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E8A" w:rsidRPr="002B1EFB" w:rsidRDefault="00F95E8A" w:rsidP="00F95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Заключение</w:t>
      </w:r>
    </w:p>
    <w:p w:rsidR="00F95E8A" w:rsidRPr="002B1EFB" w:rsidRDefault="00F95E8A" w:rsidP="00F95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о результатах общественных обсуждений по проекту муниципального правового акта «Об утверждении программы профилактики рисков причинения вреда (ущерба) охраняемым законом ценностям</w:t>
      </w:r>
      <w:r w:rsidRPr="00A7001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в сфере благоустройства на 2025</w:t>
      </w:r>
      <w:r w:rsidRPr="002B1EF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год»</w:t>
      </w:r>
    </w:p>
    <w:p w:rsidR="00F95E8A" w:rsidRPr="002B1EFB" w:rsidRDefault="00F95E8A" w:rsidP="00F95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</w:p>
    <w:p w:rsidR="00F95E8A" w:rsidRDefault="00F95E8A" w:rsidP="00F95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7001E">
        <w:rPr>
          <w:rFonts w:ascii="Times New Roman" w:eastAsia="Times New Roman" w:hAnsi="Times New Roman" w:cs="Times New Roman"/>
          <w:color w:val="212529"/>
          <w:sz w:val="24"/>
          <w:szCs w:val="24"/>
        </w:rPr>
        <w:t>18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>.11</w:t>
      </w:r>
      <w:r w:rsidRPr="00A7001E">
        <w:rPr>
          <w:rFonts w:ascii="Times New Roman" w:eastAsia="Times New Roman" w:hAnsi="Times New Roman" w:cs="Times New Roman"/>
          <w:color w:val="212529"/>
          <w:sz w:val="24"/>
          <w:szCs w:val="24"/>
        </w:rPr>
        <w:t>.2024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>г.                                                                                             с.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Ретяжи</w:t>
      </w:r>
    </w:p>
    <w:p w:rsidR="00F95E8A" w:rsidRPr="002B1EFB" w:rsidRDefault="00F95E8A" w:rsidP="00F95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F95E8A" w:rsidRPr="002B1EFB" w:rsidRDefault="00F95E8A" w:rsidP="00F9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В соответствии с Федеральным законом Российской Федерации «Об общих принципах организации местного самоуправления в Российской Федерации» от 06.10.2003 года №131-ФЗ,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Ретяж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ского сельского поселения Кромского района Орловской области, проведены общественные обсуждения по проекту постановления  </w:t>
      </w:r>
      <w:r w:rsidRPr="002B1EFB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</w:t>
      </w:r>
      <w:r w:rsidRPr="00A7001E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 в сфере благоустройства на 2025</w:t>
      </w:r>
      <w:r w:rsidRPr="002B1EFB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 год» </w:t>
      </w: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.</w:t>
      </w:r>
    </w:p>
    <w:p w:rsidR="00F95E8A" w:rsidRPr="002B1EFB" w:rsidRDefault="00F95E8A" w:rsidP="00F95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Общественные обсуждения проводились по инициативе администрации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Ретяж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>ского сельского поселения Кромского района Орловской области.</w:t>
      </w:r>
    </w:p>
    <w:p w:rsidR="00F95E8A" w:rsidRPr="002B1EFB" w:rsidRDefault="00F95E8A" w:rsidP="00F95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Организатор общественных обсуждений: Администрация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Ретяж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>ского сельского поселения Кромского района Орловской области.</w:t>
      </w:r>
    </w:p>
    <w:p w:rsidR="00F95E8A" w:rsidRPr="002B1EFB" w:rsidRDefault="00F95E8A" w:rsidP="00F95E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Общественные обсуждения назначены постановлением администрации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Ретяж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ского сельского поселения Кромского района Орловской области от </w:t>
      </w:r>
      <w:r w:rsidRPr="00A7001E">
        <w:rPr>
          <w:rFonts w:ascii="Times New Roman" w:eastAsia="Times New Roman" w:hAnsi="Times New Roman" w:cs="Times New Roman"/>
          <w:color w:val="21252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4.10.2024 г. № 39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«О проведении общественных обсуждений по проекту постановления администрации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Ретяж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ского сельского поселения Кромского района Орловской области </w:t>
      </w:r>
      <w:r w:rsidRPr="002B1EFB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</w:t>
      </w:r>
      <w:r w:rsidRPr="00A7001E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 в сфере благоустройства на 2025</w:t>
      </w:r>
      <w:r w:rsidRPr="002B1EFB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 год» </w:t>
      </w: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.</w:t>
      </w:r>
    </w:p>
    <w:p w:rsidR="00F95E8A" w:rsidRPr="002B1EFB" w:rsidRDefault="00F95E8A" w:rsidP="00F95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Вышеизложенное постановление было обнародовано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14</w:t>
      </w:r>
      <w:r w:rsidRPr="00A7001E">
        <w:rPr>
          <w:rFonts w:ascii="Times New Roman" w:eastAsia="Times New Roman" w:hAnsi="Times New Roman" w:cs="Times New Roman"/>
          <w:color w:val="212529"/>
          <w:sz w:val="24"/>
          <w:szCs w:val="24"/>
        </w:rPr>
        <w:t>.10.2024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года на информационном стенде администрации сельского поселения, на официальном сайте администрации Кромского района на странице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Ретяж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>ского сельского поселения в сети «Интернет» и на Платформе обратной связи.</w:t>
      </w:r>
    </w:p>
    <w:p w:rsidR="00F95E8A" w:rsidRPr="002B1EFB" w:rsidRDefault="00F95E8A" w:rsidP="00F95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В общественных обсуждениях приняли уч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астие: 15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человек.</w:t>
      </w:r>
    </w:p>
    <w:p w:rsidR="00F95E8A" w:rsidRPr="002B1EFB" w:rsidRDefault="00F95E8A" w:rsidP="00F95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В результате проведения общественных обсуждений предложений и замечаний по проекту постановления «Об утверждении программы профилактики рисков причинения вреда (ущерба) охраняемым законом ценностям</w:t>
      </w:r>
      <w:r w:rsidRPr="00A7001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 сфере благоустройства на 2025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год» не поступало.</w:t>
      </w:r>
    </w:p>
    <w:p w:rsidR="00F95E8A" w:rsidRPr="002B1EFB" w:rsidRDefault="00F95E8A" w:rsidP="00F95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Участниками общественных обсуждений администрации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Ретяж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>ского сельского поселения была дана рекомендация о принятии постановления «Об утверждении программы профилактики рисков причинения вреда (ущерба) охраняемым законом ценностям</w:t>
      </w:r>
      <w:r w:rsidRPr="00A7001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 сфере благоустройства на 2025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год» </w:t>
      </w:r>
    </w:p>
    <w:p w:rsidR="00F95E8A" w:rsidRPr="002B1EFB" w:rsidRDefault="00F95E8A" w:rsidP="00F95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По результатам общественных обсуждений составлен протокол, подписа</w:t>
      </w:r>
      <w:r w:rsidRPr="00A7001E">
        <w:rPr>
          <w:rFonts w:ascii="Times New Roman" w:eastAsia="Times New Roman" w:hAnsi="Times New Roman" w:cs="Times New Roman"/>
          <w:color w:val="212529"/>
          <w:sz w:val="24"/>
          <w:szCs w:val="24"/>
        </w:rPr>
        <w:t>нный главой сельского поселения.</w:t>
      </w:r>
    </w:p>
    <w:p w:rsidR="00F95E8A" w:rsidRDefault="00F95E8A" w:rsidP="00F95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F95E8A" w:rsidRDefault="00F95E8A" w:rsidP="00F95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F95E8A" w:rsidRPr="002B1EFB" w:rsidRDefault="00F95E8A" w:rsidP="00F95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F95E8A" w:rsidRPr="002B1EFB" w:rsidRDefault="00F95E8A" w:rsidP="00F95E8A"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 </w:t>
      </w:r>
      <w:r w:rsidRPr="00A7001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Ретяж</w:t>
      </w:r>
      <w:r w:rsidRPr="00A7001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ского сельского поселения                                   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С.В.Баранов</w:t>
      </w:r>
    </w:p>
    <w:p w:rsidR="00446DFE" w:rsidRDefault="00446DFE">
      <w:bookmarkStart w:id="0" w:name="_GoBack"/>
      <w:bookmarkEnd w:id="0"/>
    </w:p>
    <w:sectPr w:rsidR="00446DFE" w:rsidSect="0099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8F"/>
    <w:rsid w:val="00446DFE"/>
    <w:rsid w:val="007E488F"/>
    <w:rsid w:val="00F9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B479D-B345-4ABD-9AB0-DE7FF410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E8A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2024-12-16T12:41:00Z</dcterms:created>
  <dcterms:modified xsi:type="dcterms:W3CDTF">2024-12-16T12:42:00Z</dcterms:modified>
</cp:coreProperties>
</file>