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79" w:rsidRDefault="00F60979">
      <w:pPr>
        <w:pStyle w:val="BodyText"/>
        <w:rPr>
          <w:sz w:val="20"/>
        </w:rPr>
      </w:pPr>
    </w:p>
    <w:p w:rsidR="00F60979" w:rsidRDefault="00F60979">
      <w:pPr>
        <w:pStyle w:val="BodyText"/>
        <w:rPr>
          <w:sz w:val="20"/>
        </w:rPr>
      </w:pPr>
    </w:p>
    <w:p w:rsidR="00F60979" w:rsidRDefault="00F60979">
      <w:pPr>
        <w:pStyle w:val="BodyText"/>
        <w:spacing w:before="3"/>
        <w:rPr>
          <w:sz w:val="21"/>
        </w:rPr>
      </w:pPr>
    </w:p>
    <w:p w:rsidR="00F60979" w:rsidRPr="002E1A1C" w:rsidRDefault="00F60979" w:rsidP="00E21248">
      <w:pPr>
        <w:pStyle w:val="BodyText"/>
        <w:jc w:val="right"/>
        <w:rPr>
          <w:b/>
          <w:i/>
        </w:rPr>
      </w:pPr>
      <w:r w:rsidRPr="002E1A1C">
        <w:rPr>
          <w:b/>
          <w:i/>
        </w:rPr>
        <w:t>Вниманию работодателей!</w:t>
      </w:r>
    </w:p>
    <w:p w:rsidR="00F60979" w:rsidRDefault="00F60979">
      <w:pPr>
        <w:pStyle w:val="BodyText"/>
        <w:spacing w:before="89"/>
        <w:ind w:left="101" w:right="108" w:firstLine="709"/>
        <w:jc w:val="both"/>
        <w:rPr>
          <w:color w:val="1A1A1A"/>
        </w:rPr>
      </w:pPr>
    </w:p>
    <w:p w:rsidR="00F60979" w:rsidRPr="000C3AEF" w:rsidRDefault="00F60979" w:rsidP="002C667A">
      <w:pPr>
        <w:pStyle w:val="BodyText"/>
        <w:spacing w:before="89"/>
        <w:ind w:left="101" w:right="108" w:firstLine="9"/>
        <w:jc w:val="center"/>
        <w:rPr>
          <w:b/>
          <w:color w:val="1A1A1A"/>
        </w:rPr>
      </w:pPr>
      <w:r w:rsidRPr="000C3AEF">
        <w:rPr>
          <w:b/>
          <w:color w:val="1A1A1A"/>
        </w:rPr>
        <w:t>Примите участие в конкурсе!</w:t>
      </w:r>
    </w:p>
    <w:p w:rsidR="00F60979" w:rsidRDefault="00F60979">
      <w:pPr>
        <w:pStyle w:val="BodyText"/>
        <w:spacing w:before="89"/>
        <w:ind w:left="101" w:right="108" w:firstLine="709"/>
        <w:jc w:val="both"/>
        <w:rPr>
          <w:color w:val="1A1A1A"/>
        </w:rPr>
      </w:pPr>
    </w:p>
    <w:p w:rsidR="00F60979" w:rsidRDefault="00F60979" w:rsidP="002C667A">
      <w:pPr>
        <w:pStyle w:val="BodyText"/>
        <w:spacing w:before="89" w:line="360" w:lineRule="auto"/>
        <w:ind w:left="101" w:right="108" w:firstLine="709"/>
        <w:jc w:val="both"/>
      </w:pP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соответствии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распоряжением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Правительства</w:t>
      </w:r>
      <w:r>
        <w:rPr>
          <w:color w:val="1A1A1A"/>
          <w:spacing w:val="71"/>
        </w:rPr>
        <w:t xml:space="preserve"> </w:t>
      </w:r>
      <w:r>
        <w:rPr>
          <w:color w:val="1A1A1A"/>
        </w:rPr>
        <w:t>Российской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Федерации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от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4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марта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2009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года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№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265-р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2023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году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проводится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Всероссийский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конкурс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«Российская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организация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высокой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социальной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эффективности»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(далее – конкурс).</w:t>
      </w:r>
    </w:p>
    <w:p w:rsidR="00F60979" w:rsidRDefault="00F60979" w:rsidP="002C667A">
      <w:pPr>
        <w:pStyle w:val="BodyText"/>
        <w:spacing w:line="360" w:lineRule="auto"/>
        <w:ind w:left="101" w:right="108" w:firstLine="709"/>
        <w:jc w:val="both"/>
      </w:pPr>
      <w:r>
        <w:rPr>
          <w:color w:val="1A1A1A"/>
        </w:rPr>
        <w:t>Основная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задача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конкурса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–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выявление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российских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организаций,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добивающихся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высокой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эффективности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решении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социальных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задач,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изучение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распространение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опыта,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развитие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форм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социального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партнерства.</w:t>
      </w:r>
    </w:p>
    <w:p w:rsidR="00F60979" w:rsidRDefault="00F60979" w:rsidP="002C667A">
      <w:pPr>
        <w:pStyle w:val="BodyText"/>
        <w:spacing w:line="360" w:lineRule="auto"/>
        <w:ind w:left="101" w:right="109" w:firstLine="709"/>
        <w:jc w:val="both"/>
      </w:pPr>
      <w:r>
        <w:rPr>
          <w:color w:val="1A1A1A"/>
        </w:rPr>
        <w:t>Срок окончания приема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заявок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 xml:space="preserve">– </w:t>
      </w:r>
      <w:r w:rsidRPr="00ED3630">
        <w:rPr>
          <w:b/>
          <w:color w:val="1A1A1A"/>
        </w:rPr>
        <w:t>до</w:t>
      </w:r>
      <w:r w:rsidRPr="00ED3630">
        <w:rPr>
          <w:b/>
          <w:color w:val="1A1A1A"/>
          <w:spacing w:val="-1"/>
        </w:rPr>
        <w:t xml:space="preserve"> </w:t>
      </w:r>
      <w:r w:rsidRPr="00ED3630">
        <w:rPr>
          <w:b/>
          <w:color w:val="1A1A1A"/>
        </w:rPr>
        <w:t>1 мая</w:t>
      </w:r>
      <w:r w:rsidRPr="00ED3630">
        <w:rPr>
          <w:b/>
          <w:color w:val="1A1A1A"/>
          <w:spacing w:val="-1"/>
        </w:rPr>
        <w:t xml:space="preserve"> </w:t>
      </w:r>
      <w:r w:rsidRPr="00ED3630">
        <w:rPr>
          <w:b/>
          <w:color w:val="1A1A1A"/>
        </w:rPr>
        <w:t>2023 года</w:t>
      </w:r>
      <w:r>
        <w:rPr>
          <w:color w:val="1A1A1A"/>
        </w:rPr>
        <w:t>.</w:t>
      </w:r>
    </w:p>
    <w:p w:rsidR="00F60979" w:rsidRDefault="00F60979" w:rsidP="002C667A">
      <w:pPr>
        <w:pStyle w:val="BodyText"/>
        <w:spacing w:line="360" w:lineRule="auto"/>
        <w:ind w:left="810"/>
        <w:jc w:val="both"/>
      </w:pPr>
      <w:r>
        <w:rPr>
          <w:color w:val="1A1A1A"/>
        </w:rPr>
        <w:t>Материалы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конкурса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размещены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на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сайте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Минтруда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России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разделе</w:t>
      </w:r>
    </w:p>
    <w:p w:rsidR="00F60979" w:rsidRDefault="00F60979" w:rsidP="002C667A">
      <w:pPr>
        <w:pStyle w:val="BodyText"/>
        <w:spacing w:line="360" w:lineRule="auto"/>
        <w:ind w:left="101" w:right="109"/>
        <w:jc w:val="both"/>
      </w:pPr>
      <w:r>
        <w:rPr>
          <w:color w:val="1A1A1A"/>
        </w:rPr>
        <w:t>«Мероприятия»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(</w:t>
      </w:r>
      <w:r>
        <w:t>https://mintrud.gov.ru/events/1355</w:t>
      </w:r>
      <w:r>
        <w:rPr>
          <w:color w:val="1A1A1A"/>
        </w:rPr>
        <w:t>)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Интерактивном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портале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Управления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труда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занятости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Департамента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социальной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защиты,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опеки</w:t>
      </w:r>
      <w:r>
        <w:rPr>
          <w:color w:val="1A1A1A"/>
          <w:spacing w:val="69"/>
        </w:rPr>
        <w:t xml:space="preserve"> </w:t>
      </w:r>
      <w:r>
        <w:rPr>
          <w:color w:val="1A1A1A"/>
        </w:rPr>
        <w:t>и  попечительства,</w:t>
      </w:r>
      <w:r>
        <w:rPr>
          <w:color w:val="1A1A1A"/>
          <w:spacing w:val="70"/>
        </w:rPr>
        <w:t xml:space="preserve"> </w:t>
      </w:r>
      <w:r>
        <w:rPr>
          <w:color w:val="1A1A1A"/>
        </w:rPr>
        <w:t>труда  и</w:t>
      </w:r>
      <w:r>
        <w:rPr>
          <w:color w:val="1A1A1A"/>
          <w:spacing w:val="69"/>
        </w:rPr>
        <w:t xml:space="preserve"> </w:t>
      </w:r>
      <w:r>
        <w:rPr>
          <w:color w:val="1A1A1A"/>
        </w:rPr>
        <w:t>занятости  Орловской</w:t>
      </w:r>
      <w:r>
        <w:rPr>
          <w:color w:val="1A1A1A"/>
          <w:spacing w:val="70"/>
        </w:rPr>
        <w:t xml:space="preserve"> </w:t>
      </w:r>
      <w:r>
        <w:rPr>
          <w:color w:val="1A1A1A"/>
        </w:rPr>
        <w:t>области  в  разделе</w:t>
      </w:r>
    </w:p>
    <w:p w:rsidR="00F60979" w:rsidRDefault="00F60979" w:rsidP="002C667A">
      <w:pPr>
        <w:pStyle w:val="BodyText"/>
        <w:spacing w:line="360" w:lineRule="auto"/>
        <w:ind w:left="101"/>
        <w:jc w:val="both"/>
      </w:pPr>
      <w:r>
        <w:rPr>
          <w:color w:val="1A1A1A"/>
        </w:rPr>
        <w:t>«Труд и занятость / социально-трудовые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отношения».</w:t>
      </w:r>
    </w:p>
    <w:p w:rsidR="00F60979" w:rsidRDefault="00F60979" w:rsidP="002C667A">
      <w:pPr>
        <w:pStyle w:val="BodyText"/>
        <w:spacing w:line="360" w:lineRule="auto"/>
        <w:rPr>
          <w:sz w:val="20"/>
        </w:rPr>
      </w:pPr>
    </w:p>
    <w:p w:rsidR="00F60979" w:rsidRDefault="00F60979">
      <w:pPr>
        <w:pStyle w:val="BodyText"/>
        <w:rPr>
          <w:sz w:val="20"/>
        </w:rPr>
      </w:pPr>
    </w:p>
    <w:p w:rsidR="00F60979" w:rsidRDefault="00F60979">
      <w:pPr>
        <w:pStyle w:val="BodyText"/>
        <w:spacing w:before="3"/>
      </w:pPr>
    </w:p>
    <w:p w:rsidR="00F60979" w:rsidRDefault="00F60979">
      <w:pPr>
        <w:sectPr w:rsidR="00F60979">
          <w:type w:val="continuous"/>
          <w:pgSz w:w="11910" w:h="16840"/>
          <w:pgMar w:top="260" w:right="740" w:bottom="280" w:left="1600" w:header="720" w:footer="720" w:gutter="0"/>
          <w:cols w:space="720"/>
        </w:sectPr>
      </w:pPr>
    </w:p>
    <w:p w:rsidR="00F60979" w:rsidRDefault="00F60979" w:rsidP="00876DC0">
      <w:pPr>
        <w:pStyle w:val="BodyText"/>
        <w:spacing w:before="89"/>
        <w:ind w:left="194" w:right="3945"/>
        <w:jc w:val="center"/>
      </w:pPr>
    </w:p>
    <w:sectPr w:rsidR="00F60979" w:rsidSect="00876DC0">
      <w:type w:val="continuous"/>
      <w:pgSz w:w="11910" w:h="16840"/>
      <w:pgMar w:top="260" w:right="740" w:bottom="280" w:left="1600" w:header="720" w:footer="720" w:gutter="0"/>
      <w:cols w:num="2" w:space="720" w:equalWidth="0">
        <w:col w:w="7073" w:space="233"/>
        <w:col w:w="226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448"/>
    <w:rsid w:val="0003675A"/>
    <w:rsid w:val="000A1CC2"/>
    <w:rsid w:val="000C3AEF"/>
    <w:rsid w:val="002C667A"/>
    <w:rsid w:val="002E1A1C"/>
    <w:rsid w:val="0040501F"/>
    <w:rsid w:val="00876DC0"/>
    <w:rsid w:val="009C3448"/>
    <w:rsid w:val="00A441FE"/>
    <w:rsid w:val="00A51EDA"/>
    <w:rsid w:val="00E21248"/>
    <w:rsid w:val="00ED3630"/>
    <w:rsid w:val="00F6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448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C344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E0A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9C3448"/>
  </w:style>
  <w:style w:type="paragraph" w:customStyle="1" w:styleId="TableParagraph">
    <w:name w:val="Table Paragraph"/>
    <w:basedOn w:val="Normal"/>
    <w:uiPriority w:val="99"/>
    <w:rsid w:val="009C3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128</Words>
  <Characters>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11</cp:revision>
  <dcterms:created xsi:type="dcterms:W3CDTF">2023-04-10T08:07:00Z</dcterms:created>
  <dcterms:modified xsi:type="dcterms:W3CDTF">2023-04-10T08:13:00Z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Aspose Ltd.</vt:lpwstr>
  </property>
</Properties>
</file>