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Консультирование контролируемых лиц осуществляется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должностными лицами администрации, уполномоченными осуществлять муниципальный контроль,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Консультирование осуществляется в устной или письменной форме                   по следующим вопросам: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организация и осуществление муниципального контроля;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порядок осуществления контрольных мероприятий, установленных настоящим Положением;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порядок обжалования действий (бездействия) должностных лиц администрации, уполномоченных осуществлять муниципальный контроль;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получение информации о нормативных правовых актах                              (их отдельных положениях), содержащих обязательные требования, оценка соблюдения которых осуществляется контрольным  органом в рамках контрольных  мероприятий.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Консультирование в письменной форме осуществляется                              в следующих случаях: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контролируемым лицом представлен письменный запрос                              о представлении письменного ответа по вопросам консультирования;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за время консультирования предоставить в устной форме ответ                    на поставленные вопросы невозможно;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ответ на поставленные вопросы требует дополнительного запроса сведений.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При осуществлении консультирования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должностные лица администрации, уполномоченные осуществлять муниципальный контроль,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ходе консультирования не может предоставляться информация, содержащая оценку конкретного контрольного  мероприятия, решений и (или) действий должностных лиц администрации, уполномоченных осуществлять муниципальный контроль, иных участников контрольного мероприятия, а также результаты проведенных в рамках контрольного  мероприятия экспертизы, испытаний.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Информация, ставшая известной должностному лицу администрации,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Должностными лицами администрации, уполномоченными осуществлять муниципальный контроль, ведется журнал учета консультирований.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администрации Кромского района на странице Гуторовского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во вкладке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Муниципальный контроль в сфере благоустройства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письменного разъяснения, подписанного уполномоченным должностным лицом органа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