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572E" w14:textId="77777777" w:rsidR="00C4095C" w:rsidRPr="000612A2" w:rsidRDefault="00EB315F" w:rsidP="00C4095C">
      <w:pPr>
        <w:widowControl/>
        <w:jc w:val="center"/>
        <w:rPr>
          <w:b/>
          <w:sz w:val="28"/>
          <w:szCs w:val="28"/>
        </w:rPr>
      </w:pPr>
      <w:r w:rsidRPr="000612A2">
        <w:rPr>
          <w:b/>
          <w:sz w:val="28"/>
          <w:szCs w:val="28"/>
        </w:rPr>
        <w:t xml:space="preserve"> </w:t>
      </w:r>
      <w:r w:rsidR="00C4095C" w:rsidRPr="000612A2">
        <w:rPr>
          <w:b/>
          <w:sz w:val="28"/>
          <w:szCs w:val="28"/>
        </w:rPr>
        <w:t>РОССИЙСКАЯ ФЕДЕРАЦИЯ</w:t>
      </w:r>
    </w:p>
    <w:p w14:paraId="25CE2B19" w14:textId="77777777" w:rsidR="00C4095C" w:rsidRPr="000612A2" w:rsidRDefault="00C4095C" w:rsidP="00C4095C">
      <w:pPr>
        <w:widowControl/>
        <w:jc w:val="center"/>
        <w:rPr>
          <w:b/>
          <w:sz w:val="28"/>
          <w:szCs w:val="28"/>
        </w:rPr>
      </w:pPr>
      <w:r w:rsidRPr="000612A2">
        <w:rPr>
          <w:b/>
          <w:sz w:val="28"/>
          <w:szCs w:val="28"/>
        </w:rPr>
        <w:t>ОРЛОВСКАЯ ОБЛАСТЬ</w:t>
      </w:r>
    </w:p>
    <w:p w14:paraId="71581813" w14:textId="77777777" w:rsidR="00C4095C" w:rsidRPr="000612A2" w:rsidRDefault="00C4095C" w:rsidP="00C4095C">
      <w:pPr>
        <w:widowControl/>
        <w:jc w:val="center"/>
        <w:rPr>
          <w:b/>
          <w:sz w:val="28"/>
          <w:szCs w:val="28"/>
        </w:rPr>
      </w:pPr>
      <w:r w:rsidRPr="000612A2">
        <w:rPr>
          <w:b/>
          <w:sz w:val="28"/>
          <w:szCs w:val="28"/>
        </w:rPr>
        <w:t>КРОМСКОЙ РАЙОН</w:t>
      </w:r>
    </w:p>
    <w:p w14:paraId="5BA0815E" w14:textId="77777777" w:rsidR="00C4095C" w:rsidRPr="000612A2" w:rsidRDefault="000C7DCA" w:rsidP="00C4095C">
      <w:pPr>
        <w:widowControl/>
        <w:jc w:val="center"/>
        <w:rPr>
          <w:b/>
          <w:sz w:val="28"/>
          <w:szCs w:val="28"/>
        </w:rPr>
      </w:pPr>
      <w:r w:rsidRPr="000612A2">
        <w:rPr>
          <w:b/>
          <w:sz w:val="28"/>
          <w:szCs w:val="28"/>
        </w:rPr>
        <w:t>ГУТОРОВСКИЙ СЕЛЬСКИЙ СОВЕТ НАРОДНЫХ ДЕПУТАТОВ</w:t>
      </w:r>
    </w:p>
    <w:p w14:paraId="378FE5B7" w14:textId="77777777" w:rsidR="00C4095C" w:rsidRPr="000612A2" w:rsidRDefault="00C4095C" w:rsidP="00C4095C">
      <w:pPr>
        <w:widowControl/>
        <w:rPr>
          <w:b/>
          <w:sz w:val="28"/>
          <w:szCs w:val="28"/>
        </w:rPr>
      </w:pPr>
    </w:p>
    <w:p w14:paraId="266C6CE8" w14:textId="77777777" w:rsidR="00C4095C" w:rsidRPr="000612A2" w:rsidRDefault="000C7DCA" w:rsidP="00C4095C">
      <w:pPr>
        <w:widowControl/>
        <w:jc w:val="center"/>
        <w:rPr>
          <w:b/>
          <w:sz w:val="28"/>
          <w:szCs w:val="28"/>
        </w:rPr>
      </w:pPr>
      <w:r w:rsidRPr="000612A2">
        <w:rPr>
          <w:b/>
          <w:sz w:val="28"/>
          <w:szCs w:val="28"/>
        </w:rPr>
        <w:t>РЕШЕНИЕ</w:t>
      </w:r>
    </w:p>
    <w:p w14:paraId="289AC870" w14:textId="77777777" w:rsidR="00C4095C" w:rsidRPr="000612A2" w:rsidRDefault="00C4095C" w:rsidP="00C4095C">
      <w:pPr>
        <w:widowControl/>
        <w:jc w:val="center"/>
        <w:rPr>
          <w:sz w:val="28"/>
          <w:szCs w:val="28"/>
        </w:rPr>
      </w:pPr>
    </w:p>
    <w:p w14:paraId="55084774" w14:textId="171D879A" w:rsidR="00C4095C" w:rsidRPr="000612A2" w:rsidRDefault="000C7DCA" w:rsidP="00C4095C">
      <w:pPr>
        <w:widowControl/>
        <w:jc w:val="both"/>
        <w:rPr>
          <w:sz w:val="28"/>
          <w:szCs w:val="28"/>
        </w:rPr>
      </w:pPr>
      <w:r w:rsidRPr="000612A2">
        <w:rPr>
          <w:sz w:val="28"/>
          <w:szCs w:val="28"/>
        </w:rPr>
        <w:t xml:space="preserve"> «23</w:t>
      </w:r>
      <w:r w:rsidR="00C4095C" w:rsidRPr="000612A2">
        <w:rPr>
          <w:sz w:val="28"/>
          <w:szCs w:val="28"/>
        </w:rPr>
        <w:t xml:space="preserve">» июня 2026 года                                                    </w:t>
      </w:r>
      <w:r w:rsidRPr="000612A2">
        <w:rPr>
          <w:sz w:val="28"/>
          <w:szCs w:val="28"/>
        </w:rPr>
        <w:t xml:space="preserve">                            № 45-6сс</w:t>
      </w:r>
    </w:p>
    <w:p w14:paraId="39AA1405" w14:textId="77777777" w:rsidR="00C4095C" w:rsidRPr="000612A2" w:rsidRDefault="00B02822" w:rsidP="00C4095C">
      <w:pPr>
        <w:widowControl/>
        <w:jc w:val="both"/>
        <w:rPr>
          <w:sz w:val="28"/>
          <w:szCs w:val="28"/>
        </w:rPr>
      </w:pPr>
      <w:proofErr w:type="spellStart"/>
      <w:r w:rsidRPr="000612A2">
        <w:rPr>
          <w:sz w:val="28"/>
          <w:szCs w:val="28"/>
        </w:rPr>
        <w:t>д.Арбузово</w:t>
      </w:r>
      <w:proofErr w:type="spellEnd"/>
    </w:p>
    <w:p w14:paraId="4CCEC65A" w14:textId="77777777" w:rsidR="00C4095C" w:rsidRPr="000612A2" w:rsidRDefault="00C4095C" w:rsidP="00C4095C">
      <w:pPr>
        <w:widowControl/>
        <w:jc w:val="both"/>
        <w:rPr>
          <w:sz w:val="28"/>
          <w:szCs w:val="28"/>
        </w:rPr>
      </w:pPr>
    </w:p>
    <w:p w14:paraId="0EB2F9CA" w14:textId="77777777" w:rsidR="009C0071" w:rsidRPr="000612A2" w:rsidRDefault="008D2E62" w:rsidP="000612A2">
      <w:pPr>
        <w:widowControl/>
        <w:autoSpaceDE/>
        <w:jc w:val="center"/>
        <w:rPr>
          <w:sz w:val="28"/>
          <w:szCs w:val="28"/>
        </w:rPr>
      </w:pPr>
      <w:r w:rsidRPr="000612A2">
        <w:rPr>
          <w:sz w:val="28"/>
          <w:szCs w:val="28"/>
        </w:rPr>
        <w:t>О вне</w:t>
      </w:r>
      <w:r w:rsidR="008A69D5" w:rsidRPr="000612A2">
        <w:rPr>
          <w:sz w:val="28"/>
          <w:szCs w:val="28"/>
        </w:rPr>
        <w:t>сении изменений и дополнений в П</w:t>
      </w:r>
      <w:r w:rsidR="000C7DCA" w:rsidRPr="000612A2">
        <w:rPr>
          <w:sz w:val="28"/>
          <w:szCs w:val="28"/>
        </w:rPr>
        <w:t>орядок подготовки</w:t>
      </w:r>
      <w:r w:rsidRPr="000612A2">
        <w:rPr>
          <w:sz w:val="28"/>
          <w:szCs w:val="28"/>
        </w:rPr>
        <w:t xml:space="preserve"> и принятия решений об условиях приватизации муниципального имущества </w:t>
      </w:r>
      <w:proofErr w:type="spellStart"/>
      <w:r w:rsidR="00B02822" w:rsidRPr="000612A2">
        <w:rPr>
          <w:sz w:val="28"/>
          <w:szCs w:val="28"/>
        </w:rPr>
        <w:t>Гуторовского</w:t>
      </w:r>
      <w:proofErr w:type="spellEnd"/>
      <w:r w:rsidR="00B02822" w:rsidRPr="000612A2">
        <w:rPr>
          <w:sz w:val="28"/>
          <w:szCs w:val="28"/>
        </w:rPr>
        <w:t xml:space="preserve"> </w:t>
      </w:r>
      <w:r w:rsidRPr="000612A2">
        <w:rPr>
          <w:sz w:val="28"/>
          <w:szCs w:val="28"/>
        </w:rPr>
        <w:t>сельского поселения Кромского района О</w:t>
      </w:r>
      <w:r w:rsidR="001F7BCF" w:rsidRPr="000612A2">
        <w:rPr>
          <w:sz w:val="28"/>
          <w:szCs w:val="28"/>
        </w:rPr>
        <w:t>рловской области, утвержденный</w:t>
      </w:r>
      <w:r w:rsidR="000C7DCA" w:rsidRPr="000612A2">
        <w:rPr>
          <w:sz w:val="28"/>
          <w:szCs w:val="28"/>
        </w:rPr>
        <w:t xml:space="preserve"> решением </w:t>
      </w:r>
      <w:proofErr w:type="spellStart"/>
      <w:r w:rsidR="000C7DCA" w:rsidRPr="000612A2">
        <w:rPr>
          <w:sz w:val="28"/>
          <w:szCs w:val="28"/>
        </w:rPr>
        <w:t>Гуторовского</w:t>
      </w:r>
      <w:proofErr w:type="spellEnd"/>
      <w:r w:rsidR="000C7DCA" w:rsidRPr="000612A2">
        <w:rPr>
          <w:sz w:val="28"/>
          <w:szCs w:val="28"/>
        </w:rPr>
        <w:t xml:space="preserve"> сельского Совета народных депутатов </w:t>
      </w:r>
      <w:r w:rsidR="008A69D5" w:rsidRPr="000612A2">
        <w:rPr>
          <w:sz w:val="28"/>
          <w:szCs w:val="28"/>
        </w:rPr>
        <w:t xml:space="preserve"> Кромского</w:t>
      </w:r>
      <w:r w:rsidR="000C7DCA" w:rsidRPr="000612A2">
        <w:rPr>
          <w:sz w:val="28"/>
          <w:szCs w:val="28"/>
        </w:rPr>
        <w:t xml:space="preserve"> района Орловской области  от 21.03.2019 №24-2сс</w:t>
      </w:r>
    </w:p>
    <w:p w14:paraId="032560D3" w14:textId="77777777" w:rsidR="009C0071" w:rsidRPr="000612A2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0612A2">
        <w:rPr>
          <w:sz w:val="28"/>
          <w:szCs w:val="28"/>
        </w:rPr>
        <w:t xml:space="preserve"> </w:t>
      </w:r>
    </w:p>
    <w:p w14:paraId="4C003919" w14:textId="52BB5E9C" w:rsidR="009C0071" w:rsidRPr="000612A2" w:rsidRDefault="009C0071" w:rsidP="000612A2">
      <w:pPr>
        <w:widowControl/>
        <w:autoSpaceDE/>
        <w:ind w:firstLine="709"/>
        <w:jc w:val="both"/>
        <w:rPr>
          <w:sz w:val="28"/>
          <w:szCs w:val="28"/>
        </w:rPr>
      </w:pPr>
      <w:r w:rsidRPr="000612A2">
        <w:rPr>
          <w:sz w:val="28"/>
          <w:szCs w:val="28"/>
        </w:rPr>
        <w:t xml:space="preserve">В соответствии с Федеральным законом от </w:t>
      </w:r>
      <w:r w:rsidR="008A69D5" w:rsidRPr="000612A2">
        <w:rPr>
          <w:sz w:val="28"/>
          <w:szCs w:val="28"/>
        </w:rPr>
        <w:t>21.12.2001 № 178-ФЗ «О приватизации государственного и муниципального имущества»</w:t>
      </w:r>
      <w:r w:rsidR="006471E6" w:rsidRPr="000612A2">
        <w:rPr>
          <w:sz w:val="28"/>
          <w:szCs w:val="28"/>
        </w:rPr>
        <w:t xml:space="preserve"> (с изменениями и дополнениями) </w:t>
      </w:r>
      <w:r w:rsidR="008A69D5" w:rsidRPr="000612A2">
        <w:rPr>
          <w:sz w:val="28"/>
          <w:szCs w:val="28"/>
        </w:rPr>
        <w:t>(далее-Федеральный закон), в целях приведения нормативной правовой базы сельского поселения в соответствие с действующим законодательством</w:t>
      </w:r>
      <w:r w:rsidR="000C7DCA" w:rsidRPr="000612A2">
        <w:rPr>
          <w:sz w:val="28"/>
          <w:szCs w:val="28"/>
        </w:rPr>
        <w:t xml:space="preserve">, </w:t>
      </w:r>
      <w:proofErr w:type="spellStart"/>
      <w:r w:rsidR="000C7DCA" w:rsidRPr="000612A2">
        <w:rPr>
          <w:sz w:val="28"/>
          <w:szCs w:val="28"/>
        </w:rPr>
        <w:t>Гуторовский</w:t>
      </w:r>
      <w:proofErr w:type="spellEnd"/>
      <w:r w:rsidR="000C7DCA" w:rsidRPr="000612A2">
        <w:rPr>
          <w:sz w:val="28"/>
          <w:szCs w:val="28"/>
        </w:rPr>
        <w:t xml:space="preserve"> сельский Совет народных депутатов </w:t>
      </w:r>
      <w:r w:rsidRPr="000612A2">
        <w:rPr>
          <w:sz w:val="28"/>
          <w:szCs w:val="28"/>
        </w:rPr>
        <w:t xml:space="preserve">  </w:t>
      </w:r>
    </w:p>
    <w:p w14:paraId="3F9B41A3" w14:textId="77777777" w:rsidR="009C0071" w:rsidRPr="000612A2" w:rsidRDefault="000C7DCA" w:rsidP="000612A2">
      <w:pPr>
        <w:widowControl/>
        <w:autoSpaceDE/>
        <w:ind w:firstLine="708"/>
        <w:jc w:val="both"/>
        <w:rPr>
          <w:sz w:val="28"/>
          <w:szCs w:val="28"/>
        </w:rPr>
      </w:pPr>
      <w:r w:rsidRPr="000612A2">
        <w:rPr>
          <w:sz w:val="28"/>
          <w:szCs w:val="28"/>
        </w:rPr>
        <w:t>РЕШИЛ</w:t>
      </w:r>
      <w:r w:rsidR="009C0071" w:rsidRPr="000612A2">
        <w:rPr>
          <w:sz w:val="28"/>
          <w:szCs w:val="28"/>
        </w:rPr>
        <w:t>:</w:t>
      </w:r>
    </w:p>
    <w:p w14:paraId="0CB69967" w14:textId="5E265543" w:rsidR="008A69D5" w:rsidRPr="000612A2" w:rsidRDefault="000612A2" w:rsidP="000612A2">
      <w:pPr>
        <w:pStyle w:val="a4"/>
        <w:widowControl/>
        <w:numPr>
          <w:ilvl w:val="0"/>
          <w:numId w:val="1"/>
        </w:numPr>
        <w:autoSpaceDE/>
        <w:ind w:left="0" w:firstLine="709"/>
        <w:jc w:val="both"/>
        <w:rPr>
          <w:sz w:val="28"/>
          <w:szCs w:val="28"/>
        </w:rPr>
      </w:pPr>
      <w:r w:rsidRPr="000612A2">
        <w:rPr>
          <w:sz w:val="28"/>
          <w:szCs w:val="28"/>
        </w:rPr>
        <w:t xml:space="preserve"> </w:t>
      </w:r>
      <w:r w:rsidR="008A69D5" w:rsidRPr="000612A2">
        <w:rPr>
          <w:sz w:val="28"/>
          <w:szCs w:val="28"/>
        </w:rPr>
        <w:t xml:space="preserve">Внести следующие изменения </w:t>
      </w:r>
      <w:r w:rsidR="001F7BCF" w:rsidRPr="000612A2">
        <w:rPr>
          <w:sz w:val="28"/>
          <w:szCs w:val="28"/>
        </w:rPr>
        <w:t xml:space="preserve">Порядок планирования и принятия решений об условиях приватизации муниципального имущества </w:t>
      </w:r>
      <w:proofErr w:type="spellStart"/>
      <w:r w:rsidR="00B02822" w:rsidRPr="000612A2">
        <w:rPr>
          <w:sz w:val="28"/>
          <w:szCs w:val="28"/>
        </w:rPr>
        <w:t>Гуторовского</w:t>
      </w:r>
      <w:proofErr w:type="spellEnd"/>
      <w:r w:rsidR="000C7DCA" w:rsidRPr="000612A2">
        <w:rPr>
          <w:sz w:val="28"/>
          <w:szCs w:val="28"/>
        </w:rPr>
        <w:t xml:space="preserve"> </w:t>
      </w:r>
      <w:r w:rsidR="001F7BCF" w:rsidRPr="000612A2">
        <w:rPr>
          <w:sz w:val="28"/>
          <w:szCs w:val="28"/>
        </w:rPr>
        <w:t>сельского поселения Кромского района Орловской области, утвержденн</w:t>
      </w:r>
      <w:r w:rsidR="000C7DCA" w:rsidRPr="000612A2">
        <w:rPr>
          <w:sz w:val="28"/>
          <w:szCs w:val="28"/>
        </w:rPr>
        <w:t xml:space="preserve">ый решением </w:t>
      </w:r>
      <w:proofErr w:type="spellStart"/>
      <w:r w:rsidR="00B02822" w:rsidRPr="000612A2">
        <w:rPr>
          <w:sz w:val="28"/>
          <w:szCs w:val="28"/>
        </w:rPr>
        <w:t>Гуторовского</w:t>
      </w:r>
      <w:proofErr w:type="spellEnd"/>
      <w:r w:rsidR="003B65D2" w:rsidRPr="000612A2">
        <w:rPr>
          <w:sz w:val="28"/>
          <w:szCs w:val="28"/>
        </w:rPr>
        <w:t xml:space="preserve"> </w:t>
      </w:r>
      <w:r w:rsidR="001F7BCF" w:rsidRPr="000612A2">
        <w:rPr>
          <w:sz w:val="28"/>
          <w:szCs w:val="28"/>
        </w:rPr>
        <w:t>сельского поселения Кромского</w:t>
      </w:r>
      <w:r w:rsidR="000C7DCA" w:rsidRPr="000612A2">
        <w:rPr>
          <w:sz w:val="28"/>
          <w:szCs w:val="28"/>
        </w:rPr>
        <w:t xml:space="preserve"> района Орловской области  от 21.03.2019 №24-2сс</w:t>
      </w:r>
      <w:r w:rsidR="001F7BCF" w:rsidRPr="000612A2">
        <w:rPr>
          <w:sz w:val="28"/>
          <w:szCs w:val="28"/>
        </w:rPr>
        <w:t>, следующие изменения и дополнения:</w:t>
      </w:r>
    </w:p>
    <w:p w14:paraId="5427BC63" w14:textId="3611B96B" w:rsidR="001F7BCF" w:rsidRPr="000612A2" w:rsidRDefault="000612A2" w:rsidP="000612A2">
      <w:pPr>
        <w:pStyle w:val="a4"/>
        <w:widowControl/>
        <w:numPr>
          <w:ilvl w:val="0"/>
          <w:numId w:val="2"/>
        </w:numPr>
        <w:autoSpaceDE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BCF" w:rsidRPr="000612A2">
        <w:rPr>
          <w:sz w:val="28"/>
          <w:szCs w:val="28"/>
        </w:rPr>
        <w:t>дополнить Порядок статьей 5.1 «</w:t>
      </w:r>
      <w:r w:rsidR="001F7BCF" w:rsidRPr="000612A2">
        <w:rPr>
          <w:rFonts w:eastAsia="Times New Roman"/>
          <w:bCs/>
          <w:sz w:val="28"/>
          <w:szCs w:val="28"/>
          <w:lang w:eastAsia="ru-RU"/>
        </w:rPr>
        <w:t>Способы приватизации муниципального имущества» следующего содержания:</w:t>
      </w:r>
    </w:p>
    <w:p w14:paraId="1373161B" w14:textId="38C42F3E" w:rsidR="008D2E62" w:rsidRPr="000612A2" w:rsidRDefault="002A5B3B" w:rsidP="000612A2">
      <w:pPr>
        <w:widowControl/>
        <w:autoSpaceDE/>
        <w:ind w:firstLine="708"/>
        <w:jc w:val="both"/>
        <w:rPr>
          <w:sz w:val="28"/>
          <w:szCs w:val="28"/>
        </w:rPr>
      </w:pPr>
      <w:r w:rsidRPr="000612A2">
        <w:rPr>
          <w:sz w:val="28"/>
          <w:szCs w:val="28"/>
        </w:rPr>
        <w:t>«</w:t>
      </w:r>
      <w:r w:rsidR="001F7BCF" w:rsidRPr="000612A2">
        <w:rPr>
          <w:sz w:val="28"/>
          <w:szCs w:val="28"/>
        </w:rPr>
        <w:t>5.1.</w:t>
      </w:r>
      <w:r w:rsidR="008D2E62" w:rsidRPr="000612A2">
        <w:rPr>
          <w:rFonts w:eastAsia="Times New Roman"/>
          <w:b/>
          <w:bCs/>
          <w:sz w:val="28"/>
          <w:szCs w:val="28"/>
          <w:lang w:eastAsia="ru-RU"/>
        </w:rPr>
        <w:t xml:space="preserve"> Способы приватизации муниципального имущества</w:t>
      </w:r>
    </w:p>
    <w:p w14:paraId="4123D21D" w14:textId="59553A5C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0" w:name="sub_307"/>
      <w:r w:rsidRPr="000612A2">
        <w:rPr>
          <w:rFonts w:eastAsia="Times New Roman"/>
          <w:sz w:val="28"/>
          <w:szCs w:val="28"/>
          <w:lang w:eastAsia="ru-RU"/>
        </w:rPr>
        <w:t>5</w:t>
      </w:r>
      <w:r w:rsidR="008D2E62" w:rsidRPr="000612A2">
        <w:rPr>
          <w:rFonts w:eastAsia="Times New Roman"/>
          <w:sz w:val="28"/>
          <w:szCs w:val="28"/>
          <w:lang w:eastAsia="ru-RU"/>
        </w:rPr>
        <w:t>.</w:t>
      </w:r>
      <w:r w:rsidRPr="000612A2">
        <w:rPr>
          <w:rFonts w:eastAsia="Times New Roman"/>
          <w:sz w:val="28"/>
          <w:szCs w:val="28"/>
          <w:lang w:eastAsia="ru-RU"/>
        </w:rPr>
        <w:t>1.1.</w:t>
      </w:r>
      <w:r w:rsidR="000612A2">
        <w:rPr>
          <w:rFonts w:eastAsia="Times New Roman"/>
          <w:sz w:val="28"/>
          <w:szCs w:val="28"/>
          <w:lang w:eastAsia="ru-RU"/>
        </w:rPr>
        <w:t xml:space="preserve"> </w:t>
      </w:r>
      <w:r w:rsidR="008D2E62" w:rsidRPr="000612A2">
        <w:rPr>
          <w:rFonts w:eastAsia="Times New Roman"/>
          <w:sz w:val="28"/>
          <w:szCs w:val="28"/>
          <w:lang w:eastAsia="ru-RU"/>
        </w:rPr>
        <w:t>При приватизации муниципального имущества используются следующие способы приватизации:</w:t>
      </w:r>
    </w:p>
    <w:bookmarkEnd w:id="0"/>
    <w:p w14:paraId="1640873E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1) преобразование унитарного предприятия в открытое акционерное общество;</w:t>
      </w:r>
    </w:p>
    <w:p w14:paraId="44910DCB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2) продажа муниципального имущества на аукционе;</w:t>
      </w:r>
    </w:p>
    <w:p w14:paraId="0BCB0E66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3) продажа акций открытых акционерных обществ на специализированном аукционе;</w:t>
      </w:r>
    </w:p>
    <w:p w14:paraId="07F416E1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4) продажа муниципального имущества на конкурсе;</w:t>
      </w:r>
    </w:p>
    <w:p w14:paraId="3A1E7594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5) продажа акций открытых акционерных обществ через организатора торговли на рынке ценных бумаг;</w:t>
      </w:r>
    </w:p>
    <w:p w14:paraId="3D917F50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6) продажа муниципального имущества посредством публичного предложения;</w:t>
      </w:r>
    </w:p>
    <w:p w14:paraId="11CE0405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7) продажа муниципального имущества без объявления цены;</w:t>
      </w:r>
    </w:p>
    <w:p w14:paraId="277CF322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lastRenderedPageBreak/>
        <w:t>8) внесение муниципального имущества в качестве вклада в уставные капиталы открытых акционерных обществ;</w:t>
      </w:r>
    </w:p>
    <w:p w14:paraId="7F88257B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9) продажа акций открытых акционерных обществ по результатам доверительного управления.</w:t>
      </w:r>
    </w:p>
    <w:p w14:paraId="2512E07D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1" w:name="sub_308"/>
      <w:r w:rsidRPr="000612A2">
        <w:rPr>
          <w:rFonts w:eastAsia="Times New Roman"/>
          <w:sz w:val="28"/>
          <w:szCs w:val="28"/>
          <w:lang w:eastAsia="ru-RU"/>
        </w:rPr>
        <w:t>Приватизация имущественного комплекса унитарного предприятия в случае, если размер уставного капитала превышает минимальный размер уставного капитала открытого акционерного общества, установленный законодательством Российской Федерации, может осуществляться только путем преобразования унитарного предприятия в открытое акционерное общество.</w:t>
      </w:r>
    </w:p>
    <w:bookmarkEnd w:id="1"/>
    <w:p w14:paraId="603AD82D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В иных случаях приватизация имущественного комплекса муниципального унитарного предприятия осуществляется другими предусмотренными действующим законодательством способами.</w:t>
      </w:r>
    </w:p>
    <w:p w14:paraId="4C841C1A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bookmarkStart w:id="2" w:name="sub_311"/>
      <w:r w:rsidRPr="000612A2">
        <w:rPr>
          <w:rFonts w:eastAsia="Times New Roman"/>
          <w:sz w:val="28"/>
          <w:szCs w:val="28"/>
          <w:lang w:eastAsia="ru-RU"/>
        </w:rPr>
        <w:t xml:space="preserve">При определении способа приватизации администрация учитывает: </w:t>
      </w:r>
    </w:p>
    <w:p w14:paraId="0336DE8D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1) предложения, содержащиеся в заявках на приватизацию;</w:t>
      </w:r>
    </w:p>
    <w:p w14:paraId="6B04772D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2) отраслевые особенности объектов приватизации и их социально-экономическое значение для территории, на которой они находятся;</w:t>
      </w:r>
    </w:p>
    <w:p w14:paraId="255CDCC8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3) рыночную стоимость объектов приватизации.</w:t>
      </w:r>
    </w:p>
    <w:p w14:paraId="768EB08E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Окончательное решение о выборе способа приватизации принимает администрация сельского поселения.</w:t>
      </w:r>
    </w:p>
    <w:bookmarkEnd w:id="2"/>
    <w:p w14:paraId="5B1837DD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5.1.2.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Продажа муниципального имущества на аукционе.</w:t>
      </w:r>
    </w:p>
    <w:p w14:paraId="4B23F1ED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14:paraId="3D04E65E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2)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Аукцион является открытым по составу участников.</w:t>
      </w:r>
    </w:p>
    <w:p w14:paraId="000672C1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3)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</w:p>
    <w:p w14:paraId="126CF7FC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797235EB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2D8B68C9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4)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14:paraId="583FA462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5)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При проведении аукциона в информационном сообщении помимо сведений, указанных в статье 15 Федерального закона от 21 декабря 2001 г. N 178-ФЗ "О приватизации государственного и муниципального имущества" (с изменениями и дополнениями), указывается величина повышения начальной цены ("шаг аукциона").</w:t>
      </w:r>
    </w:p>
    <w:p w14:paraId="1C923ABD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6)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Для участия в аукционе претендент вносит задаток в размере:</w:t>
      </w:r>
    </w:p>
    <w:p w14:paraId="30E43728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lastRenderedPageBreak/>
        <w:t>- 20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14:paraId="3E24D2D9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- 10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14:paraId="25B99617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 xml:space="preserve">6.1) </w:t>
      </w:r>
      <w:r w:rsidR="008D2E62" w:rsidRPr="000612A2">
        <w:rPr>
          <w:rFonts w:eastAsia="Times New Roman"/>
          <w:sz w:val="28"/>
          <w:szCs w:val="28"/>
          <w:lang w:eastAsia="ru-RU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5BBFC03A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7)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Претендент не допускается к участию в аукционе по следующим основаниям:</w:t>
      </w:r>
    </w:p>
    <w:p w14:paraId="663E6309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26A34AD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3F73939C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заявка подана лицом, не уполномоченным претендентом на осуществление таких действий;</w:t>
      </w:r>
    </w:p>
    <w:p w14:paraId="4FF29B72" w14:textId="77777777" w:rsidR="008D2E62" w:rsidRPr="000612A2" w:rsidRDefault="008D2E62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294231BE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8)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Перечень оснований отказа претенденту в участии в аукционе является исчерпывающим.</w:t>
      </w:r>
    </w:p>
    <w:p w14:paraId="6B7B0AE1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9)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6A5D572A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10)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Одно лицо имеет право подать только одну заявку.</w:t>
      </w:r>
    </w:p>
    <w:p w14:paraId="19E5E929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11)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Уведомление о признании участника аукциона победителем либо лицом, признанным единственным участником аукциона, в случае, установленном в абзаце втором пункта 3 настоящей статьи, направляется победителю либо лицу, признанному единственным участником аукциона, в случае, установленном в абзаце втором пункта 3 настоящей статьи, в день подведения итогов аукциона.</w:t>
      </w:r>
    </w:p>
    <w:p w14:paraId="242E89E3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12)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При уклонении или отказе победителя аукциона либо лица, признанного единственным участником аукциона, в случае, установленном в абзаце втором пункта 3 настоящей статьи,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286C8197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13)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абзаце втором пункта 3 настоящей статьи, в течение пяти дней с даты подведения итогов аукциона.</w:t>
      </w:r>
    </w:p>
    <w:p w14:paraId="65B43334" w14:textId="4BCC2135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lastRenderedPageBreak/>
        <w:t xml:space="preserve">14) 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Заключение договора купли-продажи с победителем аукциона либо лицом, признанным единственным участником аукциона, в случае, </w:t>
      </w:r>
      <w:r w:rsidR="000612A2" w:rsidRPr="000612A2">
        <w:rPr>
          <w:rFonts w:eastAsia="Times New Roman"/>
          <w:sz w:val="28"/>
          <w:szCs w:val="28"/>
          <w:lang w:eastAsia="ru-RU"/>
        </w:rPr>
        <w:t>установленном абзацем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вторым пункта 3 настоящей статьи, осуществляется не ранее чем через десять дней и не позднее двадцати дней со дня размещения на официальном сайте в сети «Интернет» протокола об итогах аукциона.</w:t>
      </w:r>
    </w:p>
    <w:p w14:paraId="4D1D3851" w14:textId="7122CAB6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14.1)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14:paraId="750660E0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15)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14:paraId="10BF6F55" w14:textId="77777777" w:rsidR="008D2E62" w:rsidRPr="000612A2" w:rsidRDefault="002A5B3B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16)</w:t>
      </w:r>
      <w:r w:rsidR="008D2E62" w:rsidRPr="000612A2">
        <w:rPr>
          <w:rFonts w:eastAsia="Times New Roman"/>
          <w:sz w:val="28"/>
          <w:szCs w:val="28"/>
          <w:lang w:eastAsia="ru-RU"/>
        </w:rPr>
        <w:t xml:space="preserve"> Не урегулированные настоящей статьей и связанные с проведением аукциона отношения регулируются законодательством Российской Федерации.»</w:t>
      </w:r>
    </w:p>
    <w:p w14:paraId="082D753B" w14:textId="77777777" w:rsidR="006471E6" w:rsidRPr="000612A2" w:rsidRDefault="006471E6" w:rsidP="000612A2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612A2">
        <w:rPr>
          <w:rFonts w:eastAsia="Times New Roman"/>
          <w:sz w:val="28"/>
          <w:szCs w:val="28"/>
          <w:lang w:eastAsia="ru-RU"/>
        </w:rPr>
        <w:t>2. Подпункт 14 пункта 5.1.2 статьи 5.1 вступает в силу с 01.07.2026 года.</w:t>
      </w:r>
    </w:p>
    <w:p w14:paraId="52F7174C" w14:textId="2D65D9F8" w:rsidR="009C0071" w:rsidRPr="000612A2" w:rsidRDefault="006471E6" w:rsidP="000612A2">
      <w:pPr>
        <w:widowControl/>
        <w:autoSpaceDE/>
        <w:ind w:firstLine="708"/>
        <w:jc w:val="both"/>
        <w:rPr>
          <w:sz w:val="28"/>
          <w:szCs w:val="28"/>
        </w:rPr>
      </w:pPr>
      <w:r w:rsidRPr="000612A2">
        <w:rPr>
          <w:sz w:val="28"/>
          <w:szCs w:val="28"/>
        </w:rPr>
        <w:t>3</w:t>
      </w:r>
      <w:r w:rsidR="009C0071" w:rsidRPr="000612A2">
        <w:rPr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0612A2">
        <w:rPr>
          <w:sz w:val="28"/>
          <w:szCs w:val="28"/>
        </w:rPr>
        <w:t>//</w:t>
      </w:r>
      <w:r w:rsidR="009C0071" w:rsidRPr="000612A2">
        <w:rPr>
          <w:sz w:val="28"/>
          <w:szCs w:val="28"/>
        </w:rPr>
        <w:t>adm-krom.ru).</w:t>
      </w:r>
    </w:p>
    <w:p w14:paraId="6C45A7A8" w14:textId="77777777" w:rsid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7F2C5B28" w14:textId="77777777" w:rsidR="0033685D" w:rsidRDefault="0033685D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42806321" w14:textId="77777777" w:rsidR="0033685D" w:rsidRPr="000612A2" w:rsidRDefault="0033685D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473DCB32" w14:textId="77777777" w:rsidR="009C0071" w:rsidRPr="000612A2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164BF82E" w14:textId="58F2BA0A" w:rsidR="00B455EE" w:rsidRPr="000612A2" w:rsidRDefault="009C0071" w:rsidP="0033685D">
      <w:pPr>
        <w:widowControl/>
        <w:autoSpaceDE/>
        <w:jc w:val="both"/>
        <w:rPr>
          <w:sz w:val="28"/>
          <w:szCs w:val="28"/>
        </w:rPr>
      </w:pPr>
      <w:r w:rsidRPr="000612A2">
        <w:rPr>
          <w:sz w:val="28"/>
          <w:szCs w:val="28"/>
        </w:rPr>
        <w:t xml:space="preserve">Глава сельского поселения                        </w:t>
      </w:r>
      <w:r w:rsidR="0033685D">
        <w:rPr>
          <w:sz w:val="28"/>
          <w:szCs w:val="28"/>
        </w:rPr>
        <w:t xml:space="preserve">                 </w:t>
      </w:r>
      <w:r w:rsidRPr="000612A2">
        <w:rPr>
          <w:sz w:val="28"/>
          <w:szCs w:val="28"/>
        </w:rPr>
        <w:t xml:space="preserve">   </w:t>
      </w:r>
      <w:r w:rsidR="00B02822" w:rsidRPr="000612A2">
        <w:rPr>
          <w:sz w:val="28"/>
          <w:szCs w:val="28"/>
        </w:rPr>
        <w:t xml:space="preserve">                      </w:t>
      </w:r>
      <w:proofErr w:type="spellStart"/>
      <w:r w:rsidR="00B02822" w:rsidRPr="000612A2">
        <w:rPr>
          <w:sz w:val="28"/>
          <w:szCs w:val="28"/>
        </w:rPr>
        <w:t>Г.И.Грицай</w:t>
      </w:r>
      <w:proofErr w:type="spellEnd"/>
    </w:p>
    <w:sectPr w:rsidR="00B455EE" w:rsidRPr="0006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1AD8"/>
    <w:multiLevelType w:val="hybridMultilevel"/>
    <w:tmpl w:val="4184C53C"/>
    <w:lvl w:ilvl="0" w:tplc="43D0F240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FBE6B77"/>
    <w:multiLevelType w:val="hybridMultilevel"/>
    <w:tmpl w:val="6610F41E"/>
    <w:lvl w:ilvl="0" w:tplc="A7BC7906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5429127">
    <w:abstractNumId w:val="1"/>
  </w:num>
  <w:num w:numId="2" w16cid:durableId="34309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0612A2"/>
    <w:rsid w:val="000C7DCA"/>
    <w:rsid w:val="001F7BCF"/>
    <w:rsid w:val="002A5B3B"/>
    <w:rsid w:val="0033685D"/>
    <w:rsid w:val="00362C1F"/>
    <w:rsid w:val="003B65D2"/>
    <w:rsid w:val="003C0F5A"/>
    <w:rsid w:val="006471E6"/>
    <w:rsid w:val="007776F1"/>
    <w:rsid w:val="008A69D5"/>
    <w:rsid w:val="008D2E62"/>
    <w:rsid w:val="009C0071"/>
    <w:rsid w:val="00AD05C5"/>
    <w:rsid w:val="00B02822"/>
    <w:rsid w:val="00B455EE"/>
    <w:rsid w:val="00B85858"/>
    <w:rsid w:val="00C4095C"/>
    <w:rsid w:val="00E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8BB2"/>
  <w15:docId w15:val="{5B6DC176-A607-485A-BF1F-732F8F9A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13</cp:revision>
  <cp:lastPrinted>2026-06-18T09:32:00Z</cp:lastPrinted>
  <dcterms:created xsi:type="dcterms:W3CDTF">2026-06-18T12:59:00Z</dcterms:created>
  <dcterms:modified xsi:type="dcterms:W3CDTF">2026-07-05T08:36:00Z</dcterms:modified>
</cp:coreProperties>
</file>