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1AD1" w14:textId="740710AB" w:rsidR="00B27440" w:rsidRPr="0054442D" w:rsidRDefault="00B27440" w:rsidP="00B27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A6A8291" w14:textId="77777777" w:rsidR="00B27440" w:rsidRPr="0054442D" w:rsidRDefault="00B27440" w:rsidP="00B27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14:paraId="231FC8D3" w14:textId="77777777" w:rsidR="00B27440" w:rsidRPr="0054442D" w:rsidRDefault="00B27440" w:rsidP="00F61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156804EC" w14:textId="77777777" w:rsidR="00B27440" w:rsidRPr="0054442D" w:rsidRDefault="00B27440" w:rsidP="00B27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КУТАФИНСКИЙ СЕЛЬСКИЙ СОВЕТ НАРОДНЫХ ДЕПУТАТОВ</w:t>
      </w:r>
    </w:p>
    <w:p w14:paraId="52918309" w14:textId="77777777" w:rsidR="00B27440" w:rsidRPr="0054442D" w:rsidRDefault="00B27440" w:rsidP="00B27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5CDE0A" w14:textId="77777777" w:rsidR="00B27440" w:rsidRPr="0054442D" w:rsidRDefault="00B27440" w:rsidP="00B27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CBF0372" w14:textId="77777777" w:rsidR="00B27440" w:rsidRPr="0054442D" w:rsidRDefault="00B27440" w:rsidP="00B27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3EFC7" w14:textId="4BA233FC" w:rsidR="00B27440" w:rsidRPr="0054442D" w:rsidRDefault="00E97924" w:rsidP="003B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«26» июня </w:t>
      </w:r>
      <w:r w:rsidR="00F6147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27440" w:rsidRPr="005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</w:t>
      </w:r>
      <w:r w:rsidR="003B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B2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E7BD3">
        <w:rPr>
          <w:rFonts w:ascii="Times New Roman" w:eastAsia="Times New Roman" w:hAnsi="Times New Roman" w:cs="Times New Roman"/>
          <w:sz w:val="28"/>
          <w:szCs w:val="28"/>
          <w:lang w:eastAsia="ru-RU"/>
        </w:rPr>
        <w:t>43-3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</w:p>
    <w:p w14:paraId="27426416" w14:textId="77777777" w:rsidR="00B27440" w:rsidRPr="0054442D" w:rsidRDefault="00B27440" w:rsidP="00B27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444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Кутафино</w:t>
      </w:r>
      <w:proofErr w:type="spellEnd"/>
    </w:p>
    <w:p w14:paraId="39065BB6" w14:textId="77777777" w:rsidR="00CE7BD3" w:rsidRPr="00021D6C" w:rsidRDefault="00CE7BD3" w:rsidP="00CE7BD3">
      <w:pPr>
        <w:pStyle w:val="Style5"/>
        <w:widowControl/>
        <w:spacing w:line="240" w:lineRule="auto"/>
        <w:contextualSpacing/>
        <w:rPr>
          <w:rStyle w:val="FontStyle11"/>
          <w:sz w:val="28"/>
          <w:szCs w:val="28"/>
        </w:rPr>
      </w:pPr>
    </w:p>
    <w:p w14:paraId="43F9260A" w14:textId="77777777" w:rsidR="00CE7BD3" w:rsidRPr="003B06AE" w:rsidRDefault="00CE7BD3" w:rsidP="00CE7BD3">
      <w:pPr>
        <w:pStyle w:val="ab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3B06AE">
        <w:rPr>
          <w:color w:val="000000"/>
          <w:sz w:val="28"/>
          <w:szCs w:val="28"/>
        </w:rPr>
        <w:t>Об утверждении порядка предоставления налоговых льгот по земельному налогу инвесторам, реализующим инвестиционные проекты на территории муниципального образования «Кутафинское сельское поселение Кромского района Орловской области»</w:t>
      </w:r>
    </w:p>
    <w:p w14:paraId="48352E11" w14:textId="77777777" w:rsidR="00CE7BD3" w:rsidRPr="00021D6C" w:rsidRDefault="00CE7BD3" w:rsidP="00CE7BD3">
      <w:pPr>
        <w:pStyle w:val="a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 </w:t>
      </w:r>
    </w:p>
    <w:p w14:paraId="7E304641" w14:textId="02D4C239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Для создания в муниципальном образовании «</w:t>
      </w:r>
      <w:r>
        <w:rPr>
          <w:color w:val="000000"/>
          <w:sz w:val="28"/>
          <w:szCs w:val="28"/>
        </w:rPr>
        <w:t>Кутафинское сельское поселение Кромского района Орловской области</w:t>
      </w:r>
      <w:r w:rsidRPr="00021D6C">
        <w:rPr>
          <w:color w:val="000000"/>
          <w:sz w:val="28"/>
          <w:szCs w:val="28"/>
        </w:rPr>
        <w:t xml:space="preserve">» благоприятных условий для развития инвестиционной деятельности, осуществляемой в форме капитальных вложений, в соответствии федеральным законом от 6 октября 2003 г. </w:t>
      </w:r>
      <w:r w:rsidR="003B06AE">
        <w:rPr>
          <w:color w:val="000000"/>
          <w:sz w:val="28"/>
          <w:szCs w:val="28"/>
        </w:rPr>
        <w:t>№</w:t>
      </w:r>
      <w:r w:rsidRPr="00021D6C">
        <w:rPr>
          <w:color w:val="000000"/>
          <w:sz w:val="28"/>
          <w:szCs w:val="28"/>
        </w:rPr>
        <w:t>131-</w:t>
      </w:r>
      <w:r>
        <w:rPr>
          <w:color w:val="000000"/>
          <w:sz w:val="28"/>
          <w:szCs w:val="28"/>
        </w:rPr>
        <w:t>ФЗ</w:t>
      </w:r>
      <w:r w:rsidRPr="00021D6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</w:t>
      </w:r>
      <w:r w:rsidRPr="00021D6C">
        <w:rPr>
          <w:color w:val="000000"/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законом от 20 марта 2025 г. </w:t>
      </w:r>
      <w:r w:rsidR="003B06AE">
        <w:rPr>
          <w:color w:val="000000"/>
          <w:sz w:val="28"/>
          <w:szCs w:val="28"/>
        </w:rPr>
        <w:t>№</w:t>
      </w:r>
      <w:r w:rsidRPr="00021D6C">
        <w:rPr>
          <w:color w:val="000000"/>
          <w:sz w:val="28"/>
          <w:szCs w:val="28"/>
        </w:rPr>
        <w:t xml:space="preserve">33-ФЗ «Об общих принципах организации местного самоуправления в единой системе публичной власти», Федеральным законом от </w:t>
      </w:r>
      <w:hyperlink r:id="rId6" w:tgtFrame="_blank" w:history="1">
        <w:r w:rsidRPr="00021D6C">
          <w:rPr>
            <w:rStyle w:val="1"/>
            <w:sz w:val="28"/>
            <w:szCs w:val="28"/>
          </w:rPr>
          <w:t>25.02.1999 №39-ФЗ</w:t>
        </w:r>
      </w:hyperlink>
      <w:r w:rsidRPr="00021D6C">
        <w:rPr>
          <w:color w:val="000000"/>
          <w:sz w:val="28"/>
          <w:szCs w:val="28"/>
        </w:rPr>
        <w:t xml:space="preserve"> «Об инвестиционной деятельности в Российской Федерации, осуществляемой в форме капитальных вложений», главой 31 </w:t>
      </w:r>
      <w:hyperlink r:id="rId7" w:tgtFrame="_blank" w:history="1">
        <w:r w:rsidRPr="00021D6C">
          <w:rPr>
            <w:rStyle w:val="1"/>
            <w:sz w:val="28"/>
            <w:szCs w:val="28"/>
          </w:rPr>
          <w:t>Налогового кодекса</w:t>
        </w:r>
      </w:hyperlink>
      <w:r w:rsidRPr="00021D6C">
        <w:rPr>
          <w:color w:val="000000"/>
          <w:sz w:val="28"/>
          <w:szCs w:val="28"/>
        </w:rPr>
        <w:t xml:space="preserve"> Российской Федерации, </w:t>
      </w:r>
      <w:proofErr w:type="spellStart"/>
      <w:r>
        <w:rPr>
          <w:color w:val="000000"/>
          <w:sz w:val="28"/>
          <w:szCs w:val="28"/>
        </w:rPr>
        <w:t>Кутафин</w:t>
      </w:r>
      <w:r w:rsidRPr="00021D6C">
        <w:rPr>
          <w:color w:val="000000"/>
          <w:sz w:val="28"/>
          <w:szCs w:val="28"/>
        </w:rPr>
        <w:t>ский</w:t>
      </w:r>
      <w:proofErr w:type="spellEnd"/>
      <w:r w:rsidRPr="00021D6C">
        <w:rPr>
          <w:color w:val="000000"/>
          <w:sz w:val="28"/>
          <w:szCs w:val="28"/>
        </w:rPr>
        <w:t xml:space="preserve"> сельский Совет народных депутатов Кромского района Орловской области </w:t>
      </w:r>
    </w:p>
    <w:p w14:paraId="1D041ACF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р е ш и л:</w:t>
      </w:r>
    </w:p>
    <w:p w14:paraId="41853FF4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1. Утвердить Порядок предоставления налоговых льгот по земельному налогу инвесторам, реализующим инвестиционные проекты на территории муниципального образования «</w:t>
      </w:r>
      <w:r>
        <w:rPr>
          <w:color w:val="000000"/>
          <w:sz w:val="28"/>
          <w:szCs w:val="28"/>
        </w:rPr>
        <w:t xml:space="preserve">Кутафинское сельское поселение Кромского района Орловской области», согласно Приложению </w:t>
      </w:r>
      <w:r w:rsidRPr="00021D6C">
        <w:rPr>
          <w:color w:val="000000"/>
          <w:sz w:val="28"/>
          <w:szCs w:val="28"/>
        </w:rPr>
        <w:t>.</w:t>
      </w:r>
    </w:p>
    <w:p w14:paraId="2FF35BCB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 Насто</w:t>
      </w:r>
      <w:r>
        <w:rPr>
          <w:color w:val="000000"/>
          <w:sz w:val="28"/>
          <w:szCs w:val="28"/>
        </w:rPr>
        <w:t>ящее решение вступает в силу с «</w:t>
      </w:r>
      <w:r w:rsidRPr="00021D6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» января </w:t>
      </w:r>
      <w:r w:rsidRPr="00021D6C">
        <w:rPr>
          <w:color w:val="000000"/>
          <w:sz w:val="28"/>
          <w:szCs w:val="28"/>
        </w:rPr>
        <w:t>2026 г.</w:t>
      </w:r>
    </w:p>
    <w:p w14:paraId="261540A8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3. Опубликовать настоящее Решение в сетевом издании «Официальный сайт администрации Кромского района Орловской области» (https:adm-krom.ru). </w:t>
      </w:r>
    </w:p>
    <w:p w14:paraId="185E3291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70C6ADBA" w14:textId="283D3AB6" w:rsidR="00CE7BD3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50021F99" w14:textId="77777777" w:rsidR="003B06AE" w:rsidRPr="00021D6C" w:rsidRDefault="003B06AE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5766EF28" w14:textId="22518781" w:rsidR="00CE7BD3" w:rsidRPr="00021D6C" w:rsidRDefault="00CE7BD3" w:rsidP="003B06AE">
      <w:pPr>
        <w:pStyle w:val="a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Глава сельского поселения                                  </w:t>
      </w:r>
      <w:r w:rsidR="003B06AE">
        <w:rPr>
          <w:color w:val="000000"/>
          <w:sz w:val="28"/>
          <w:szCs w:val="28"/>
        </w:rPr>
        <w:t xml:space="preserve">                          </w:t>
      </w:r>
      <w:r w:rsidRPr="00021D6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М.Н.Черных</w:t>
      </w:r>
      <w:proofErr w:type="spellEnd"/>
      <w:r w:rsidRPr="00021D6C">
        <w:rPr>
          <w:color w:val="000000"/>
          <w:sz w:val="28"/>
          <w:szCs w:val="28"/>
        </w:rPr>
        <w:t xml:space="preserve"> </w:t>
      </w:r>
    </w:p>
    <w:p w14:paraId="22F1A681" w14:textId="77777777" w:rsidR="00CE7BD3" w:rsidRDefault="00CE7BD3" w:rsidP="00CE7BD3">
      <w:pPr>
        <w:pStyle w:val="ab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2B8D5597" w14:textId="77777777" w:rsidR="00CE7BD3" w:rsidRDefault="00CE7BD3" w:rsidP="00CE7BD3">
      <w:pPr>
        <w:pStyle w:val="ab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68195A92" w14:textId="77777777" w:rsidR="00CE7BD3" w:rsidRDefault="00CE7BD3" w:rsidP="00CE7BD3">
      <w:pPr>
        <w:pStyle w:val="ab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14:paraId="2FB46F47" w14:textId="77777777" w:rsidR="00CE7BD3" w:rsidRDefault="00CE7BD3" w:rsidP="00CE7BD3">
      <w:pPr>
        <w:pStyle w:val="ab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p w14:paraId="25A43976" w14:textId="77777777" w:rsidR="003B06AE" w:rsidRDefault="003B06AE" w:rsidP="00CE7BD3">
      <w:pPr>
        <w:pStyle w:val="ab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p w14:paraId="381DC146" w14:textId="372BC7FE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14:paraId="688C6308" w14:textId="77777777" w:rsidR="00CE7BD3" w:rsidRDefault="00CE7BD3" w:rsidP="00CE7BD3">
      <w:pPr>
        <w:pStyle w:val="ab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к решению</w:t>
      </w:r>
      <w:r>
        <w:rPr>
          <w:color w:val="000000"/>
          <w:sz w:val="28"/>
          <w:szCs w:val="28"/>
        </w:rPr>
        <w:t xml:space="preserve"> Кутафинского сельского </w:t>
      </w:r>
    </w:p>
    <w:p w14:paraId="6CC02A7B" w14:textId="77777777" w:rsidR="00CE7BD3" w:rsidRDefault="00CE7BD3" w:rsidP="00CE7BD3">
      <w:pPr>
        <w:pStyle w:val="ab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народных депутатов </w:t>
      </w:r>
    </w:p>
    <w:p w14:paraId="232AA533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26.06.2025 г. № 43-3 сс</w:t>
      </w:r>
    </w:p>
    <w:p w14:paraId="36105A63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3B12924B" w14:textId="77777777" w:rsidR="00CE7BD3" w:rsidRPr="003B06AE" w:rsidRDefault="00CE7BD3" w:rsidP="00CE7BD3">
      <w:pPr>
        <w:pStyle w:val="a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bookmarkStart w:id="0" w:name="P34"/>
      <w:bookmarkEnd w:id="0"/>
      <w:r w:rsidRPr="003B06AE">
        <w:rPr>
          <w:color w:val="000000"/>
          <w:sz w:val="28"/>
          <w:szCs w:val="28"/>
        </w:rPr>
        <w:t>Порядок предоставления налоговых льгот по земельному налогу инвесторам, реализующим инвестиционные проекты на территории муниципального образования «Кутафинское сельское поселение Кромского района Орловской области»</w:t>
      </w:r>
    </w:p>
    <w:p w14:paraId="52831FA9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 </w:t>
      </w:r>
    </w:p>
    <w:p w14:paraId="0B627D20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021D6C">
        <w:rPr>
          <w:b/>
          <w:bCs/>
          <w:color w:val="000000"/>
          <w:sz w:val="28"/>
          <w:szCs w:val="28"/>
        </w:rPr>
        <w:t>1. Общие положения</w:t>
      </w:r>
    </w:p>
    <w:p w14:paraId="5C66E939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 </w:t>
      </w:r>
    </w:p>
    <w:p w14:paraId="730E1D2D" w14:textId="1402121D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1.1. Настоящий Порядок принят в соответствии со статьей 19 Федерального закона от </w:t>
      </w:r>
      <w:hyperlink r:id="rId8" w:tgtFrame="_blank" w:history="1">
        <w:r w:rsidRPr="00021D6C">
          <w:rPr>
            <w:rStyle w:val="1"/>
            <w:sz w:val="28"/>
            <w:szCs w:val="28"/>
          </w:rPr>
          <w:t>25.02.1999 №39-ФЗ</w:t>
        </w:r>
      </w:hyperlink>
      <w:r w:rsidRPr="00021D6C">
        <w:rPr>
          <w:color w:val="000000"/>
          <w:sz w:val="28"/>
          <w:szCs w:val="28"/>
        </w:rPr>
        <w:t xml:space="preserve"> «Об инвестиционной деятельности в Российской Федерации, осуществляемой в форме капитальных вложений» и регулирует создание в муниципальном образовании «</w:t>
      </w:r>
      <w:r>
        <w:rPr>
          <w:color w:val="000000"/>
          <w:sz w:val="28"/>
          <w:szCs w:val="28"/>
        </w:rPr>
        <w:t>Кутафинское сельское поселение Кромского района Орловской области</w:t>
      </w:r>
      <w:r w:rsidRPr="00021D6C">
        <w:rPr>
          <w:color w:val="000000"/>
          <w:sz w:val="28"/>
          <w:szCs w:val="28"/>
        </w:rPr>
        <w:t>» благоприятных условий для развития инвестиционной деятельности, осуществляемой в форме капитальных вложений.</w:t>
      </w:r>
    </w:p>
    <w:p w14:paraId="7F822FA5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1.2. Настоящий Порядок определяет механизм и условия предоставления муниципальной поддержки в форме налоговой льготы по земельному налогу (далее – муниципальная поддержка) инвесторам, реализующим инвестиционные проекты, которые включены в реестр инвестиционных проектов Кромского района Орловской области и Орловской области (далее – реестр инвестиционных проектов), в отношении земельных участков, используемых инвесторами для реализации инвестиционных проектов.</w:t>
      </w:r>
    </w:p>
    <w:p w14:paraId="406AC726" w14:textId="77777777" w:rsidR="00CE7BD3" w:rsidRPr="00CE7BD3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 xml:space="preserve">1.3. </w:t>
      </w:r>
      <w:r w:rsidRPr="00CE7BD3">
        <w:rPr>
          <w:color w:val="000000"/>
          <w:sz w:val="28"/>
          <w:szCs w:val="28"/>
          <w:shd w:val="clear" w:color="auto" w:fill="FFFFFF"/>
        </w:rPr>
        <w:t>Инвесторы - юридические и физические лица, осуществляющие вложение собственных, заемных или привлеченных средств в форме инвестиций и обеспечивающие их целевое использование.</w:t>
      </w:r>
    </w:p>
    <w:p w14:paraId="5B66E088" w14:textId="77777777" w:rsidR="00CE7BD3" w:rsidRPr="00CE7BD3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1.4. Пользователями муниципальной поддержки, предоставляемой в соответствии с настоящим Порядком, являются инвесторы, осуществляющие после 1 января 2026 года реализацию инвестиционного проекта в форме капитальных вложений в объекты физической культуры, спорта, туризма и гостиничного бизнеса на территории МО «Кутафинское сельское поселение Кромского района Орловской области» при осуществлении следующих видов деятельности:</w:t>
      </w:r>
    </w:p>
    <w:p w14:paraId="14C0B88C" w14:textId="77777777" w:rsidR="00CE7BD3" w:rsidRPr="00CE7BD3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1.4.1. Деятельность в области спорта, отдыха и развлечений (ОКВЭД 93).</w:t>
      </w:r>
    </w:p>
    <w:p w14:paraId="40747EFE" w14:textId="77777777" w:rsidR="00CE7BD3" w:rsidRPr="00CE7BD3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1.4.2. Деятельность туристических агентств и прочих организаций, предоставляющих услуги в области туризма (ОКВЭД 79).</w:t>
      </w:r>
    </w:p>
    <w:p w14:paraId="5038AF96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E7BD3">
        <w:rPr>
          <w:color w:val="000000"/>
          <w:sz w:val="28"/>
          <w:szCs w:val="28"/>
        </w:rPr>
        <w:t>1.4.3. Деятельность по предоставлению мест для временного проживания (ОКВЭД 55).</w:t>
      </w:r>
      <w:r w:rsidRPr="00021D6C">
        <w:rPr>
          <w:color w:val="000000"/>
          <w:sz w:val="28"/>
          <w:szCs w:val="28"/>
        </w:rPr>
        <w:t xml:space="preserve"> </w:t>
      </w:r>
    </w:p>
    <w:p w14:paraId="29B4FB1D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1.5. Муниципальная поддержка по уплате земельного налога предоставляется инвесторам путем уменьшения на </w:t>
      </w:r>
      <w:r w:rsidRPr="00CE7BD3">
        <w:rPr>
          <w:color w:val="000000"/>
          <w:sz w:val="28"/>
          <w:szCs w:val="28"/>
        </w:rPr>
        <w:t>50%</w:t>
      </w:r>
      <w:r w:rsidRPr="00021D6C">
        <w:rPr>
          <w:color w:val="000000"/>
          <w:sz w:val="28"/>
          <w:szCs w:val="28"/>
        </w:rPr>
        <w:t xml:space="preserve"> исчисленной суммы земельного налога:</w:t>
      </w:r>
    </w:p>
    <w:p w14:paraId="1F125769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lastRenderedPageBreak/>
        <w:t>1.5.1. На срок реализации инвестиционного проекта, но не более 3 лет при объеме инвестиций до 250 млн. рублей включительно.</w:t>
      </w:r>
    </w:p>
    <w:p w14:paraId="1DB022C0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1.5.2. На срок реализации инвестиционного проекта, но не более 5 лет при объеме инвестиций свыше 250 млн. рублей.</w:t>
      </w:r>
    </w:p>
    <w:p w14:paraId="0931DDCB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1.6. Муниципальная поддержка вступает в силу с 1 числа квартала, в котором было заключено соглашение о муниципальной поддержке инвестиционной деятельности (далее – Соглашение).</w:t>
      </w:r>
    </w:p>
    <w:p w14:paraId="59167782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1.7. Муниципальная поддержка предоставляется инвестору один раз в течение срока реализации инвестиционного проекта.</w:t>
      </w:r>
    </w:p>
    <w:p w14:paraId="4DF389FF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 </w:t>
      </w:r>
    </w:p>
    <w:p w14:paraId="1301D853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021D6C">
        <w:rPr>
          <w:b/>
          <w:bCs/>
          <w:color w:val="000000"/>
          <w:sz w:val="28"/>
          <w:szCs w:val="28"/>
        </w:rPr>
        <w:t>2. Условия и порядок предоставления муниципальной поддержки</w:t>
      </w:r>
    </w:p>
    <w:p w14:paraId="48D4B614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 </w:t>
      </w:r>
    </w:p>
    <w:p w14:paraId="2359F383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1" w:name="P51"/>
      <w:bookmarkStart w:id="2" w:name="_Ref128556443"/>
      <w:bookmarkEnd w:id="1"/>
      <w:r w:rsidRPr="00021D6C">
        <w:rPr>
          <w:color w:val="000000"/>
          <w:sz w:val="28"/>
          <w:szCs w:val="28"/>
        </w:rPr>
        <w:t>2.1. Инвестор может претендовать на получение муниципальной поддержки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 при соблюдении следующих условий</w:t>
      </w:r>
      <w:bookmarkEnd w:id="2"/>
      <w:r w:rsidRPr="00021D6C">
        <w:rPr>
          <w:color w:val="000000"/>
          <w:sz w:val="28"/>
          <w:szCs w:val="28"/>
        </w:rPr>
        <w:t>:</w:t>
      </w:r>
    </w:p>
    <w:p w14:paraId="4CDF9EB0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2.1.1. Заявленный к реализации инвестиционный проект обладает:</w:t>
      </w:r>
    </w:p>
    <w:p w14:paraId="39D7A552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экономической эффективностью (предусматривает создание и расширение перечня услуг, увеличение пропускной способности и мощности объектов);</w:t>
      </w:r>
    </w:p>
    <w:p w14:paraId="20EE1D66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социальной эффективностью (предусматривает создание новых рабочих мест или увеличение количества рабочих мест, улучшение условий труда, повышение квалификации кадров).</w:t>
      </w:r>
    </w:p>
    <w:p w14:paraId="69EA8707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2.1.2. Объем капитальных вложений, предусмотренных инвестиционным проектом, составляет не менее 10 млн. рублей.</w:t>
      </w:r>
    </w:p>
    <w:p w14:paraId="654B017D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2.1.3. Инвестор не имеет задолженности по налогам, сборам и иным обязательным платежам в бюджеты всех уровней бюджетной системы Российской Федерации, внебюджетные фонды (на последнюю отчетную дату).</w:t>
      </w:r>
    </w:p>
    <w:p w14:paraId="09851279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2.1.4. Отсутствуют решения о ликвидации или реорганизации юридического лица, обратившегося за предоставлением муниципальной поддержки, или о прекращении физическим лицом, обратившимся за предоставлением муниципальной поддержки, деятельности в качестве индивидуального предпринимателя.</w:t>
      </w:r>
    </w:p>
    <w:p w14:paraId="51225B50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2.1.5. Отсутствуют определения суда о возбуждении производства по делу о банкротстве в отношении инвестора.</w:t>
      </w:r>
    </w:p>
    <w:p w14:paraId="2E15DE1C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2.1.6. На день подачи заявления на получение муниципальной поддержки отсутствует просроченная задолженность по выплате заработной платы работникам инвестора.</w:t>
      </w:r>
    </w:p>
    <w:p w14:paraId="17F6AE0B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2.1.7. Заработная плата работников инвестора, принятых на полный рабочий день, за предыдущий налоговый период в расчете на одного работника составляет не менее 2-кратного минимального размера оплаты труда, установленного федеральным законодательством на начало соответствующего календарного года.</w:t>
      </w:r>
      <w:bookmarkStart w:id="3" w:name="P61"/>
      <w:bookmarkStart w:id="4" w:name="_Ref128556396"/>
      <w:bookmarkEnd w:id="3"/>
      <w:bookmarkEnd w:id="4"/>
      <w:r w:rsidRPr="00021D6C">
        <w:rPr>
          <w:color w:val="000000"/>
          <w:sz w:val="28"/>
          <w:szCs w:val="28"/>
        </w:rPr>
        <w:t xml:space="preserve"> </w:t>
      </w:r>
    </w:p>
    <w:p w14:paraId="6D7F959D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lastRenderedPageBreak/>
        <w:t xml:space="preserve">2.2. </w:t>
      </w:r>
      <w:r w:rsidRPr="00CE7BD3">
        <w:rPr>
          <w:color w:val="000000"/>
          <w:sz w:val="28"/>
          <w:szCs w:val="28"/>
        </w:rPr>
        <w:t>Инвестор, претендующий на получение муниципальной поддержки в форме льготы, направляет в администрацию Кутафинского сельского поселения Кромского района Орловской области (далее – Администрация) заявление о предоставлении муниципальной поддержки (в свободной форме, с указанием полного фирменного наименования юридического лица (индивидуального предпринимателя), места 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лиц)) с приложением следующих документов:</w:t>
      </w:r>
    </w:p>
    <w:p w14:paraId="529B9C06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2.2.1. Свидетельство о постановке на учет в налоговом органе.</w:t>
      </w:r>
    </w:p>
    <w:p w14:paraId="36BD72EA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2.2.2. Копия лицензии на право осуществления профессиональной деятельности инвестора, если инвестиционный проект осуществляется в сфере лицензируемой деятельности.</w:t>
      </w:r>
    </w:p>
    <w:p w14:paraId="1CEE4198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2.2.3. Бизнес-план или технико-экономическое описание инвестиционного проекта, включающие в том числе перечень мероприятий инвестиционного проекта, объем инвестиций в инвестиционный проект, результаты (показатели), которые планируется достигнуть в ходе реализации инвестиционного проекта (ежегодные и итоговые показатели), с указанием объема налогов, планируемых к уплате ежегодно в течение срока реализации инвестиционного проекта.</w:t>
      </w:r>
    </w:p>
    <w:p w14:paraId="7B571BBD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2.2.4. План-график реализации инвестиционного проекта.</w:t>
      </w:r>
    </w:p>
    <w:p w14:paraId="57D0125A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2.2.5. Для юридических лиц: баланс, отчет о финансовых результатах и приложения к ним, характеризующие финансовое состояние организации за предыдущий год и истекший период текущего года, в котором инвестор обратился за оказанием муниципальной поддержки.</w:t>
      </w:r>
    </w:p>
    <w:p w14:paraId="645CE7BA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2.2.6. Для индивидуальных предпринимателей: налоговая отчетность в соответствии с применяемой системой налогообложения за последний финансовый год и истекший период текущего года.</w:t>
      </w:r>
    </w:p>
    <w:p w14:paraId="5B32AD06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2.2.7. Сведения о начисленной заработной платы и фактической численности работников инвестора за последний финансовой год и за все месяцы текущего года.</w:t>
      </w:r>
    </w:p>
    <w:p w14:paraId="4224B2F2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2.2.8. Письменное обязательство инвестора об установлении на объекте инвестиций заработной платы в размере не менее 2-кратного минимального размера оплаты труда, установленного федеральным законодательством на начало соответствующего календарного года. </w:t>
      </w:r>
    </w:p>
    <w:p w14:paraId="14F1B9BF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2.2.9.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14:paraId="186F80F9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2.2.10. Копия банковских или иных гарантий (поручительства), подтверждающих возможность вложения инвестиций.</w:t>
      </w:r>
    </w:p>
    <w:p w14:paraId="08B386DC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2.2.11. Копия правоустанавливающих документов на земельный участок, на котором планируется реализация инвестиционного проекта.</w:t>
      </w:r>
    </w:p>
    <w:p w14:paraId="6A495473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2.3. Администрация в течение 30 дней со дня поступления заявления и документов, указанных в подразделе 2.2 раздела 2 настоящего Порядка, </w:t>
      </w:r>
      <w:r w:rsidRPr="00021D6C">
        <w:rPr>
          <w:color w:val="000000"/>
          <w:sz w:val="28"/>
          <w:szCs w:val="28"/>
        </w:rPr>
        <w:lastRenderedPageBreak/>
        <w:t>рассматривает представленные материалы и дает соответствующее заключение:</w:t>
      </w:r>
    </w:p>
    <w:p w14:paraId="1A39B844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2.3.1. О направлении в адрес инвестора мотивированного отказа в рассмотрении заявления о предоставлении муниципальной поддержки.</w:t>
      </w:r>
    </w:p>
    <w:p w14:paraId="335EBF2D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2.3.2. О принятии постановления Администрации о предоставлении муниципальной поддержки инвестиционной деятельности и заключении с инвестором Соглашения (с приложением представленного инвестором пакета документов и подготовленного проекта постановления Администрации).</w:t>
      </w:r>
    </w:p>
    <w:p w14:paraId="54D8FD35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2.4. Решение об отказе в рассмотрении заявления о предоставлении муниципальной поддержки принимается по следующим основаниям:</w:t>
      </w:r>
    </w:p>
    <w:p w14:paraId="2376CE9F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2.4.1. Непредставление инвестором полного пакета документов, указанных в подразделе 2.2 раздела 2 настоящего Порядка.</w:t>
      </w:r>
    </w:p>
    <w:p w14:paraId="1FE1609D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2.4.2. Представление инвестором недостоверной информации.</w:t>
      </w:r>
    </w:p>
    <w:p w14:paraId="24441904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2.4.3. Несоответствие инвестора и инвестиционного проекта условиям, установленным подразделом 2.1 раздела 2 настоящего Порядка.</w:t>
      </w:r>
    </w:p>
    <w:p w14:paraId="638067D9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 </w:t>
      </w:r>
    </w:p>
    <w:p w14:paraId="501CCEEA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021D6C">
        <w:rPr>
          <w:b/>
          <w:bCs/>
          <w:color w:val="000000"/>
          <w:sz w:val="28"/>
          <w:szCs w:val="28"/>
        </w:rPr>
        <w:t>3. Соглашение о муниципальной поддержке инвестиционной деятельности</w:t>
      </w:r>
    </w:p>
    <w:p w14:paraId="7C3AD41A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 </w:t>
      </w:r>
    </w:p>
    <w:p w14:paraId="77E7D544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3.1. Заявитель получает право на получение муниципальной поддержки на основе Соглашения, заключаемого между Администрацией и инвестором.</w:t>
      </w:r>
    </w:p>
    <w:p w14:paraId="13ED7A3B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Соглашение – гражданско-правовой договор, заключаемый между Администрацией и инвестором, реализующим инвестиционный проект на территории МО «</w:t>
      </w:r>
      <w:r>
        <w:rPr>
          <w:color w:val="000000"/>
          <w:sz w:val="28"/>
          <w:szCs w:val="28"/>
        </w:rPr>
        <w:t>Кутафинское сельское поселение Кромского района Орловской области</w:t>
      </w:r>
      <w:r w:rsidRPr="00021D6C">
        <w:rPr>
          <w:color w:val="000000"/>
          <w:sz w:val="28"/>
          <w:szCs w:val="28"/>
        </w:rPr>
        <w:t>», включенный в реестр инвестиционных проектов, согласно которому инвестору предоставляется муниципальная поддержка.</w:t>
      </w:r>
    </w:p>
    <w:p w14:paraId="1876EBE6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3.2. Соглашение содержит краткое описание инвестиционного проекта, в том числе объемы и сроки вложения инвестиций, а также устанавливает:</w:t>
      </w:r>
    </w:p>
    <w:p w14:paraId="25448E74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3.2.1. Предоставляемую в соответствии с Соглашением льготу по уплате земельного налога на земельный участок, на котором реализуется инвестиционный проект и в отношении которого предоставляется муниципальная поддержка, а также срок предоставления муниципальной поддержки.</w:t>
      </w:r>
    </w:p>
    <w:p w14:paraId="5219BEF2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3.2.2. Права и обязанности сторон, в том числе:</w:t>
      </w:r>
    </w:p>
    <w:p w14:paraId="40BF3CB4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право Администрации осуществлять контроль за ходом реализации Соглашения, в том числе проводить проверки реализации инвестиционного проекта;</w:t>
      </w:r>
    </w:p>
    <w:p w14:paraId="0388A9B9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обязанности инвестора:</w:t>
      </w:r>
    </w:p>
    <w:p w14:paraId="2CE3DA00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осуществлять инвестиции в объеме и сроки, установленные планом-графиком реализации инвестиционного проекта;</w:t>
      </w:r>
    </w:p>
    <w:p w14:paraId="3C2F09E4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ежеквартально предоставлять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14:paraId="739B4C23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lastRenderedPageBreak/>
        <w:t>ежеквартально предоставлять пояснительную записку, содержащую сведения о состоянии дел по инвестиционному проекту и направлении использования средств, высвободившихся в результате предоставления муниципальной поддержки;</w:t>
      </w:r>
    </w:p>
    <w:p w14:paraId="27C4D287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ежеквартально предоставлять сведения о начисленной заработной плате и фактической численности работников инвестора за все месяцы текущего года нарастающим итогом.</w:t>
      </w:r>
    </w:p>
    <w:p w14:paraId="44CD499A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3.2.3. Порядок представления инвестором отчетности по реализации инвестиционного проекта (форма и сроки представления отчетности).</w:t>
      </w:r>
    </w:p>
    <w:p w14:paraId="128D7A81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3.2.4. Порядок осуществления контроля за ходом реализации Соглашения.</w:t>
      </w:r>
    </w:p>
    <w:p w14:paraId="58A16D5F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3.2.5. Ответственность сторон за нарушение условий Соглашения о муниципальной поддержке и порядок его досрочного расторжения.</w:t>
      </w:r>
    </w:p>
    <w:p w14:paraId="43EDAC6E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3.3. Приложениями к Соглашению являются:</w:t>
      </w:r>
    </w:p>
    <w:p w14:paraId="0FFCC66A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бизнес-план или технико-экономическое описание инвестиционного проекта, приложенные инвестором к заявлению о предоставлении муниципальной поддержки;</w:t>
      </w:r>
    </w:p>
    <w:p w14:paraId="6F548ACD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план-график реализации инвестиционного проекта.</w:t>
      </w:r>
    </w:p>
    <w:p w14:paraId="195DC074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5" w:name="P99"/>
      <w:bookmarkStart w:id="6" w:name="_Ref128552810"/>
      <w:bookmarkEnd w:id="5"/>
      <w:r w:rsidRPr="00021D6C">
        <w:rPr>
          <w:color w:val="000000"/>
          <w:sz w:val="28"/>
          <w:szCs w:val="28"/>
        </w:rPr>
        <w:t>3.4. Соглашение расторгается досрочно по инициативе Администрации по следующим основаниям:</w:t>
      </w:r>
      <w:bookmarkEnd w:id="6"/>
    </w:p>
    <w:p w14:paraId="3CACDDDC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3.4.1. Неисполнение инвестором целей, несоблюдение сроков и объемов вложения инвестиций.</w:t>
      </w:r>
    </w:p>
    <w:p w14:paraId="4EC811D8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3.4.2. Внесение в Единый государственный реестр юридических лиц записи о том, что инвестор находится в процессе ликвидации (со дня, следующего за днем внесения соответствующей записи в Единый государственный реестр юридических лиц).</w:t>
      </w:r>
    </w:p>
    <w:p w14:paraId="6C616BE6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3.4.3. Вступившее в законную силу решение арбитражного суда о признании получателя муниципальной поддержки банкротом (со дня, следующего за днем вступления в законную силу такого решения).</w:t>
      </w:r>
    </w:p>
    <w:p w14:paraId="70754DFD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3.4.4. Образование недоимки по уплате налогов и сборов, страховых взносов (свыше шести месяцев).</w:t>
      </w:r>
    </w:p>
    <w:p w14:paraId="5F3DD16E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3.4.5. Установление на объекте инвестиций средней заработной платы в размере ниже 2-кратного минимального размера оплаты труда, установленного федеральным законодательством. </w:t>
      </w:r>
    </w:p>
    <w:p w14:paraId="61983FCD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3.4.6. Двухкратное нарушение сроков, предусмотренных Соглашением, при предоставлении отчетности о реализации инвестиционного проекта.</w:t>
      </w:r>
    </w:p>
    <w:p w14:paraId="28D48952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bookmarkStart w:id="7" w:name="P105"/>
      <w:bookmarkStart w:id="8" w:name="_Ref128552836"/>
      <w:bookmarkEnd w:id="7"/>
      <w:r w:rsidRPr="00021D6C">
        <w:rPr>
          <w:color w:val="000000"/>
          <w:sz w:val="28"/>
          <w:szCs w:val="28"/>
        </w:rPr>
        <w:t>3.5. В случае выявления обстоятельств, изложенных в подразделе 3.4 раздела 3 настоящего Порядка, Соглашение расторгается в одностороннем порядке через 10 календарных дней с момента направления инвестору соответствующего уведомления.</w:t>
      </w:r>
      <w:bookmarkEnd w:id="8"/>
    </w:p>
    <w:p w14:paraId="7CA4CD33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3.6. При досрочном расторжении Соглашения по обстоятельствам, изложенным в подразделе 3.4 раздела 3 настоящего Порядка, постановление Администрации о предоставлении муниципальной поддержки инвестору подлежит отмене. Постановление Администрации об отмене ранее принятого решения в течение 3 рабочих дней со дня его утверждения направляется в </w:t>
      </w:r>
      <w:r w:rsidRPr="00021D6C">
        <w:rPr>
          <w:color w:val="000000"/>
          <w:sz w:val="28"/>
          <w:szCs w:val="28"/>
        </w:rPr>
        <w:lastRenderedPageBreak/>
        <w:t>Управление Федеральной налоговой службы по Орловской  области для отмены налоговой льготы.</w:t>
      </w:r>
    </w:p>
    <w:p w14:paraId="5961297E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>В случае, предусмотренном абзацем первым подраздела 3.6 раздела 3 настоящего Порядка, инвестор лишается меры муниципальной поддержки с 1 числа квартала, в котором заключено Соглашение. Сумма денежных средств, не уплаченных инвестором в результате предоставления мер поддержки, подлежит уплате в бюджет МО «</w:t>
      </w:r>
      <w:r>
        <w:rPr>
          <w:color w:val="000000"/>
          <w:sz w:val="28"/>
          <w:szCs w:val="28"/>
        </w:rPr>
        <w:t>Кутафинское сельское поселение Кромского района Орловской области</w:t>
      </w:r>
      <w:r w:rsidRPr="00021D6C">
        <w:rPr>
          <w:color w:val="000000"/>
          <w:sz w:val="28"/>
          <w:szCs w:val="28"/>
        </w:rPr>
        <w:t>» в течение 10 рабочих дней с даты получения уведомления, указанного в подразделе 3.5 раздела 3 настоящего Порядка.</w:t>
      </w:r>
    </w:p>
    <w:p w14:paraId="7F81AC4C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 </w:t>
      </w:r>
    </w:p>
    <w:p w14:paraId="2CBBE489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021D6C">
        <w:rPr>
          <w:b/>
          <w:bCs/>
          <w:color w:val="000000"/>
          <w:sz w:val="28"/>
          <w:szCs w:val="28"/>
        </w:rPr>
        <w:t>4. Эффективность предоставления налоговой льготы</w:t>
      </w:r>
    </w:p>
    <w:p w14:paraId="3F3B183D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 </w:t>
      </w:r>
    </w:p>
    <w:p w14:paraId="591DA60A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21D6C">
        <w:rPr>
          <w:color w:val="000000"/>
          <w:sz w:val="28"/>
          <w:szCs w:val="28"/>
        </w:rPr>
        <w:t xml:space="preserve">Оценка эффективности предоставленной налоговой льготы проводится в соответствии с Порядком, утвержденным постановлением администрации </w:t>
      </w:r>
      <w:r>
        <w:rPr>
          <w:color w:val="000000"/>
          <w:sz w:val="28"/>
          <w:szCs w:val="28"/>
        </w:rPr>
        <w:t>Кутафин</w:t>
      </w:r>
      <w:r w:rsidRPr="00021D6C">
        <w:rPr>
          <w:color w:val="000000"/>
          <w:sz w:val="28"/>
          <w:szCs w:val="28"/>
        </w:rPr>
        <w:t xml:space="preserve">ского сельского поселения Кромского района Орловской области  от </w:t>
      </w:r>
      <w:r>
        <w:rPr>
          <w:color w:val="000000"/>
          <w:sz w:val="28"/>
          <w:szCs w:val="28"/>
        </w:rPr>
        <w:t>15.07.2020 г.</w:t>
      </w:r>
      <w:r w:rsidRPr="00021D6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29</w:t>
      </w:r>
      <w:r w:rsidRPr="00021D6C">
        <w:rPr>
          <w:color w:val="000000"/>
          <w:sz w:val="28"/>
          <w:szCs w:val="28"/>
        </w:rPr>
        <w:t xml:space="preserve">  «Об утверждении Порядка оценки эффективности налоговых льгот (налогов</w:t>
      </w:r>
      <w:r>
        <w:rPr>
          <w:color w:val="000000"/>
          <w:sz w:val="28"/>
          <w:szCs w:val="28"/>
        </w:rPr>
        <w:t>ых расходов) по местным налогам.</w:t>
      </w:r>
    </w:p>
    <w:p w14:paraId="6177AB37" w14:textId="77777777" w:rsidR="00CE7BD3" w:rsidRPr="00021D6C" w:rsidRDefault="00CE7BD3" w:rsidP="00CE7BD3">
      <w:pPr>
        <w:pStyle w:val="ab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6F0582A" w14:textId="77777777" w:rsidR="00B27440" w:rsidRDefault="00B27440" w:rsidP="00B27440"/>
    <w:p w14:paraId="0D730E6A" w14:textId="77777777" w:rsidR="00B27440" w:rsidRDefault="00B27440" w:rsidP="00B27440"/>
    <w:p w14:paraId="11FCB31B" w14:textId="77777777" w:rsidR="00B27440" w:rsidRDefault="00B27440" w:rsidP="00B27440"/>
    <w:p w14:paraId="266FC7EF" w14:textId="77777777" w:rsidR="0054442D" w:rsidRDefault="0054442D" w:rsidP="00B27440">
      <w:pPr>
        <w:spacing w:after="0" w:line="240" w:lineRule="auto"/>
        <w:jc w:val="center"/>
      </w:pPr>
    </w:p>
    <w:p w14:paraId="2955ED59" w14:textId="77777777" w:rsidR="00265157" w:rsidRDefault="00265157" w:rsidP="009D010C"/>
    <w:p w14:paraId="607F3AC8" w14:textId="77777777" w:rsidR="00265157" w:rsidRPr="005F4BB3" w:rsidRDefault="00265157" w:rsidP="009D010C"/>
    <w:sectPr w:rsidR="00265157" w:rsidRPr="005F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E0DE" w14:textId="77777777" w:rsidR="00342942" w:rsidRDefault="00342942" w:rsidP="004557C9">
      <w:pPr>
        <w:spacing w:after="0" w:line="240" w:lineRule="auto"/>
      </w:pPr>
      <w:r>
        <w:separator/>
      </w:r>
    </w:p>
  </w:endnote>
  <w:endnote w:type="continuationSeparator" w:id="0">
    <w:p w14:paraId="07CB7D73" w14:textId="77777777" w:rsidR="00342942" w:rsidRDefault="00342942" w:rsidP="004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0E63" w14:textId="77777777" w:rsidR="00342942" w:rsidRDefault="00342942" w:rsidP="004557C9">
      <w:pPr>
        <w:spacing w:after="0" w:line="240" w:lineRule="auto"/>
      </w:pPr>
      <w:r>
        <w:separator/>
      </w:r>
    </w:p>
  </w:footnote>
  <w:footnote w:type="continuationSeparator" w:id="0">
    <w:p w14:paraId="3CF5C513" w14:textId="77777777" w:rsidR="00342942" w:rsidRDefault="00342942" w:rsidP="0045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FE8"/>
    <w:rsid w:val="001359DA"/>
    <w:rsid w:val="00164278"/>
    <w:rsid w:val="00172A5E"/>
    <w:rsid w:val="001C7CE5"/>
    <w:rsid w:val="00217F3A"/>
    <w:rsid w:val="00227FC5"/>
    <w:rsid w:val="00265157"/>
    <w:rsid w:val="002911E1"/>
    <w:rsid w:val="003302BF"/>
    <w:rsid w:val="00342942"/>
    <w:rsid w:val="00351247"/>
    <w:rsid w:val="003B06AE"/>
    <w:rsid w:val="003B2273"/>
    <w:rsid w:val="004557C9"/>
    <w:rsid w:val="00483B4D"/>
    <w:rsid w:val="004856BC"/>
    <w:rsid w:val="004D1CC7"/>
    <w:rsid w:val="0054442D"/>
    <w:rsid w:val="005A0461"/>
    <w:rsid w:val="005F4BB3"/>
    <w:rsid w:val="00652CAA"/>
    <w:rsid w:val="00754874"/>
    <w:rsid w:val="00812C7C"/>
    <w:rsid w:val="008468D3"/>
    <w:rsid w:val="008779E6"/>
    <w:rsid w:val="009371CA"/>
    <w:rsid w:val="00992FE8"/>
    <w:rsid w:val="009D010C"/>
    <w:rsid w:val="009F4EA7"/>
    <w:rsid w:val="00A3005D"/>
    <w:rsid w:val="00A31FC8"/>
    <w:rsid w:val="00A370ED"/>
    <w:rsid w:val="00A378B6"/>
    <w:rsid w:val="00A91525"/>
    <w:rsid w:val="00AC7180"/>
    <w:rsid w:val="00AE4A0F"/>
    <w:rsid w:val="00B27440"/>
    <w:rsid w:val="00B97578"/>
    <w:rsid w:val="00C51E11"/>
    <w:rsid w:val="00C53686"/>
    <w:rsid w:val="00CE7BD3"/>
    <w:rsid w:val="00D824A0"/>
    <w:rsid w:val="00E10294"/>
    <w:rsid w:val="00E80767"/>
    <w:rsid w:val="00E97924"/>
    <w:rsid w:val="00F6147B"/>
    <w:rsid w:val="00F838BB"/>
    <w:rsid w:val="00FC10BD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A541"/>
  <w15:docId w15:val="{BD7DBBE5-0079-445D-B59A-4BB1CB93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010C"/>
    <w:rPr>
      <w:i/>
      <w:iCs/>
    </w:rPr>
  </w:style>
  <w:style w:type="character" w:styleId="a4">
    <w:name w:val="Hyperlink"/>
    <w:basedOn w:val="a0"/>
    <w:uiPriority w:val="99"/>
    <w:unhideWhenUsed/>
    <w:rsid w:val="009D010C"/>
    <w:rPr>
      <w:color w:val="0000FF"/>
      <w:u w:val="single"/>
    </w:rPr>
  </w:style>
  <w:style w:type="paragraph" w:customStyle="1" w:styleId="s1">
    <w:name w:val="s_1"/>
    <w:basedOn w:val="a"/>
    <w:rsid w:val="0026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C9"/>
  </w:style>
  <w:style w:type="paragraph" w:styleId="a7">
    <w:name w:val="footer"/>
    <w:basedOn w:val="a"/>
    <w:link w:val="a8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C9"/>
  </w:style>
  <w:style w:type="paragraph" w:styleId="a9">
    <w:name w:val="Balloon Text"/>
    <w:basedOn w:val="a"/>
    <w:link w:val="aa"/>
    <w:uiPriority w:val="99"/>
    <w:semiHidden/>
    <w:unhideWhenUsed/>
    <w:rsid w:val="00E8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76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E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E7BD3"/>
  </w:style>
  <w:style w:type="paragraph" w:customStyle="1" w:styleId="Style5">
    <w:name w:val="Style5"/>
    <w:basedOn w:val="a"/>
    <w:uiPriority w:val="99"/>
    <w:rsid w:val="00CE7BD3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E7BD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63307CA-52C9-4C3F-95C2-FC93B76E69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5C1D49E-FAAD-4027-8721-C4ED5CA2F0A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63307CA-52C9-4C3F-95C2-FC93B76E69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UserPK</cp:lastModifiedBy>
  <cp:revision>4</cp:revision>
  <cp:lastPrinted>2025-06-23T06:04:00Z</cp:lastPrinted>
  <dcterms:created xsi:type="dcterms:W3CDTF">2025-06-30T13:09:00Z</dcterms:created>
  <dcterms:modified xsi:type="dcterms:W3CDTF">2025-07-01T03:47:00Z</dcterms:modified>
</cp:coreProperties>
</file>