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3EF0" w14:textId="77777777" w:rsidR="003176C8" w:rsidRPr="00E00220" w:rsidRDefault="003176C8" w:rsidP="003176C8">
      <w:pPr>
        <w:jc w:val="center"/>
        <w:rPr>
          <w:b/>
          <w:bCs/>
          <w:szCs w:val="28"/>
        </w:rPr>
      </w:pPr>
      <w:r w:rsidRPr="00E00220">
        <w:rPr>
          <w:b/>
          <w:bCs/>
          <w:szCs w:val="28"/>
        </w:rPr>
        <w:t>РОССИЙСКАЯ ФЕДЕРАЦИЯ</w:t>
      </w:r>
    </w:p>
    <w:p w14:paraId="2B6F5DFF" w14:textId="77777777" w:rsidR="003176C8" w:rsidRPr="00E00220" w:rsidRDefault="003176C8" w:rsidP="003176C8">
      <w:pPr>
        <w:jc w:val="center"/>
        <w:rPr>
          <w:b/>
          <w:bCs/>
          <w:szCs w:val="28"/>
        </w:rPr>
      </w:pPr>
      <w:r w:rsidRPr="00E00220">
        <w:rPr>
          <w:b/>
          <w:bCs/>
          <w:szCs w:val="28"/>
        </w:rPr>
        <w:t>ОРЛОВСКАЯ ОБЛАСТЬ</w:t>
      </w:r>
    </w:p>
    <w:p w14:paraId="6A75CD2F" w14:textId="77777777" w:rsidR="003176C8" w:rsidRPr="00E00220" w:rsidRDefault="003176C8" w:rsidP="003176C8">
      <w:pPr>
        <w:jc w:val="center"/>
        <w:rPr>
          <w:b/>
          <w:bCs/>
          <w:szCs w:val="28"/>
        </w:rPr>
      </w:pPr>
      <w:r w:rsidRPr="00E00220">
        <w:rPr>
          <w:b/>
          <w:bCs/>
          <w:szCs w:val="28"/>
        </w:rPr>
        <w:t>КРОМСКОЙ РАЙОН</w:t>
      </w:r>
    </w:p>
    <w:p w14:paraId="444D8434" w14:textId="77777777" w:rsidR="003176C8" w:rsidRPr="00E00220" w:rsidRDefault="003176C8" w:rsidP="003176C8">
      <w:pPr>
        <w:jc w:val="center"/>
        <w:rPr>
          <w:b/>
          <w:bCs/>
          <w:szCs w:val="28"/>
        </w:rPr>
      </w:pPr>
      <w:r w:rsidRPr="00E00220">
        <w:rPr>
          <w:b/>
          <w:bCs/>
          <w:szCs w:val="28"/>
        </w:rPr>
        <w:t>РЕТЯЖСКИЙ СЕЛЬСКИЙ СОВЕТ НАРОДНЫХ ДЕПУТАТОВ</w:t>
      </w:r>
    </w:p>
    <w:p w14:paraId="2AFB33D1" w14:textId="77777777" w:rsidR="0042299B" w:rsidRPr="00E00220" w:rsidRDefault="0042299B" w:rsidP="00782ADE">
      <w:pPr>
        <w:jc w:val="center"/>
        <w:rPr>
          <w:b/>
          <w:bCs/>
          <w:szCs w:val="28"/>
        </w:rPr>
      </w:pPr>
    </w:p>
    <w:p w14:paraId="6CD58997" w14:textId="00FDFDB8" w:rsidR="003176C8" w:rsidRPr="00E00220" w:rsidRDefault="003176C8" w:rsidP="00782ADE">
      <w:pPr>
        <w:jc w:val="center"/>
        <w:rPr>
          <w:b/>
          <w:bCs/>
          <w:szCs w:val="28"/>
        </w:rPr>
      </w:pPr>
      <w:r w:rsidRPr="00E00220">
        <w:rPr>
          <w:b/>
          <w:bCs/>
          <w:szCs w:val="28"/>
        </w:rPr>
        <w:t>РЕШЕНИЕ</w:t>
      </w:r>
    </w:p>
    <w:p w14:paraId="570C69BA" w14:textId="77777777" w:rsidR="003176C8" w:rsidRPr="00E00220" w:rsidRDefault="003176C8" w:rsidP="003176C8">
      <w:pPr>
        <w:rPr>
          <w:b/>
          <w:bCs/>
          <w:szCs w:val="28"/>
        </w:rPr>
      </w:pPr>
    </w:p>
    <w:p w14:paraId="1240F8CA" w14:textId="45D59487" w:rsidR="003176C8" w:rsidRPr="00E00220" w:rsidRDefault="0042299B" w:rsidP="00782ADE">
      <w:pPr>
        <w:jc w:val="both"/>
        <w:rPr>
          <w:szCs w:val="28"/>
        </w:rPr>
      </w:pPr>
      <w:r w:rsidRPr="00E00220">
        <w:rPr>
          <w:szCs w:val="28"/>
        </w:rPr>
        <w:t xml:space="preserve">от </w:t>
      </w:r>
      <w:r w:rsidR="003176C8" w:rsidRPr="00E00220">
        <w:rPr>
          <w:szCs w:val="28"/>
        </w:rPr>
        <w:t>27.06. 2025 г.</w:t>
      </w:r>
      <w:r w:rsidRPr="00E00220">
        <w:rPr>
          <w:szCs w:val="28"/>
        </w:rPr>
        <w:t xml:space="preserve"> </w:t>
      </w:r>
      <w:r w:rsidR="003176C8" w:rsidRPr="00E00220">
        <w:rPr>
          <w:szCs w:val="28"/>
        </w:rPr>
        <w:t xml:space="preserve">   </w:t>
      </w:r>
      <w:r w:rsidRPr="00E00220">
        <w:rPr>
          <w:szCs w:val="28"/>
        </w:rPr>
        <w:t xml:space="preserve">              </w:t>
      </w:r>
      <w:r w:rsidR="003176C8" w:rsidRPr="00E00220">
        <w:rPr>
          <w:szCs w:val="28"/>
        </w:rPr>
        <w:t xml:space="preserve">                                        </w:t>
      </w:r>
      <w:r w:rsidR="00782ADE" w:rsidRPr="00E00220">
        <w:rPr>
          <w:szCs w:val="28"/>
        </w:rPr>
        <w:t xml:space="preserve">                                  </w:t>
      </w:r>
      <w:r w:rsidR="003176C8" w:rsidRPr="00E00220">
        <w:rPr>
          <w:szCs w:val="28"/>
        </w:rPr>
        <w:t>№ 42-1сс</w:t>
      </w:r>
    </w:p>
    <w:p w14:paraId="6195064B" w14:textId="3CA2B2DB" w:rsidR="003176C8" w:rsidRPr="00E00220" w:rsidRDefault="003176C8" w:rsidP="00782ADE">
      <w:pPr>
        <w:jc w:val="both"/>
        <w:rPr>
          <w:szCs w:val="28"/>
        </w:rPr>
      </w:pPr>
      <w:r w:rsidRPr="00E00220">
        <w:rPr>
          <w:szCs w:val="28"/>
        </w:rPr>
        <w:t>с. Ретяжи</w:t>
      </w:r>
    </w:p>
    <w:p w14:paraId="48B45566" w14:textId="77777777" w:rsidR="00E00220" w:rsidRPr="00E00220" w:rsidRDefault="00E00220" w:rsidP="00782ADE">
      <w:pPr>
        <w:jc w:val="both"/>
        <w:rPr>
          <w:szCs w:val="28"/>
        </w:rPr>
      </w:pPr>
    </w:p>
    <w:p w14:paraId="24ACE307" w14:textId="195BBACE" w:rsidR="003176C8" w:rsidRPr="00E00220" w:rsidRDefault="003176C8" w:rsidP="00782ADE">
      <w:pPr>
        <w:jc w:val="center"/>
        <w:rPr>
          <w:szCs w:val="28"/>
        </w:rPr>
      </w:pPr>
      <w:r w:rsidRPr="00E00220">
        <w:rPr>
          <w:szCs w:val="28"/>
        </w:rPr>
        <w:t>О внесении изменений и дополнений в Положение</w:t>
      </w:r>
      <w:r w:rsidR="0042299B" w:rsidRPr="00E00220">
        <w:rPr>
          <w:szCs w:val="28"/>
        </w:rPr>
        <w:t xml:space="preserve"> </w:t>
      </w:r>
      <w:r w:rsidRPr="00E00220">
        <w:rPr>
          <w:szCs w:val="28"/>
        </w:rPr>
        <w:t>«О бюджетном процессе в Ретяжском сельском поселении», утвержденное решением Ретяжского сельского Совета народных депутатов от 27.03.2015 г. № 42-1сс</w:t>
      </w:r>
    </w:p>
    <w:p w14:paraId="178E434F" w14:textId="77777777" w:rsidR="00782ADE" w:rsidRPr="00E00220" w:rsidRDefault="00782ADE" w:rsidP="00782ADE">
      <w:pPr>
        <w:jc w:val="center"/>
        <w:rPr>
          <w:szCs w:val="28"/>
        </w:rPr>
      </w:pPr>
    </w:p>
    <w:p w14:paraId="47B8F747" w14:textId="0DED9307" w:rsidR="003176C8" w:rsidRPr="00E00220" w:rsidRDefault="003176C8" w:rsidP="0042299B">
      <w:pPr>
        <w:ind w:firstLine="708"/>
        <w:jc w:val="both"/>
        <w:rPr>
          <w:szCs w:val="28"/>
        </w:rPr>
      </w:pPr>
      <w:r w:rsidRPr="00E00220">
        <w:rPr>
          <w:szCs w:val="28"/>
        </w:rPr>
        <w:t xml:space="preserve">В соответствии с Федеральными законами от 13.07.2024 №177-ФЗ (редакция от 29.10.2024) «О внесении изменений в Бюджетный кодекс Российской Федерации и отдельные законодательные акты Российской Федерации», от 21.04.2025 </w:t>
      </w:r>
      <w:r w:rsidR="00E00220">
        <w:rPr>
          <w:szCs w:val="28"/>
        </w:rPr>
        <w:t>№</w:t>
      </w:r>
      <w:r w:rsidRPr="00E00220">
        <w:rPr>
          <w:szCs w:val="28"/>
        </w:rPr>
        <w:t xml:space="preserve">84-ФЗ «О внесении изменений в Бюджетный кодекс Российской Федерации и статьи 14 и 15 Федерального закона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рассмотрев протест прокуратуры Кромского района Орловской области Ретяжский сельский Совет народных депутатов Кромского района Орловской области </w:t>
      </w:r>
    </w:p>
    <w:p w14:paraId="1DF346DF" w14:textId="77777777" w:rsidR="003176C8" w:rsidRPr="00E00220" w:rsidRDefault="003176C8" w:rsidP="0042299B">
      <w:pPr>
        <w:ind w:firstLine="708"/>
        <w:jc w:val="both"/>
        <w:rPr>
          <w:szCs w:val="28"/>
        </w:rPr>
      </w:pPr>
      <w:r w:rsidRPr="00E00220">
        <w:rPr>
          <w:szCs w:val="28"/>
        </w:rPr>
        <w:t>р е ш и л:</w:t>
      </w:r>
    </w:p>
    <w:p w14:paraId="2DBC354C" w14:textId="77777777" w:rsidR="003176C8" w:rsidRPr="00E00220" w:rsidRDefault="003176C8" w:rsidP="00782ADE">
      <w:pPr>
        <w:jc w:val="both"/>
        <w:rPr>
          <w:szCs w:val="28"/>
        </w:rPr>
      </w:pPr>
      <w:r w:rsidRPr="00E00220">
        <w:rPr>
          <w:szCs w:val="28"/>
        </w:rPr>
        <w:t>1. Внести в Положение «О бюджетном процессе в Ретяжском сельском поселении», утвержденное решением Ретяжского сельского Совета народных депутатов от 27.03.2015 г. № 42-1сс, следующие изменения:</w:t>
      </w:r>
    </w:p>
    <w:p w14:paraId="28556D4B" w14:textId="77777777" w:rsidR="003176C8" w:rsidRPr="00E00220" w:rsidRDefault="003176C8" w:rsidP="00782ADE">
      <w:pPr>
        <w:jc w:val="both"/>
        <w:rPr>
          <w:szCs w:val="28"/>
        </w:rPr>
      </w:pPr>
      <w:r w:rsidRPr="00E00220">
        <w:rPr>
          <w:szCs w:val="28"/>
        </w:rPr>
        <w:t>1.</w:t>
      </w:r>
      <w:r w:rsidR="00782ADE" w:rsidRPr="00E00220">
        <w:rPr>
          <w:szCs w:val="28"/>
        </w:rPr>
        <w:t>1</w:t>
      </w:r>
      <w:r w:rsidRPr="00E00220">
        <w:rPr>
          <w:szCs w:val="28"/>
        </w:rPr>
        <w:t>. Пункт 2 статьи 32 подраздела V</w:t>
      </w:r>
      <w:r w:rsidRPr="00E00220">
        <w:rPr>
          <w:szCs w:val="28"/>
          <w:lang w:val="en-US"/>
        </w:rPr>
        <w:t>III</w:t>
      </w:r>
      <w:r w:rsidRPr="00E00220">
        <w:rPr>
          <w:szCs w:val="28"/>
        </w:rPr>
        <w:t xml:space="preserve"> раздела II Положения дополнить абзацами следующего содержания: «Казначейское обслуживание исполнения бюджета сельского поселения осуществляется Федеральным казначейством».</w:t>
      </w:r>
    </w:p>
    <w:p w14:paraId="704E9110" w14:textId="77777777" w:rsidR="003176C8" w:rsidRPr="00E00220" w:rsidRDefault="003176C8" w:rsidP="00782ADE">
      <w:pPr>
        <w:jc w:val="both"/>
        <w:rPr>
          <w:szCs w:val="28"/>
        </w:rPr>
      </w:pPr>
      <w:r w:rsidRPr="00E00220">
        <w:rPr>
          <w:szCs w:val="28"/>
        </w:rPr>
        <w:t>Для казначейского обслуживания исполнения бюджета сельского поселения в Федеральном казначействе с учетом положений Бюджетного Кодекса Российской Федерации открываются единые счета бюджета, через которые осуществляются все операции по исполнению бюджета.</w:t>
      </w:r>
    </w:p>
    <w:p w14:paraId="11200335" w14:textId="77777777" w:rsidR="00782ADE" w:rsidRPr="00E00220" w:rsidRDefault="003176C8" w:rsidP="00782ADE">
      <w:pPr>
        <w:jc w:val="both"/>
        <w:rPr>
          <w:szCs w:val="28"/>
        </w:rPr>
      </w:pPr>
      <w:r w:rsidRPr="00E00220">
        <w:rPr>
          <w:szCs w:val="28"/>
        </w:rPr>
        <w:t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решением о бюджете поселения по статьям расходов, соответствующим целям, определенным судебным актом.».</w:t>
      </w:r>
    </w:p>
    <w:p w14:paraId="1427CD6A" w14:textId="4FCD4E79" w:rsidR="003176C8" w:rsidRPr="00E00220" w:rsidRDefault="003176C8" w:rsidP="00782ADE">
      <w:pPr>
        <w:jc w:val="both"/>
        <w:rPr>
          <w:szCs w:val="28"/>
        </w:rPr>
      </w:pPr>
      <w:r w:rsidRPr="00E00220">
        <w:rPr>
          <w:szCs w:val="28"/>
        </w:rPr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E00220">
        <w:rPr>
          <w:szCs w:val="28"/>
        </w:rPr>
        <w:t>//</w:t>
      </w:r>
      <w:r w:rsidRPr="00E00220">
        <w:rPr>
          <w:szCs w:val="28"/>
        </w:rPr>
        <w:t>adm-krom.ru).</w:t>
      </w:r>
    </w:p>
    <w:p w14:paraId="56002815" w14:textId="77777777" w:rsidR="003176C8" w:rsidRPr="00E00220" w:rsidRDefault="003176C8" w:rsidP="00782ADE">
      <w:pPr>
        <w:jc w:val="both"/>
        <w:rPr>
          <w:szCs w:val="28"/>
        </w:rPr>
      </w:pPr>
    </w:p>
    <w:p w14:paraId="5F0E9FE5" w14:textId="77777777" w:rsidR="003176C8" w:rsidRPr="00E00220" w:rsidRDefault="003176C8" w:rsidP="00782ADE">
      <w:pPr>
        <w:jc w:val="both"/>
        <w:rPr>
          <w:szCs w:val="28"/>
        </w:rPr>
      </w:pPr>
    </w:p>
    <w:p w14:paraId="4714B299" w14:textId="59614177" w:rsidR="00446DFE" w:rsidRPr="00E00220" w:rsidRDefault="003176C8" w:rsidP="0042299B">
      <w:pPr>
        <w:jc w:val="both"/>
        <w:rPr>
          <w:szCs w:val="28"/>
        </w:rPr>
      </w:pPr>
      <w:r w:rsidRPr="00E00220">
        <w:rPr>
          <w:szCs w:val="28"/>
        </w:rPr>
        <w:t xml:space="preserve">Глава сельского поселения                           </w:t>
      </w:r>
      <w:r w:rsidR="0042299B" w:rsidRPr="00E00220">
        <w:rPr>
          <w:szCs w:val="28"/>
        </w:rPr>
        <w:t xml:space="preserve">                              </w:t>
      </w:r>
      <w:r w:rsidRPr="00E00220">
        <w:rPr>
          <w:szCs w:val="28"/>
        </w:rPr>
        <w:t xml:space="preserve">            С.В. Баранов</w:t>
      </w:r>
    </w:p>
    <w:sectPr w:rsidR="00446DFE" w:rsidRPr="00E00220" w:rsidSect="00E0022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61"/>
    <w:rsid w:val="003176C8"/>
    <w:rsid w:val="0042299B"/>
    <w:rsid w:val="00446DFE"/>
    <w:rsid w:val="006C4F61"/>
    <w:rsid w:val="00782ADE"/>
    <w:rsid w:val="00E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872F"/>
  <w15:chartTrackingRefBased/>
  <w15:docId w15:val="{8E594445-8026-4405-A6ED-698F0CAC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6</cp:revision>
  <dcterms:created xsi:type="dcterms:W3CDTF">2025-06-23T09:47:00Z</dcterms:created>
  <dcterms:modified xsi:type="dcterms:W3CDTF">2025-06-28T05:10:00Z</dcterms:modified>
</cp:coreProperties>
</file>