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468D" w14:textId="1ABA6C1F" w:rsidR="00C778C3" w:rsidRPr="007863D3" w:rsidRDefault="00C778C3" w:rsidP="007863D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РОССИЙСКАЯ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ФЕДЕРАЦИЯ</w:t>
      </w:r>
    </w:p>
    <w:p w14:paraId="29227341" w14:textId="4D93BCA4" w:rsidR="00C778C3" w:rsidRPr="007863D3" w:rsidRDefault="00C778C3" w:rsidP="007863D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ОРЛОВСКАЯ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ОБЛАСТЬ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КРОМСКОЙ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РАЙОН</w:t>
      </w:r>
    </w:p>
    <w:p w14:paraId="29AC4AF9" w14:textId="7222AE55" w:rsidR="00C778C3" w:rsidRPr="007863D3" w:rsidRDefault="00C778C3" w:rsidP="007863D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СТРЕЛЕЦКОГО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СЕЛЬСКИЙ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СОВЕТ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НАРОДНЫХ</w:t>
      </w:r>
      <w:r w:rsidR="007863D3"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ДЕПУТАТОВ</w:t>
      </w:r>
    </w:p>
    <w:p w14:paraId="51C4FB70" w14:textId="77777777" w:rsidR="00C778C3" w:rsidRPr="007863D3" w:rsidRDefault="00C778C3" w:rsidP="007863D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CEECE62" w14:textId="77777777" w:rsidR="00C778C3" w:rsidRPr="007863D3" w:rsidRDefault="00C778C3" w:rsidP="007863D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863D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РЕШЕНИЕ</w:t>
      </w:r>
    </w:p>
    <w:p w14:paraId="40703F26" w14:textId="77777777" w:rsidR="00C778C3" w:rsidRPr="007863D3" w:rsidRDefault="00C778C3" w:rsidP="007863D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D335B77" w14:textId="760FB235" w:rsidR="00C778C3" w:rsidRPr="007863D3" w:rsidRDefault="00C778C3" w:rsidP="007863D3">
      <w:pPr>
        <w:tabs>
          <w:tab w:val="left" w:pos="240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«26»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декабря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2025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г.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№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54-5</w:t>
      </w:r>
      <w:r w:rsidR="007863D3"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сс</w:t>
      </w:r>
    </w:p>
    <w:p w14:paraId="2648A2B9" w14:textId="77777777" w:rsidR="00C778C3" w:rsidRPr="007863D3" w:rsidRDefault="00C778C3" w:rsidP="007863D3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84E18EB" w14:textId="59FF2D5B" w:rsidR="00644298" w:rsidRPr="007863D3" w:rsidRDefault="008A588A" w:rsidP="007863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крестьянских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(фермерских)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хозяйств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продаже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сельскохозяйственного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назначения,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.2014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30-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1EA7F1" w14:textId="77777777" w:rsidR="00644298" w:rsidRPr="007863D3" w:rsidRDefault="00644298" w:rsidP="007863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DA7B6" w14:textId="4B991A7A" w:rsidR="00644298" w:rsidRPr="007863D3" w:rsidRDefault="00644298" w:rsidP="007863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Кромского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Орловской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Стрелецкий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</w:p>
    <w:p w14:paraId="42B7BED1" w14:textId="6F581B18" w:rsidR="00644298" w:rsidRPr="007863D3" w:rsidRDefault="00644298" w:rsidP="00786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203FA1" w14:textId="5D4F9624" w:rsidR="00644298" w:rsidRPr="007863D3" w:rsidRDefault="00644298" w:rsidP="00786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крестьянских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(фермерских)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хозяйств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продаже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сельскохозяйственного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назначения»,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утвержденное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народных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Кромского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Орловской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C778C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.2014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30-</w:t>
      </w:r>
      <w:r w:rsidR="00C778C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сс,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88A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(далее-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88A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Положение)</w:t>
      </w:r>
      <w:r w:rsidR="007863D3" w:rsidRPr="00786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5635C5F3" w14:textId="77983FDB" w:rsidR="00644298" w:rsidRPr="007863D3" w:rsidRDefault="008A588A" w:rsidP="00786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п.2.2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4298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8B7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недель»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месяца»;</w:t>
      </w:r>
    </w:p>
    <w:p w14:paraId="67F7D989" w14:textId="333D7F4B" w:rsidR="007B514E" w:rsidRPr="007863D3" w:rsidRDefault="00737CFF" w:rsidP="007863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№122-ФЗ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недвижимое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сделок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ним»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№218-ФЗ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14E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недвижимости»;</w:t>
      </w:r>
    </w:p>
    <w:p w14:paraId="2A6149F1" w14:textId="669E55EE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1.3.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Дополнить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Положение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статьей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3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следующего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содержания:</w:t>
      </w:r>
    </w:p>
    <w:p w14:paraId="715E6EFA" w14:textId="3144DFFA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«3.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Порядок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рассмотрения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организаций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(фермерских)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принятие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решений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без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проведения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торгов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находящихся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Кромского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района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Орловской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области»</w:t>
      </w:r>
    </w:p>
    <w:p w14:paraId="4ED45126" w14:textId="31F39DEA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3.1.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находящийся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администрации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находящихся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передается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использующим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организации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крестьянскому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(фермерскому)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без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проведения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торгов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если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сельскохозяйственная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организация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крестьянское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фермерское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обратились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администрацию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lastRenderedPageBreak/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заявлением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заключении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купли-продажи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аренды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течение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шести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месяцев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момента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государственной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регистрации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этом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цена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устанавливается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размере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более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15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процентов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его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кадастровой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стоимости,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арендная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плата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-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размере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0,3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процента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его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кадастровой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стоимости.</w:t>
      </w:r>
    </w:p>
    <w:p w14:paraId="423A0109" w14:textId="6C1FC6CB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Граждане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фермерские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(далее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КФХ)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могут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без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проведения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торгов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получить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для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осуществления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деятельности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КФХ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срок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пяти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лет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находящиеся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назначения.</w:t>
      </w:r>
    </w:p>
    <w:p w14:paraId="46469521" w14:textId="279B2581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Согласно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п.8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ст.39.14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кодекса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РФ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особенности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предоставления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находящихся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установленные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ст.39.18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кодекса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РФ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распространяются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предоставления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гражданам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КФХ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соответствии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Федеральным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законом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24.07.2022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№101-ФЗ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«Об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обороте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назначения.</w:t>
      </w:r>
    </w:p>
    <w:p w14:paraId="1CD3EB2E" w14:textId="35ABA70E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3.2.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позднее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чем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течение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двух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недель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дня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возникновения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администрация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обязана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опубликовать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районной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газете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«Заря»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разместить в </w:t>
      </w:r>
      <w:r w:rsidRPr="007863D3">
        <w:rPr>
          <w:sz w:val="28"/>
          <w:szCs w:val="28"/>
        </w:rPr>
        <w:t>сетевом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издании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«Официальный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сайт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Кромского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района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Орловской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области»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(https:</w:t>
      </w:r>
      <w:r w:rsidR="007863D3" w:rsidRPr="007863D3">
        <w:rPr>
          <w:sz w:val="28"/>
          <w:szCs w:val="28"/>
        </w:rPr>
        <w:t>//</w:t>
      </w:r>
      <w:r w:rsidRPr="007863D3">
        <w:rPr>
          <w:sz w:val="28"/>
          <w:szCs w:val="28"/>
        </w:rPr>
        <w:t>adm-krom.ru)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информацию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возможности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приобретения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условиях,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указанных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3.1.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настоящего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Положения.</w:t>
      </w:r>
    </w:p>
    <w:p w14:paraId="08F21589" w14:textId="785AF99A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3.3.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Лица,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заинтересованные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приобретении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подают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администрацию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имя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главы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поселения.</w:t>
      </w:r>
    </w:p>
    <w:p w14:paraId="4A30E9BB" w14:textId="53FC93B0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Если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сельскохозяйственные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организации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(фермерские)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используют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подтвердить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законность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своего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использования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могут,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этом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факт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использования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может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быть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подтверждён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только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судебном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порядке.</w:t>
      </w:r>
    </w:p>
    <w:p w14:paraId="51839747" w14:textId="6B27A85A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Незаконное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ненадлежащее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владение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землёй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даёт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преимущественного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выкупа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аренды.</w:t>
      </w:r>
    </w:p>
    <w:p w14:paraId="404F71A9" w14:textId="170C801E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3.4.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Уполномоченный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специалист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принимает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заявления,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сверяет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необходимости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копии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документов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подлинниками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передает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для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рассмотрения.</w:t>
      </w:r>
    </w:p>
    <w:p w14:paraId="42C82554" w14:textId="1724EF27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3.5.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срок,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превышающий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шести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месяцев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дня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возникновения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администрацией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рассматриваются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поступившие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прилагаемые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ним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документы,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принимается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решение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подготавливается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проект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постановления.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Подготовленный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проект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передаётся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главе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для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принятия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решения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отказе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участка.</w:t>
      </w:r>
    </w:p>
    <w:p w14:paraId="134CE58E" w14:textId="1B5194FC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lastRenderedPageBreak/>
        <w:t>3.6.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Для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принятия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решения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заключения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купли-продажи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(аренды)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требуется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ожидать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окончания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шестимесячного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срока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дня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возникновения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указанный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долей.</w:t>
      </w:r>
    </w:p>
    <w:p w14:paraId="080F2A7E" w14:textId="1D820A15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3.7.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одного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(аренде)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глава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принимает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решение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(аренде)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единственному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заявителю.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нескольких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(аренде)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отношении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одного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сельскохозяйственного назначения, </w:t>
      </w:r>
      <w:r w:rsidRPr="007863D3">
        <w:rPr>
          <w:sz w:val="28"/>
          <w:szCs w:val="28"/>
        </w:rPr>
        <w:t>выделенного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глава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рассматривает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поступившее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порядке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очередности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соответствии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датой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временем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каждого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заявления.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этом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порядок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предоставления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установленных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статьей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39.18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кодекса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РФ,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предусматривающий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числе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опубликование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«Интернет»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извещения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указанном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применению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подлежит.</w:t>
      </w:r>
    </w:p>
    <w:p w14:paraId="48DDD633" w14:textId="029C6242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3.8.</w:t>
      </w:r>
      <w:r w:rsid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Главой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основании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поступивших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документов,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издается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постановление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соответствии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частью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5.1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статьи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10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Федерального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закона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24.07.2002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№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101-ФЗ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«Об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обороте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назначения».</w:t>
      </w:r>
    </w:p>
    <w:p w14:paraId="016F45BD" w14:textId="12516BD3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основании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постановления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подготавливается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купли-продажи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(аренды)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участка.</w:t>
      </w:r>
    </w:p>
    <w:p w14:paraId="24D303A8" w14:textId="4FA2FD44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3.9.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случае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отказа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администрацией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недельный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срок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подготавливается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письменный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ответ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заявителю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отказе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(предоставлении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аренду)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обоснованием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причин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отказа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направляется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почте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вручается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лично.</w:t>
      </w:r>
    </w:p>
    <w:p w14:paraId="4E400D03" w14:textId="27E0E7C9" w:rsidR="00737CFF" w:rsidRPr="007863D3" w:rsidRDefault="00737CFF" w:rsidP="007863D3">
      <w:pPr>
        <w:pStyle w:val="a8"/>
        <w:spacing w:before="0" w:beforeAutospacing="0" w:after="0" w:afterAutospacing="0"/>
        <w:ind w:firstLine="555"/>
        <w:jc w:val="both"/>
        <w:rPr>
          <w:sz w:val="28"/>
          <w:szCs w:val="28"/>
        </w:rPr>
      </w:pPr>
      <w:r w:rsidRPr="007863D3">
        <w:rPr>
          <w:sz w:val="28"/>
          <w:szCs w:val="28"/>
        </w:rPr>
        <w:t>3.10.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Если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после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истечения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шести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месяцев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момента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государственной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регистрации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находящийся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выделенный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счет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долей,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находящихся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муниципальной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собственности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администрацию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поступило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заявлений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от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использующих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назначения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организации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крестьянских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(фермерских)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хозяйств,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купли-продажи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(аренды)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заключен,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администрация</w:t>
      </w:r>
      <w:r w:rsidR="007863D3" w:rsidRPr="007863D3">
        <w:rPr>
          <w:sz w:val="28"/>
          <w:szCs w:val="28"/>
        </w:rPr>
        <w:t xml:space="preserve"> </w:t>
      </w:r>
      <w:r w:rsidR="00C778C3" w:rsidRPr="007863D3">
        <w:rPr>
          <w:sz w:val="28"/>
          <w:szCs w:val="28"/>
        </w:rPr>
        <w:t>Стрелецкого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поселения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вправе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выставить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участок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торги.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этом,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проведение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торгов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(конкурсов,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аукционов)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продаже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из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сельскохозяйственного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назначения,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также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права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на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заключение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договоров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аренды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таких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земельных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участков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осуществляется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в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соответствии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с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Земельным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кодексом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Российской</w:t>
      </w:r>
      <w:r w:rsidR="007863D3" w:rsidRPr="007863D3">
        <w:rPr>
          <w:sz w:val="28"/>
          <w:szCs w:val="28"/>
        </w:rPr>
        <w:t xml:space="preserve"> </w:t>
      </w:r>
      <w:r w:rsidRPr="007863D3">
        <w:rPr>
          <w:sz w:val="28"/>
          <w:szCs w:val="28"/>
        </w:rPr>
        <w:t>Федерации.»</w:t>
      </w:r>
    </w:p>
    <w:p w14:paraId="0A400E49" w14:textId="6CA149E2" w:rsidR="00C778B7" w:rsidRPr="007863D3" w:rsidRDefault="00C778B7" w:rsidP="00786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="007863D3" w:rsidRPr="00786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Опубликовать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(обнародовать),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разместить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настоящее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решение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в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сетевом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издании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«Официальный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сайт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администрации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Кромского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района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Орловской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области»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="00C778C3" w:rsidRPr="007863D3">
        <w:rPr>
          <w:rFonts w:ascii="Times New Roman" w:hAnsi="Times New Roman" w:cs="Times New Roman"/>
          <w:sz w:val="28"/>
          <w:szCs w:val="28"/>
        </w:rPr>
        <w:t>(https:</w:t>
      </w:r>
      <w:r w:rsidR="007863D3" w:rsidRPr="007863D3">
        <w:rPr>
          <w:rFonts w:ascii="Times New Roman" w:hAnsi="Times New Roman" w:cs="Times New Roman"/>
          <w:sz w:val="28"/>
          <w:szCs w:val="28"/>
        </w:rPr>
        <w:t>//</w:t>
      </w:r>
      <w:r w:rsidR="00C778C3" w:rsidRPr="007863D3">
        <w:rPr>
          <w:rFonts w:ascii="Times New Roman" w:hAnsi="Times New Roman" w:cs="Times New Roman"/>
          <w:sz w:val="28"/>
          <w:szCs w:val="28"/>
        </w:rPr>
        <w:t>adm-krom.ru)</w:t>
      </w:r>
      <w:r w:rsidRPr="007863D3">
        <w:rPr>
          <w:rFonts w:ascii="Times New Roman" w:hAnsi="Times New Roman" w:cs="Times New Roman"/>
          <w:sz w:val="28"/>
          <w:szCs w:val="28"/>
        </w:rPr>
        <w:t>.</w:t>
      </w:r>
    </w:p>
    <w:p w14:paraId="5670CEC0" w14:textId="48CEA53F" w:rsidR="00C778B7" w:rsidRPr="007863D3" w:rsidRDefault="00C778B7" w:rsidP="00786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3D3">
        <w:rPr>
          <w:rFonts w:ascii="Times New Roman" w:hAnsi="Times New Roman" w:cs="Times New Roman"/>
          <w:sz w:val="28"/>
          <w:szCs w:val="28"/>
        </w:rPr>
        <w:t>3.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Контроль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за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выполнением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постановления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оставляю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за</w:t>
      </w:r>
      <w:r w:rsidR="007863D3" w:rsidRPr="007863D3">
        <w:rPr>
          <w:rFonts w:ascii="Times New Roman" w:hAnsi="Times New Roman" w:cs="Times New Roman"/>
          <w:sz w:val="28"/>
          <w:szCs w:val="28"/>
        </w:rPr>
        <w:t xml:space="preserve"> </w:t>
      </w:r>
      <w:r w:rsidRPr="007863D3">
        <w:rPr>
          <w:rFonts w:ascii="Times New Roman" w:hAnsi="Times New Roman" w:cs="Times New Roman"/>
          <w:sz w:val="28"/>
          <w:szCs w:val="28"/>
        </w:rPr>
        <w:t>собой.</w:t>
      </w:r>
    </w:p>
    <w:p w14:paraId="40B8797C" w14:textId="77777777" w:rsidR="00644298" w:rsidRPr="007863D3" w:rsidRDefault="00644298" w:rsidP="007863D3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0D0248E0" w14:textId="77777777" w:rsidR="007863D3" w:rsidRPr="007863D3" w:rsidRDefault="007863D3" w:rsidP="007863D3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764341A9" w14:textId="77777777" w:rsidR="007863D3" w:rsidRPr="007863D3" w:rsidRDefault="007863D3" w:rsidP="007863D3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14:paraId="00196CCE" w14:textId="77777777" w:rsidR="00644298" w:rsidRPr="007863D3" w:rsidRDefault="00644298" w:rsidP="00786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2D47DCCD" w14:textId="251C5E26" w:rsidR="00757576" w:rsidRPr="007863D3" w:rsidRDefault="00644298" w:rsidP="00786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Стрелецкого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поселения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А.А.</w:t>
      </w:r>
      <w:r w:rsidR="007863D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778C3" w:rsidRPr="007863D3">
        <w:rPr>
          <w:rFonts w:ascii="Times New Roman" w:eastAsia="Times New Roman" w:hAnsi="Times New Roman" w:cs="Times New Roman"/>
          <w:sz w:val="28"/>
          <w:szCs w:val="28"/>
          <w:lang w:eastAsia="zh-CN"/>
        </w:rPr>
        <w:t>Чаадаев</w:t>
      </w:r>
    </w:p>
    <w:sectPr w:rsidR="00757576" w:rsidRPr="0078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0E0E" w14:textId="77777777" w:rsidR="004E2F37" w:rsidRDefault="004E2F37">
      <w:pPr>
        <w:spacing w:after="0" w:line="240" w:lineRule="auto"/>
      </w:pPr>
      <w:r>
        <w:separator/>
      </w:r>
    </w:p>
  </w:endnote>
  <w:endnote w:type="continuationSeparator" w:id="0">
    <w:p w14:paraId="521143DD" w14:textId="77777777" w:rsidR="004E2F37" w:rsidRDefault="004E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0DD9" w14:textId="77777777" w:rsidR="004E2F37" w:rsidRDefault="004E2F37">
      <w:pPr>
        <w:spacing w:after="0" w:line="240" w:lineRule="auto"/>
      </w:pPr>
      <w:r>
        <w:separator/>
      </w:r>
    </w:p>
  </w:footnote>
  <w:footnote w:type="continuationSeparator" w:id="0">
    <w:p w14:paraId="074F9D01" w14:textId="77777777" w:rsidR="004E2F37" w:rsidRDefault="004E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A45"/>
    <w:multiLevelType w:val="hybridMultilevel"/>
    <w:tmpl w:val="781E9312"/>
    <w:lvl w:ilvl="0" w:tplc="AAE0F7EA">
      <w:start w:val="2"/>
      <w:numFmt w:val="decimal"/>
      <w:lvlText w:val="%1."/>
      <w:lvlJc w:val="left"/>
      <w:pPr>
        <w:ind w:left="115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num w:numId="1" w16cid:durableId="133595401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18"/>
    <w:rsid w:val="00104F94"/>
    <w:rsid w:val="002A7918"/>
    <w:rsid w:val="00335FA2"/>
    <w:rsid w:val="004E2F37"/>
    <w:rsid w:val="00644298"/>
    <w:rsid w:val="00687930"/>
    <w:rsid w:val="00737CFF"/>
    <w:rsid w:val="00757576"/>
    <w:rsid w:val="007863D3"/>
    <w:rsid w:val="007B514E"/>
    <w:rsid w:val="008A588A"/>
    <w:rsid w:val="009E0A35"/>
    <w:rsid w:val="00A62105"/>
    <w:rsid w:val="00B96DA6"/>
    <w:rsid w:val="00C778B7"/>
    <w:rsid w:val="00C778C3"/>
    <w:rsid w:val="00F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BB10"/>
  <w15:docId w15:val="{F6BD4AB8-D320-4B45-B775-9A56BF7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644298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644298"/>
  </w:style>
  <w:style w:type="paragraph" w:styleId="a3">
    <w:name w:val="header"/>
    <w:basedOn w:val="a"/>
    <w:link w:val="11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644298"/>
  </w:style>
  <w:style w:type="paragraph" w:styleId="a5">
    <w:name w:val="footer"/>
    <w:basedOn w:val="a"/>
    <w:link w:val="12"/>
    <w:uiPriority w:val="99"/>
    <w:semiHidden/>
    <w:unhideWhenUsed/>
    <w:rsid w:val="00644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644298"/>
  </w:style>
  <w:style w:type="character" w:styleId="a7">
    <w:name w:val="Hyperlink"/>
    <w:uiPriority w:val="99"/>
    <w:unhideWhenUsed/>
    <w:rsid w:val="00737CF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3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2024-04-04T12:26:00Z</cp:lastPrinted>
  <dcterms:created xsi:type="dcterms:W3CDTF">2025-12-25T09:07:00Z</dcterms:created>
  <dcterms:modified xsi:type="dcterms:W3CDTF">2026-01-17T17:46:00Z</dcterms:modified>
</cp:coreProperties>
</file>