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4E42" w14:textId="77777777" w:rsidR="005C0758" w:rsidRPr="00064D89" w:rsidRDefault="005C0758" w:rsidP="00C17F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8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7CC32C64" w14:textId="77777777" w:rsidR="005C0758" w:rsidRPr="00064D89" w:rsidRDefault="005C0758" w:rsidP="00C17F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89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14:paraId="668AE02D" w14:textId="77777777" w:rsidR="005C0758" w:rsidRPr="00064D89" w:rsidRDefault="005C0758" w:rsidP="00C17F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89">
        <w:rPr>
          <w:rFonts w:ascii="Times New Roman" w:hAnsi="Times New Roman" w:cs="Times New Roman"/>
          <w:b/>
          <w:bCs/>
          <w:sz w:val="28"/>
          <w:szCs w:val="28"/>
        </w:rPr>
        <w:t>КРОМСКОЙ РАЙОН</w:t>
      </w:r>
    </w:p>
    <w:p w14:paraId="78C71541" w14:textId="77777777" w:rsidR="005C0758" w:rsidRPr="00064D89" w:rsidRDefault="00376980" w:rsidP="00C17F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ГОСТОМЛЬ</w:t>
      </w:r>
      <w:r w:rsidR="005C0758" w:rsidRPr="00064D89">
        <w:rPr>
          <w:rFonts w:ascii="Times New Roman" w:hAnsi="Times New Roman" w:cs="Times New Roman"/>
          <w:b/>
          <w:bCs/>
          <w:sz w:val="28"/>
          <w:szCs w:val="28"/>
        </w:rPr>
        <w:t>СКИЙ</w:t>
      </w:r>
      <w:r w:rsidR="005C0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758" w:rsidRPr="00064D89">
        <w:rPr>
          <w:rFonts w:ascii="Times New Roman" w:hAnsi="Times New Roman" w:cs="Times New Roman"/>
          <w:b/>
          <w:bCs/>
          <w:sz w:val="28"/>
          <w:szCs w:val="28"/>
        </w:rPr>
        <w:t>СЕЛЬСКИЙ СОВЕТ НАРОДНЫХ ДЕПУТАТОВ</w:t>
      </w:r>
    </w:p>
    <w:p w14:paraId="088768EF" w14:textId="77777777" w:rsidR="005C0758" w:rsidRDefault="005C0758" w:rsidP="00C17F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1584A" w14:textId="77777777" w:rsidR="005C0758" w:rsidRDefault="005C0758" w:rsidP="00C17F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8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334E2F3" w14:textId="77777777" w:rsidR="005C0758" w:rsidRPr="00064D89" w:rsidRDefault="005C0758" w:rsidP="00C17F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37CD6" w14:textId="3D78FD7E" w:rsidR="005C0758" w:rsidRPr="00064D89" w:rsidRDefault="00C17FE9" w:rsidP="00C17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4D3D">
        <w:rPr>
          <w:rFonts w:ascii="Times New Roman" w:hAnsi="Times New Roman" w:cs="Times New Roman"/>
          <w:sz w:val="28"/>
          <w:szCs w:val="28"/>
        </w:rPr>
        <w:t>26.06.</w:t>
      </w:r>
      <w:r w:rsidR="005C0758">
        <w:rPr>
          <w:rFonts w:ascii="Times New Roman" w:hAnsi="Times New Roman" w:cs="Times New Roman"/>
          <w:sz w:val="28"/>
          <w:szCs w:val="28"/>
        </w:rPr>
        <w:t xml:space="preserve"> 2025 </w:t>
      </w:r>
      <w:r w:rsidR="005C0758" w:rsidRPr="00064D8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C0758" w:rsidRPr="00064D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0758" w:rsidRPr="00064D89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5C0758">
        <w:rPr>
          <w:rFonts w:ascii="Times New Roman" w:hAnsi="Times New Roman" w:cs="Times New Roman"/>
          <w:sz w:val="28"/>
          <w:szCs w:val="28"/>
        </w:rPr>
        <w:t xml:space="preserve"> </w:t>
      </w:r>
      <w:r w:rsidR="005D2B5A">
        <w:rPr>
          <w:rFonts w:ascii="Times New Roman" w:hAnsi="Times New Roman" w:cs="Times New Roman"/>
          <w:sz w:val="28"/>
          <w:szCs w:val="28"/>
        </w:rPr>
        <w:t>39-3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C0758" w:rsidRPr="00064D89">
        <w:rPr>
          <w:rFonts w:ascii="Times New Roman" w:hAnsi="Times New Roman" w:cs="Times New Roman"/>
          <w:sz w:val="28"/>
          <w:szCs w:val="28"/>
        </w:rPr>
        <w:t>сс</w:t>
      </w:r>
    </w:p>
    <w:p w14:paraId="6E09019E" w14:textId="581A36D5" w:rsidR="005C0758" w:rsidRPr="00064D89" w:rsidRDefault="00376980" w:rsidP="00C17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Шоссе</w:t>
      </w:r>
    </w:p>
    <w:p w14:paraId="6A900F78" w14:textId="77777777" w:rsidR="005C0758" w:rsidRPr="00064D89" w:rsidRDefault="005C0758" w:rsidP="00C17FE9">
      <w:pPr>
        <w:pStyle w:val="Style5"/>
        <w:widowControl/>
        <w:spacing w:line="240" w:lineRule="auto"/>
        <w:ind w:firstLine="567"/>
        <w:contextualSpacing/>
        <w:jc w:val="center"/>
        <w:rPr>
          <w:rStyle w:val="FontStyle11"/>
          <w:sz w:val="28"/>
          <w:szCs w:val="28"/>
        </w:rPr>
      </w:pPr>
    </w:p>
    <w:p w14:paraId="16C7FB54" w14:textId="40C46906" w:rsidR="005D2B5A" w:rsidRDefault="005D2B5A" w:rsidP="00C17F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C1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Гостомльского сельского Совета народных</w:t>
      </w:r>
      <w:r w:rsidR="00C1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№ 36-1сс от 27 декабря 2024г.</w:t>
      </w:r>
      <w:r w:rsidR="00C1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бюджете Гостомльского сельского</w:t>
      </w:r>
      <w:r w:rsidR="00C1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на 2025 год и на плановый</w:t>
      </w:r>
      <w:r w:rsidR="00C1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2026-2027 годов»</w:t>
      </w:r>
    </w:p>
    <w:p w14:paraId="11017A32" w14:textId="77777777" w:rsidR="005D2B5A" w:rsidRDefault="005D2B5A" w:rsidP="00C17FE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402D706" w14:textId="199EF70E" w:rsidR="00C17FE9" w:rsidRDefault="005D2B5A" w:rsidP="00C1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Гостомльский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r w:rsidR="00C17FE9">
        <w:rPr>
          <w:rFonts w:ascii="Times New Roman" w:hAnsi="Times New Roman" w:cs="Times New Roman"/>
          <w:sz w:val="28"/>
          <w:szCs w:val="28"/>
        </w:rPr>
        <w:t>,</w:t>
      </w:r>
    </w:p>
    <w:p w14:paraId="6638B08D" w14:textId="154E531C" w:rsidR="005D2B5A" w:rsidRDefault="005D2B5A" w:rsidP="00C17F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7303C96E" w14:textId="617B3C7E" w:rsidR="005D2B5A" w:rsidRDefault="005D2B5A" w:rsidP="00C17FE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B5A">
        <w:rPr>
          <w:rFonts w:ascii="Times New Roman" w:hAnsi="Times New Roman" w:cs="Times New Roman"/>
          <w:sz w:val="28"/>
          <w:szCs w:val="28"/>
        </w:rPr>
        <w:t>Внести в Решение Гостомльского сельского Совета народных депутатов №36-1сс от 27 декабря 2024г. «О бюджете Гостомльского сельского поселения на 2025 год и на плановый период 2026-2027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49D84DE" w14:textId="32FFEEB7" w:rsidR="005D2B5A" w:rsidRDefault="005D2B5A" w:rsidP="00C17F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4 дополнить пунктом 7:</w:t>
      </w:r>
    </w:p>
    <w:p w14:paraId="1A948A27" w14:textId="7003EBD5" w:rsidR="005D2B5A" w:rsidRDefault="00783BA0" w:rsidP="00C17F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Установить, что в соответствии со ст.242.26 Бюджетного кодекса Российской Федерации в 2025 году</w:t>
      </w:r>
      <w:r w:rsidR="00FF7A21">
        <w:rPr>
          <w:rFonts w:ascii="Times New Roman" w:hAnsi="Times New Roman" w:cs="Times New Roman"/>
          <w:sz w:val="28"/>
          <w:szCs w:val="28"/>
        </w:rPr>
        <w:t xml:space="preserve"> казначейскому сопровождению подлежат расчеты по муниципальным контрактам о поставке товаров, выполнении работ, оказании услуг</w:t>
      </w:r>
      <w:r w:rsidR="00670B3D">
        <w:rPr>
          <w:rFonts w:ascii="Times New Roman" w:hAnsi="Times New Roman" w:cs="Times New Roman"/>
          <w:sz w:val="28"/>
          <w:szCs w:val="28"/>
        </w:rPr>
        <w:t xml:space="preserve"> заключаемым на сумму 100000,00 тыс. рублей и более для обеспечения муниципальных нужд, источником финансового  обеспечения которых являются средства местного бюджета, а также расчеты по договорам (контрактам) о поставке товаров, выполнении работ, оказании услуг, заключаемым на сумму более 3000,00 тыс. руб</w:t>
      </w:r>
      <w:r w:rsidR="00701A0D">
        <w:rPr>
          <w:rFonts w:ascii="Times New Roman" w:hAnsi="Times New Roman" w:cs="Times New Roman"/>
          <w:sz w:val="28"/>
          <w:szCs w:val="28"/>
        </w:rPr>
        <w:t>лей исполнителями и соисполнителями в рамках исполнения указанных муниципальных контрактов.</w:t>
      </w:r>
    </w:p>
    <w:p w14:paraId="4F84B716" w14:textId="371585BB" w:rsidR="00701A0D" w:rsidRDefault="00701A0D" w:rsidP="00C17F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B81799" w14:textId="71E99B56" w:rsidR="00C17FE9" w:rsidRDefault="00C17FE9" w:rsidP="00C17F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F91E5E" w14:textId="550EB3D2" w:rsidR="00C17FE9" w:rsidRDefault="00C17FE9" w:rsidP="00C17F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15578E" w14:textId="77777777" w:rsidR="00C17FE9" w:rsidRPr="005D2B5A" w:rsidRDefault="00C17FE9" w:rsidP="00C17FE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FC0160" w14:textId="13A11765" w:rsidR="00BA4199" w:rsidRDefault="005C0758" w:rsidP="00C17FE9">
      <w:pPr>
        <w:spacing w:after="0" w:line="240" w:lineRule="auto"/>
        <w:contextualSpacing/>
        <w:jc w:val="both"/>
      </w:pPr>
      <w:r w:rsidRPr="0063004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</w:t>
      </w:r>
      <w:r w:rsidR="00376980">
        <w:rPr>
          <w:rFonts w:ascii="Times New Roman" w:hAnsi="Times New Roman" w:cs="Times New Roman"/>
          <w:sz w:val="28"/>
          <w:szCs w:val="28"/>
        </w:rPr>
        <w:t xml:space="preserve">                   Т.Н. Клиндухова</w:t>
      </w:r>
    </w:p>
    <w:sectPr w:rsidR="00BA4199" w:rsidSect="005417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837"/>
    <w:multiLevelType w:val="hybridMultilevel"/>
    <w:tmpl w:val="25EC12F0"/>
    <w:lvl w:ilvl="0" w:tplc="949E0A3E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EC3539"/>
    <w:multiLevelType w:val="hybridMultilevel"/>
    <w:tmpl w:val="948676DC"/>
    <w:lvl w:ilvl="0" w:tplc="CDFE062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9B8"/>
    <w:rsid w:val="000B5237"/>
    <w:rsid w:val="00152C4E"/>
    <w:rsid w:val="00376980"/>
    <w:rsid w:val="0054176E"/>
    <w:rsid w:val="00566214"/>
    <w:rsid w:val="005C0758"/>
    <w:rsid w:val="005D2B5A"/>
    <w:rsid w:val="00670B3D"/>
    <w:rsid w:val="00701A0D"/>
    <w:rsid w:val="00783BA0"/>
    <w:rsid w:val="0079099D"/>
    <w:rsid w:val="00BA4199"/>
    <w:rsid w:val="00C14D3D"/>
    <w:rsid w:val="00C17FE9"/>
    <w:rsid w:val="00D21361"/>
    <w:rsid w:val="00D800AB"/>
    <w:rsid w:val="00E40B4C"/>
    <w:rsid w:val="00F829B8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D0F8"/>
  <w15:docId w15:val="{E0E80949-721F-4802-9B76-54F17FA6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758"/>
    <w:rPr>
      <w:color w:val="0000FF"/>
      <w:u w:val="single"/>
    </w:rPr>
  </w:style>
  <w:style w:type="paragraph" w:customStyle="1" w:styleId="Style5">
    <w:name w:val="Style5"/>
    <w:basedOn w:val="a"/>
    <w:uiPriority w:val="99"/>
    <w:rsid w:val="005C075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C0758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D2B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4E60-7A23-4421-BA25-5521D220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19</cp:revision>
  <cp:lastPrinted>2025-06-27T10:15:00Z</cp:lastPrinted>
  <dcterms:created xsi:type="dcterms:W3CDTF">2025-06-17T08:13:00Z</dcterms:created>
  <dcterms:modified xsi:type="dcterms:W3CDTF">2025-07-02T12:21:00Z</dcterms:modified>
</cp:coreProperties>
</file>