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8BE6F4" w14:textId="77777777" w:rsidR="00455FAB" w:rsidRPr="00A75830" w:rsidRDefault="00455FAB" w:rsidP="00A75830">
      <w:pPr>
        <w:jc w:val="center"/>
      </w:pPr>
      <w:r w:rsidRPr="00A75830">
        <w:t>РОССИЙСКАЯ ФЕДЕРАЦИЯ</w:t>
      </w:r>
    </w:p>
    <w:p w14:paraId="3027EEAA" w14:textId="77777777" w:rsidR="00455FAB" w:rsidRPr="00A75830" w:rsidRDefault="00455FAB" w:rsidP="00A75830">
      <w:pPr>
        <w:jc w:val="center"/>
      </w:pPr>
      <w:r w:rsidRPr="00A75830">
        <w:t>ОРЛОВСКАЯ ОБЛАСТЬ</w:t>
      </w:r>
    </w:p>
    <w:p w14:paraId="06FBC94D" w14:textId="77777777" w:rsidR="00455FAB" w:rsidRPr="00A75830" w:rsidRDefault="00455FAB" w:rsidP="00A75830">
      <w:pPr>
        <w:jc w:val="center"/>
      </w:pPr>
      <w:r w:rsidRPr="00A75830">
        <w:t>КРОМСКОЙ РАЙОН</w:t>
      </w:r>
    </w:p>
    <w:p w14:paraId="046644C6" w14:textId="77777777" w:rsidR="00455FAB" w:rsidRPr="00A75830" w:rsidRDefault="00455FAB" w:rsidP="00A75830">
      <w:pPr>
        <w:jc w:val="center"/>
      </w:pPr>
      <w:r w:rsidRPr="00A75830">
        <w:t>РЕТЯЖСКИЙ СЕЛЬСКИЙ СОВЕТ НАРОДНЫХ ДЕПУТАТОВ</w:t>
      </w:r>
    </w:p>
    <w:p w14:paraId="62692370" w14:textId="3BCD7D04" w:rsidR="00455FAB" w:rsidRPr="00A75830" w:rsidRDefault="00455FAB" w:rsidP="00A75830"/>
    <w:p w14:paraId="768172C6" w14:textId="77777777" w:rsidR="00455FAB" w:rsidRPr="00A75830" w:rsidRDefault="00455FAB" w:rsidP="00A75830">
      <w:pPr>
        <w:jc w:val="center"/>
      </w:pPr>
      <w:r w:rsidRPr="00A75830">
        <w:t>РЕШЕНИЕ</w:t>
      </w:r>
    </w:p>
    <w:p w14:paraId="5F1D1621" w14:textId="77777777" w:rsidR="00455FAB" w:rsidRPr="00A75830" w:rsidRDefault="00455FAB" w:rsidP="00A75830"/>
    <w:p w14:paraId="79E6E818" w14:textId="1819C7A4" w:rsidR="00455FAB" w:rsidRPr="00A75830" w:rsidRDefault="00455FAB" w:rsidP="00250E68">
      <w:pPr>
        <w:jc w:val="both"/>
      </w:pPr>
      <w:r w:rsidRPr="00A75830">
        <w:t xml:space="preserve">«23» июня 2026 г.                                                      </w:t>
      </w:r>
      <w:r w:rsidR="00A75830">
        <w:t xml:space="preserve">             </w:t>
      </w:r>
      <w:r w:rsidRPr="00A75830">
        <w:t xml:space="preserve">                   № 53-4 сс</w:t>
      </w:r>
    </w:p>
    <w:p w14:paraId="2A62E771" w14:textId="5ABB5A45" w:rsidR="00455FAB" w:rsidRDefault="00455FAB" w:rsidP="00A75830">
      <w:r w:rsidRPr="00A75830">
        <w:t>с.Ретяжи</w:t>
      </w:r>
    </w:p>
    <w:p w14:paraId="1ADFB215" w14:textId="77777777" w:rsidR="00A75830" w:rsidRPr="00A75830" w:rsidRDefault="00A75830" w:rsidP="00A75830"/>
    <w:p w14:paraId="7E4EB4E0" w14:textId="591548F8" w:rsidR="00455FAB" w:rsidRPr="00A75830" w:rsidRDefault="00455FAB" w:rsidP="00A75830">
      <w:pPr>
        <w:jc w:val="center"/>
      </w:pPr>
      <w:r w:rsidRPr="00A75830">
        <w:t>О внесении изменений в Положение о контрактной системе в сфере закупок товаров, работ, услуг для обеспечения муниципальных нужд Ретяжского сельского поселения Кромского района Орловской области, утвержденное решением Ретяжского сельского Совета народных депутатов Кромского района Орловской областиот 14 марта 2014 г. № 31-2 сс</w:t>
      </w:r>
    </w:p>
    <w:p w14:paraId="2C7DEB17" w14:textId="77777777" w:rsidR="00455FAB" w:rsidRPr="00455FAB" w:rsidRDefault="00455FAB" w:rsidP="00A75830"/>
    <w:p w14:paraId="75B0929D" w14:textId="3E4ABE55" w:rsidR="00455FAB" w:rsidRDefault="00455FAB" w:rsidP="00250E68">
      <w:pPr>
        <w:ind w:firstLine="709"/>
        <w:jc w:val="both"/>
        <w:rPr>
          <w:iCs/>
        </w:rPr>
      </w:pPr>
      <w:r w:rsidRPr="00455FAB">
        <w:t xml:space="preserve">В соответствии с Федеральным законом от 05.04.2013 г. №44-ФЗ «О контрактной системе в сфере закупок товаров, работ, услуг для обеспечения государственных и муниципальных нужд» (далее-Федеральный закон) и в целях поддержания в актуальном состоянии нормативной правовой базы </w:t>
      </w:r>
      <w:r w:rsidRPr="00455FAB">
        <w:rPr>
          <w:iCs/>
        </w:rPr>
        <w:t xml:space="preserve">Ретяжский сельский Совет народных депутатов </w:t>
      </w:r>
    </w:p>
    <w:p w14:paraId="11F59942" w14:textId="25B50050" w:rsidR="00455FAB" w:rsidRPr="00455FAB" w:rsidRDefault="00455FAB" w:rsidP="00250E68">
      <w:pPr>
        <w:ind w:firstLine="709"/>
        <w:jc w:val="both"/>
      </w:pPr>
      <w:r>
        <w:t>р е ш и л:</w:t>
      </w:r>
    </w:p>
    <w:p w14:paraId="16053526" w14:textId="2BD9B7BC" w:rsidR="00455FAB" w:rsidRPr="00455FAB" w:rsidRDefault="00455FAB" w:rsidP="00250E68">
      <w:pPr>
        <w:ind w:firstLine="709"/>
        <w:jc w:val="both"/>
        <w:rPr>
          <w:bCs/>
        </w:rPr>
      </w:pPr>
      <w:r w:rsidRPr="00455FAB">
        <w:t>1. Внести следующие изменения в</w:t>
      </w:r>
      <w:r w:rsidRPr="00455FAB">
        <w:rPr>
          <w:bCs/>
        </w:rPr>
        <w:t xml:space="preserve"> Положение о контрактной системе в сфере закупок товаров, работ, услуг для обеспечения муниципальных нужд Ретяжского сельского поселения Кромского района Орловской области, утвержденное решением Ретяжского сельского Совета народных депутатов Кромского района Орловской области от 14 марта 2014 г.  № 31-2 сс, (далее- Положение):</w:t>
      </w:r>
    </w:p>
    <w:p w14:paraId="582A1345" w14:textId="70C6473B" w:rsidR="00455FAB" w:rsidRPr="00455FAB" w:rsidRDefault="00250E68" w:rsidP="00A75830">
      <w:pPr>
        <w:numPr>
          <w:ilvl w:val="0"/>
          <w:numId w:val="2"/>
        </w:numPr>
        <w:ind w:left="0" w:firstLine="0"/>
        <w:jc w:val="both"/>
        <w:rPr>
          <w:bCs/>
        </w:rPr>
      </w:pPr>
      <w:r>
        <w:rPr>
          <w:bCs/>
        </w:rPr>
        <w:t xml:space="preserve"> </w:t>
      </w:r>
      <w:r w:rsidR="00455FAB" w:rsidRPr="00455FAB">
        <w:rPr>
          <w:bCs/>
        </w:rPr>
        <w:t>Статью 5 Положения изложить в новой редакции:</w:t>
      </w:r>
    </w:p>
    <w:p w14:paraId="61321163" w14:textId="01A7A7A9" w:rsidR="00455FAB" w:rsidRPr="00455FAB" w:rsidRDefault="00455FAB" w:rsidP="00A75830">
      <w:pPr>
        <w:jc w:val="both"/>
        <w:rPr>
          <w:bCs/>
        </w:rPr>
      </w:pPr>
      <w:r w:rsidRPr="00455FAB">
        <w:rPr>
          <w:bCs/>
        </w:rPr>
        <w:t xml:space="preserve"> «5. ПЛАНИРОВАНИЕ ЗАКУПОК</w:t>
      </w:r>
    </w:p>
    <w:p w14:paraId="05F99D8C" w14:textId="0168691B" w:rsidR="00455FAB" w:rsidRPr="00455FAB" w:rsidRDefault="00455FAB" w:rsidP="00A75830">
      <w:pPr>
        <w:jc w:val="both"/>
        <w:rPr>
          <w:bCs/>
        </w:rPr>
      </w:pPr>
      <w:r w:rsidRPr="00455FAB">
        <w:rPr>
          <w:bCs/>
        </w:rPr>
        <w:t>5.1.</w:t>
      </w:r>
      <w:r w:rsidR="00250E68">
        <w:rPr>
          <w:bCs/>
        </w:rPr>
        <w:t xml:space="preserve"> </w:t>
      </w:r>
      <w:r w:rsidRPr="00455FAB">
        <w:rPr>
          <w:bCs/>
        </w:rPr>
        <w:t>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14:paraId="541DB17D" w14:textId="77777777" w:rsidR="00455FAB" w:rsidRPr="00455FAB" w:rsidRDefault="00455FAB" w:rsidP="00A75830">
      <w:pPr>
        <w:jc w:val="both"/>
        <w:rPr>
          <w:bCs/>
        </w:rPr>
      </w:pPr>
      <w:r w:rsidRPr="00455FAB">
        <w:rPr>
          <w:bCs/>
        </w:rPr>
        <w:t>5.2. В планы-графики включаются:</w:t>
      </w:r>
    </w:p>
    <w:p w14:paraId="122EFA01" w14:textId="77777777" w:rsidR="00455FAB" w:rsidRPr="00455FAB" w:rsidRDefault="00455FAB" w:rsidP="00A75830">
      <w:pPr>
        <w:jc w:val="both"/>
        <w:rPr>
          <w:bCs/>
        </w:rPr>
      </w:pPr>
      <w:r w:rsidRPr="00455FAB">
        <w:rPr>
          <w:bCs/>
        </w:rPr>
        <w:t>1) идентификационные коды закупок, определенные в соответствии со статьей 23 Федерального закона;</w:t>
      </w:r>
    </w:p>
    <w:p w14:paraId="2F39B9ED" w14:textId="77777777" w:rsidR="00455FAB" w:rsidRPr="00455FAB" w:rsidRDefault="00455FAB" w:rsidP="00A75830">
      <w:pPr>
        <w:jc w:val="both"/>
        <w:rPr>
          <w:bCs/>
        </w:rPr>
      </w:pPr>
      <w:r w:rsidRPr="00455FAB">
        <w:rPr>
          <w:bCs/>
        </w:rPr>
        <w:t>2) наименование объекта и (или) наименования объектов закупок;</w:t>
      </w:r>
    </w:p>
    <w:p w14:paraId="549E9077" w14:textId="77777777" w:rsidR="00455FAB" w:rsidRPr="00455FAB" w:rsidRDefault="00455FAB" w:rsidP="00A75830">
      <w:pPr>
        <w:jc w:val="both"/>
        <w:rPr>
          <w:bCs/>
        </w:rPr>
      </w:pPr>
      <w:r w:rsidRPr="00455FAB">
        <w:rPr>
          <w:bCs/>
        </w:rPr>
        <w:t>3) объем финансового обеспечения для осуществления закупок;</w:t>
      </w:r>
    </w:p>
    <w:p w14:paraId="6218F720" w14:textId="77777777" w:rsidR="00455FAB" w:rsidRPr="00455FAB" w:rsidRDefault="00455FAB" w:rsidP="00A75830">
      <w:pPr>
        <w:jc w:val="both"/>
        <w:rPr>
          <w:bCs/>
        </w:rPr>
      </w:pPr>
      <w:r w:rsidRPr="00455FAB">
        <w:rPr>
          <w:bCs/>
        </w:rPr>
        <w:t>4) сроки (периодичность) осуществления планируемых закупок;</w:t>
      </w:r>
    </w:p>
    <w:p w14:paraId="72CD74EB" w14:textId="77777777" w:rsidR="00455FAB" w:rsidRPr="00455FAB" w:rsidRDefault="00455FAB" w:rsidP="00A75830">
      <w:pPr>
        <w:jc w:val="both"/>
        <w:rPr>
          <w:bCs/>
        </w:rPr>
      </w:pPr>
      <w:r w:rsidRPr="00455FAB">
        <w:rPr>
          <w:bCs/>
        </w:rPr>
        <w:t>5) информация об общественном обсуждении закупок в соответствии со статьей 20 Федерального закона;</w:t>
      </w:r>
    </w:p>
    <w:p w14:paraId="4F0B4399" w14:textId="77777777" w:rsidR="00455FAB" w:rsidRPr="00455FAB" w:rsidRDefault="00455FAB" w:rsidP="00A75830">
      <w:pPr>
        <w:jc w:val="both"/>
        <w:rPr>
          <w:bCs/>
        </w:rPr>
      </w:pPr>
      <w:r w:rsidRPr="00455FAB">
        <w:rPr>
          <w:bCs/>
        </w:rPr>
        <w:t>5.3. Правительством Российской Федерации устанавливаются:</w:t>
      </w:r>
    </w:p>
    <w:p w14:paraId="7E2D1188" w14:textId="77777777" w:rsidR="00455FAB" w:rsidRPr="00455FAB" w:rsidRDefault="00455FAB" w:rsidP="00A75830">
      <w:pPr>
        <w:jc w:val="both"/>
        <w:rPr>
          <w:bCs/>
        </w:rPr>
      </w:pPr>
      <w:r w:rsidRPr="00455FAB">
        <w:rPr>
          <w:bCs/>
        </w:rPr>
        <w:t>1) требования к форме планов-графиков;</w:t>
      </w:r>
    </w:p>
    <w:p w14:paraId="22067D27" w14:textId="77777777" w:rsidR="00455FAB" w:rsidRPr="00455FAB" w:rsidRDefault="00455FAB" w:rsidP="00A75830">
      <w:pPr>
        <w:jc w:val="both"/>
        <w:rPr>
          <w:bCs/>
        </w:rPr>
      </w:pPr>
      <w:r w:rsidRPr="00455FAB">
        <w:rPr>
          <w:bCs/>
        </w:rPr>
        <w:t>2) порядок формирования, утверждения планов-графиков, внесения изменений в такие планы-графики;</w:t>
      </w:r>
    </w:p>
    <w:p w14:paraId="6DFC06A0" w14:textId="77777777" w:rsidR="00455FAB" w:rsidRPr="00455FAB" w:rsidRDefault="00455FAB" w:rsidP="00A75830">
      <w:pPr>
        <w:jc w:val="both"/>
        <w:rPr>
          <w:bCs/>
        </w:rPr>
      </w:pPr>
      <w:r w:rsidRPr="00455FAB">
        <w:rPr>
          <w:bCs/>
        </w:rPr>
        <w:lastRenderedPageBreak/>
        <w:t>3) порядок размещения планов-графиков в единой информационной системе, на официальном сайте.</w:t>
      </w:r>
    </w:p>
    <w:p w14:paraId="5663B955" w14:textId="1D94F3CC" w:rsidR="00455FAB" w:rsidRPr="00455FAB" w:rsidRDefault="00455FAB" w:rsidP="00A75830">
      <w:pPr>
        <w:jc w:val="both"/>
        <w:rPr>
          <w:bCs/>
        </w:rPr>
      </w:pPr>
      <w:r w:rsidRPr="00455FAB">
        <w:rPr>
          <w:bCs/>
        </w:rPr>
        <w:t xml:space="preserve">5.4. Планы-графики формируются на срок, соответствующий сроку действия муниципального правового акта представительного органа муниципального образования о местном бюджете. </w:t>
      </w:r>
    </w:p>
    <w:p w14:paraId="3CEF089E" w14:textId="76599B6B" w:rsidR="00455FAB" w:rsidRPr="00455FAB" w:rsidRDefault="00455FAB" w:rsidP="00A75830">
      <w:pPr>
        <w:jc w:val="both"/>
        <w:rPr>
          <w:bCs/>
        </w:rPr>
      </w:pPr>
      <w:r w:rsidRPr="00455FAB">
        <w:rPr>
          <w:bCs/>
        </w:rPr>
        <w:t>5.5. План-график формируется муниципальным заказчиком в соответствии с требованиями Федерального закона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14:paraId="29EF205F" w14:textId="66AC5A0F" w:rsidR="00455FAB" w:rsidRPr="00455FAB" w:rsidRDefault="00455FAB" w:rsidP="00A75830">
      <w:pPr>
        <w:jc w:val="both"/>
        <w:rPr>
          <w:bCs/>
        </w:rPr>
      </w:pPr>
      <w:r w:rsidRPr="00455FAB">
        <w:rPr>
          <w:bCs/>
        </w:rPr>
        <w:t xml:space="preserve">5.6. План-график формируется муниципальным учреждением в соответствии с требованиями настоящей статьи при планировании финансово-хозяйственной деятельности бюджетного учреждения и утверждается в течение десяти рабочих дней после утверждения соответственно плана финансово-хозяйственной деятельности муниципального учреждения, </w:t>
      </w:r>
    </w:p>
    <w:p w14:paraId="55B9A4AB" w14:textId="77777777" w:rsidR="00455FAB" w:rsidRPr="00455FAB" w:rsidRDefault="00455FAB" w:rsidP="00A75830">
      <w:pPr>
        <w:jc w:val="both"/>
        <w:rPr>
          <w:bCs/>
        </w:rPr>
      </w:pPr>
      <w:r w:rsidRPr="00455FAB">
        <w:rPr>
          <w:bCs/>
        </w:rPr>
        <w:t>5.7. Планы-графики подлежат изменению при необходимости:</w:t>
      </w:r>
    </w:p>
    <w:p w14:paraId="66818D57" w14:textId="6482F577" w:rsidR="00455FAB" w:rsidRPr="00910AF5" w:rsidRDefault="00910AF5" w:rsidP="00A75830">
      <w:pPr>
        <w:numPr>
          <w:ilvl w:val="0"/>
          <w:numId w:val="1"/>
        </w:numPr>
        <w:ind w:left="0" w:firstLine="0"/>
        <w:jc w:val="both"/>
        <w:rPr>
          <w:bCs/>
        </w:rPr>
      </w:pPr>
      <w:r>
        <w:rPr>
          <w:bCs/>
        </w:rPr>
        <w:t xml:space="preserve"> </w:t>
      </w:r>
      <w:r w:rsidR="00455FAB" w:rsidRPr="00910AF5">
        <w:rPr>
          <w:bCs/>
        </w:rPr>
        <w:t>приведения их в соответствие в связи с изменением установленных в соответствии со статьей 19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муниципальных органов;</w:t>
      </w:r>
    </w:p>
    <w:p w14:paraId="2149D918" w14:textId="0F0FB8EA" w:rsidR="00455FAB" w:rsidRPr="00910AF5" w:rsidRDefault="00910AF5" w:rsidP="00A75830">
      <w:pPr>
        <w:numPr>
          <w:ilvl w:val="0"/>
          <w:numId w:val="1"/>
        </w:numPr>
        <w:ind w:left="0" w:firstLine="0"/>
        <w:jc w:val="both"/>
        <w:rPr>
          <w:bCs/>
        </w:rPr>
      </w:pPr>
      <w:r>
        <w:rPr>
          <w:bCs/>
        </w:rPr>
        <w:t xml:space="preserve"> </w:t>
      </w:r>
      <w:r w:rsidR="00455FAB" w:rsidRPr="00910AF5">
        <w:rPr>
          <w:bCs/>
        </w:rPr>
        <w:t>приведения их в соответствие в связи с изменением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изменением показателей планов (программ) финансово-хозяйственной деятельности государственных, муниципальных учреждений, государственных, муниципальных унитарных предприятий, изменением соответствующих решений и (или) соглашений о предоставлении субсидий;</w:t>
      </w:r>
    </w:p>
    <w:p w14:paraId="6CBFD295" w14:textId="6935A4F3" w:rsidR="00455FAB" w:rsidRPr="00910AF5" w:rsidRDefault="00910AF5" w:rsidP="00A75830">
      <w:pPr>
        <w:numPr>
          <w:ilvl w:val="0"/>
          <w:numId w:val="1"/>
        </w:numPr>
        <w:ind w:left="0" w:firstLine="0"/>
        <w:jc w:val="both"/>
        <w:rPr>
          <w:bCs/>
        </w:rPr>
      </w:pPr>
      <w:r>
        <w:rPr>
          <w:bCs/>
        </w:rPr>
        <w:t xml:space="preserve"> </w:t>
      </w:r>
      <w:r w:rsidR="00455FAB" w:rsidRPr="00910AF5">
        <w:rPr>
          <w:bCs/>
        </w:rPr>
        <w:t>реализации решения, принятого заказчиком по итогам общественного обсуждения закупки в соответствии со статьей 20 Федерального закона;</w:t>
      </w:r>
    </w:p>
    <w:p w14:paraId="5F588ABD" w14:textId="3F66984D" w:rsidR="00455FAB" w:rsidRPr="00910AF5" w:rsidRDefault="00910AF5" w:rsidP="00A75830">
      <w:pPr>
        <w:numPr>
          <w:ilvl w:val="0"/>
          <w:numId w:val="1"/>
        </w:numPr>
        <w:ind w:left="0" w:firstLine="0"/>
        <w:jc w:val="both"/>
        <w:rPr>
          <w:bCs/>
        </w:rPr>
      </w:pPr>
      <w:r>
        <w:rPr>
          <w:bCs/>
        </w:rPr>
        <w:t xml:space="preserve"> </w:t>
      </w:r>
      <w:r w:rsidR="00455FAB" w:rsidRPr="00910AF5">
        <w:rPr>
          <w:bCs/>
        </w:rPr>
        <w:t>использования в соответствии с законодательством Российской Федерации экономии, полученной при осуществлении закупки;</w:t>
      </w:r>
    </w:p>
    <w:p w14:paraId="4600764D" w14:textId="587C9B81" w:rsidR="00455FAB" w:rsidRPr="00910AF5" w:rsidRDefault="00910AF5" w:rsidP="00A75830">
      <w:pPr>
        <w:numPr>
          <w:ilvl w:val="0"/>
          <w:numId w:val="1"/>
        </w:numPr>
        <w:ind w:left="0" w:firstLine="0"/>
        <w:jc w:val="both"/>
        <w:rPr>
          <w:bCs/>
        </w:rPr>
      </w:pPr>
      <w:r>
        <w:rPr>
          <w:bCs/>
        </w:rPr>
        <w:t xml:space="preserve"> </w:t>
      </w:r>
      <w:r w:rsidR="00455FAB" w:rsidRPr="00910AF5">
        <w:rPr>
          <w:bCs/>
        </w:rPr>
        <w:t>в иных случаях, установленных порядком, предусмотренным Федеральным законом.</w:t>
      </w:r>
    </w:p>
    <w:p w14:paraId="69C173E5" w14:textId="5DEDA626" w:rsidR="00455FAB" w:rsidRPr="00455FAB" w:rsidRDefault="00455FAB" w:rsidP="00A75830">
      <w:pPr>
        <w:jc w:val="both"/>
        <w:rPr>
          <w:bCs/>
        </w:rPr>
      </w:pPr>
      <w:r w:rsidRPr="00455FAB">
        <w:rPr>
          <w:bCs/>
        </w:rPr>
        <w:t xml:space="preserve">5.8. Внесение в соответствии с частью 5.7. настоящей статьи изменений в план-график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либо в случае заключения контракта с единственным поставщиком (подрядчиком, исполнителем) в соответствии с частью 1 статьи 93 Федерального закона - не позднее чем за один день до дня заключения контракта».  </w:t>
      </w:r>
    </w:p>
    <w:p w14:paraId="27875E9A" w14:textId="010BFA64" w:rsidR="00455FAB" w:rsidRPr="00455FAB" w:rsidRDefault="00910AF5" w:rsidP="00A75830">
      <w:pPr>
        <w:numPr>
          <w:ilvl w:val="0"/>
          <w:numId w:val="2"/>
        </w:numPr>
        <w:ind w:left="0" w:firstLine="0"/>
        <w:jc w:val="both"/>
        <w:rPr>
          <w:bCs/>
        </w:rPr>
      </w:pPr>
      <w:r>
        <w:rPr>
          <w:bCs/>
        </w:rPr>
        <w:lastRenderedPageBreak/>
        <w:t xml:space="preserve"> </w:t>
      </w:r>
      <w:r w:rsidR="00455FAB" w:rsidRPr="00455FAB">
        <w:rPr>
          <w:bCs/>
        </w:rPr>
        <w:t>Статью 6 Положения изложить в следующей редакции:</w:t>
      </w:r>
    </w:p>
    <w:p w14:paraId="0F44F298" w14:textId="224E1CAF" w:rsidR="00455FAB" w:rsidRPr="00455FAB" w:rsidRDefault="00455FAB" w:rsidP="00A75830">
      <w:pPr>
        <w:jc w:val="both"/>
        <w:rPr>
          <w:bCs/>
        </w:rPr>
      </w:pPr>
      <w:r w:rsidRPr="00455FAB">
        <w:rPr>
          <w:bCs/>
        </w:rPr>
        <w:t>«6.</w:t>
      </w:r>
      <w:r w:rsidR="00910AF5">
        <w:rPr>
          <w:bCs/>
        </w:rPr>
        <w:t xml:space="preserve"> </w:t>
      </w:r>
      <w:r w:rsidRPr="00455FAB">
        <w:rPr>
          <w:bCs/>
        </w:rPr>
        <w:t>ОБОСНОВАНИЕ ЗАКУПОК</w:t>
      </w:r>
    </w:p>
    <w:p w14:paraId="2ECA3D21" w14:textId="6DD993C3" w:rsidR="00455FAB" w:rsidRPr="00910AF5" w:rsidRDefault="00910AF5" w:rsidP="00A75830">
      <w:pPr>
        <w:numPr>
          <w:ilvl w:val="0"/>
          <w:numId w:val="3"/>
        </w:numPr>
        <w:ind w:left="0" w:firstLine="0"/>
        <w:jc w:val="both"/>
        <w:rPr>
          <w:bCs/>
        </w:rPr>
      </w:pPr>
      <w:r w:rsidRPr="00910AF5">
        <w:rPr>
          <w:bCs/>
        </w:rPr>
        <w:t xml:space="preserve"> </w:t>
      </w:r>
      <w:r w:rsidR="00455FAB" w:rsidRPr="00910AF5">
        <w:rPr>
          <w:bCs/>
        </w:rPr>
        <w:t>В целях Федерального закона обоснованной признается закупка, осуществляемая в соответствии с положениями статей 19 и 22 Федерального закона.</w:t>
      </w:r>
    </w:p>
    <w:p w14:paraId="1F97DCB4" w14:textId="77777777" w:rsidR="00455FAB" w:rsidRPr="00455FAB" w:rsidRDefault="00455FAB" w:rsidP="00A75830">
      <w:pPr>
        <w:numPr>
          <w:ilvl w:val="0"/>
          <w:numId w:val="3"/>
        </w:numPr>
        <w:ind w:left="0" w:firstLine="0"/>
        <w:jc w:val="both"/>
        <w:rPr>
          <w:bCs/>
        </w:rPr>
      </w:pPr>
      <w:r w:rsidRPr="00455FAB">
        <w:rPr>
          <w:bCs/>
        </w:rPr>
        <w:t xml:space="preserve"> Оценка обоснованности осуществления закупок проводится в ходе </w:t>
      </w:r>
    </w:p>
    <w:p w14:paraId="1FFAA455" w14:textId="77777777" w:rsidR="00455FAB" w:rsidRPr="00455FAB" w:rsidRDefault="00455FAB" w:rsidP="00A75830">
      <w:pPr>
        <w:jc w:val="both"/>
        <w:rPr>
          <w:bCs/>
        </w:rPr>
      </w:pPr>
      <w:r w:rsidRPr="00455FAB">
        <w:rPr>
          <w:bCs/>
        </w:rPr>
        <w:t>аудита в сфере закупок и контроля в сфере закупок в соответствии с Федеральным законом.</w:t>
      </w:r>
    </w:p>
    <w:p w14:paraId="6D7F1A88" w14:textId="4F068152" w:rsidR="00455FAB" w:rsidRPr="00455FAB" w:rsidRDefault="00455FAB" w:rsidP="00A75830">
      <w:pPr>
        <w:jc w:val="both"/>
        <w:rPr>
          <w:bCs/>
        </w:rPr>
      </w:pPr>
      <w:r w:rsidRPr="00455FAB">
        <w:rPr>
          <w:bCs/>
        </w:rPr>
        <w:t>3. По результатам аудита в сфере закупок и контроля в сфере закупок конкретная закупка может быть признана необоснованной.</w:t>
      </w:r>
    </w:p>
    <w:p w14:paraId="4029C273" w14:textId="479C0CC4" w:rsidR="00455FAB" w:rsidRPr="00455FAB" w:rsidRDefault="00455FAB" w:rsidP="00A75830">
      <w:pPr>
        <w:jc w:val="both"/>
        <w:rPr>
          <w:bCs/>
        </w:rPr>
      </w:pPr>
      <w:r w:rsidRPr="00455FAB">
        <w:rPr>
          <w:bCs/>
        </w:rPr>
        <w:t>4. В случае признания планируемой закупки необоснованной органы контроля, указанные в пункте 3 части 1 статьи 99 Федерального закона, выдают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лиц, виновных в нарушениях требований настоящего Федерального закона, в порядке, установленном Кодексом Российской Федерации об административных правонарушениях».</w:t>
      </w:r>
    </w:p>
    <w:p w14:paraId="672D52FE" w14:textId="6789F940" w:rsidR="00455FAB" w:rsidRPr="003F7199" w:rsidRDefault="00910AF5" w:rsidP="00A75830">
      <w:pPr>
        <w:numPr>
          <w:ilvl w:val="0"/>
          <w:numId w:val="2"/>
        </w:numPr>
        <w:ind w:left="0" w:firstLine="0"/>
        <w:jc w:val="both"/>
        <w:rPr>
          <w:bCs/>
        </w:rPr>
      </w:pPr>
      <w:r w:rsidRPr="003F7199">
        <w:rPr>
          <w:bCs/>
        </w:rPr>
        <w:t xml:space="preserve"> </w:t>
      </w:r>
      <w:r w:rsidR="00455FAB" w:rsidRPr="003F7199">
        <w:rPr>
          <w:bCs/>
        </w:rPr>
        <w:t>Наименование статьи 8 дополнить словами «НАЧАЛЬНАЯ СУММА ЦЕН ЕДИНИЦ ТОВАРА РАБОТЫ УСЛУГИ»;</w:t>
      </w:r>
    </w:p>
    <w:p w14:paraId="354B4197" w14:textId="48A29D36" w:rsidR="00455FAB" w:rsidRPr="00455FAB" w:rsidRDefault="00910AF5" w:rsidP="00A75830">
      <w:pPr>
        <w:numPr>
          <w:ilvl w:val="0"/>
          <w:numId w:val="2"/>
        </w:numPr>
        <w:ind w:left="0" w:firstLine="0"/>
        <w:jc w:val="both"/>
        <w:rPr>
          <w:bCs/>
        </w:rPr>
      </w:pPr>
      <w:r>
        <w:rPr>
          <w:bCs/>
        </w:rPr>
        <w:t xml:space="preserve"> </w:t>
      </w:r>
      <w:r w:rsidR="00455FAB" w:rsidRPr="00455FAB">
        <w:rPr>
          <w:bCs/>
        </w:rPr>
        <w:t xml:space="preserve">Подпункт 1 пункта 8.5 статьи 8 Положения изложить в новой </w:t>
      </w:r>
    </w:p>
    <w:p w14:paraId="232014ED" w14:textId="77777777" w:rsidR="00455FAB" w:rsidRPr="00455FAB" w:rsidRDefault="00455FAB" w:rsidP="00A75830">
      <w:pPr>
        <w:jc w:val="both"/>
        <w:rPr>
          <w:bCs/>
        </w:rPr>
      </w:pPr>
      <w:r w:rsidRPr="00455FAB">
        <w:rPr>
          <w:bCs/>
        </w:rPr>
        <w:t>редакции:</w:t>
      </w:r>
    </w:p>
    <w:p w14:paraId="20CF7E20" w14:textId="77777777" w:rsidR="00455FAB" w:rsidRPr="00455FAB" w:rsidRDefault="00455FAB" w:rsidP="00A75830">
      <w:pPr>
        <w:jc w:val="both"/>
        <w:rPr>
          <w:bCs/>
        </w:rPr>
      </w:pPr>
      <w:r w:rsidRPr="00455FAB">
        <w:rPr>
          <w:bCs/>
        </w:rPr>
        <w:t>«1)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исполнительным органом Орловской области;»</w:t>
      </w:r>
    </w:p>
    <w:p w14:paraId="4111245E" w14:textId="05445D8B" w:rsidR="00455FAB" w:rsidRPr="00455FAB" w:rsidRDefault="00910AF5" w:rsidP="00A75830">
      <w:pPr>
        <w:numPr>
          <w:ilvl w:val="0"/>
          <w:numId w:val="2"/>
        </w:numPr>
        <w:ind w:left="0" w:firstLine="0"/>
        <w:jc w:val="both"/>
      </w:pPr>
      <w:r>
        <w:t xml:space="preserve"> </w:t>
      </w:r>
      <w:r w:rsidR="00455FAB" w:rsidRPr="00455FAB">
        <w:t xml:space="preserve">В пункте 10.1 статьи 10 слово «применяют» заменить на слово «используют»; </w:t>
      </w:r>
    </w:p>
    <w:p w14:paraId="012AE2A3" w14:textId="6D1A2954" w:rsidR="004F14B8" w:rsidRPr="00455FAB" w:rsidRDefault="00910AF5" w:rsidP="00A75830">
      <w:pPr>
        <w:numPr>
          <w:ilvl w:val="0"/>
          <w:numId w:val="2"/>
        </w:numPr>
        <w:ind w:left="0" w:firstLine="0"/>
        <w:jc w:val="both"/>
      </w:pPr>
      <w:r>
        <w:t xml:space="preserve"> </w:t>
      </w:r>
      <w:r w:rsidR="00455FAB" w:rsidRPr="00455FAB">
        <w:t xml:space="preserve">в пункте 11.1. статьи 11 слова «пятнадцать процентов» отменить указанное в части 3 настоящей статьи преимущество и осуществить закупки на общих основаниях. При этом такие закупки, осуществленные на </w:t>
      </w:r>
      <w:r w:rsidR="004F14B8" w:rsidRPr="00455FAB">
        <w:t>заменить словами «двадцать пять процентов»;</w:t>
      </w:r>
    </w:p>
    <w:p w14:paraId="2D7EB7BE" w14:textId="1FB06A7D" w:rsidR="004F14B8" w:rsidRPr="00455FAB" w:rsidRDefault="004F14B8" w:rsidP="00A75830">
      <w:pPr>
        <w:jc w:val="both"/>
      </w:pPr>
      <w:r w:rsidRPr="00455FAB">
        <w:t>7) пункт 11.3,</w:t>
      </w:r>
      <w:r>
        <w:t xml:space="preserve"> </w:t>
      </w:r>
      <w:r w:rsidRPr="00455FAB">
        <w:t>11.4 изложить в новой редакции:</w:t>
      </w:r>
    </w:p>
    <w:p w14:paraId="715BACE4" w14:textId="65A5C172" w:rsidR="004F14B8" w:rsidRPr="00455FAB" w:rsidRDefault="004F14B8" w:rsidP="00A75830">
      <w:pPr>
        <w:jc w:val="both"/>
      </w:pPr>
      <w:r w:rsidRPr="00455FAB">
        <w:t>«11.3. При определении поставщиков (подрядчиков, исполнителей) способами, указанными в пункте 11.1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w:t>
      </w:r>
    </w:p>
    <w:p w14:paraId="6504A1DC" w14:textId="22FB2941" w:rsidR="00455FAB" w:rsidRPr="00455FAB" w:rsidRDefault="004F14B8" w:rsidP="00A75830">
      <w:pPr>
        <w:jc w:val="both"/>
      </w:pPr>
      <w:r w:rsidRPr="00455FAB">
        <w:t xml:space="preserve">11.4.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w:t>
      </w:r>
      <w:r w:rsidRPr="00455FAB">
        <w:lastRenderedPageBreak/>
        <w:t xml:space="preserve">установленном настоящим Федеральным законом, заказчик вправе </w:t>
      </w:r>
      <w:r w:rsidR="00455FAB" w:rsidRPr="00455FAB">
        <w:t>общих основаниях, не учитываются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пунктом 11.1 настоящей статьи. Закупки, которые осуществлены на основании пункта 25 части 1 статьи 93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пункта 11.1 настоящей статьи, учитываются в объеме закупок, которые заказчики осуществили у субъектов малого предпринимательства, социально ориентированных некоммерческих организаций. По итогам года заказчик (за исключением заказчика, включенного в перечень, предусмотренный пунктом 5 части 11 статьи 24 Федерального закона)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частью 11.2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w:t>
      </w:r>
    </w:p>
    <w:p w14:paraId="7DC258A6" w14:textId="77777777" w:rsidR="00455FAB" w:rsidRPr="00455FAB" w:rsidRDefault="00455FAB" w:rsidP="00A75830">
      <w:pPr>
        <w:jc w:val="both"/>
      </w:pPr>
      <w:r w:rsidRPr="00455FAB">
        <w:t>8)  статью 13 изложить в новой редакции:</w:t>
      </w:r>
    </w:p>
    <w:p w14:paraId="23CFCF71" w14:textId="77777777" w:rsidR="00455FAB" w:rsidRPr="00455FAB" w:rsidRDefault="00455FAB" w:rsidP="00A75830">
      <w:pPr>
        <w:jc w:val="both"/>
      </w:pPr>
      <w:r w:rsidRPr="00455FAB">
        <w:t>«13. РЕЕСТР КОНТРАКТОВ, ЗАКЛЮЧЕННЫХ ЗАКАЗЧИКАМИ</w:t>
      </w:r>
    </w:p>
    <w:p w14:paraId="7655F4B2" w14:textId="77777777" w:rsidR="00455FAB" w:rsidRPr="00455FAB" w:rsidRDefault="00455FAB" w:rsidP="00A75830">
      <w:pPr>
        <w:jc w:val="both"/>
      </w:pPr>
      <w:r w:rsidRPr="00455FAB">
        <w:t>13.1.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ведет реестр контрактов, заключенных заказчиками (далее –реестр контрактов). В реестр контрактов не включается информация о контрактах, заключенных в соответствии с пунктами 4 и 5 части 1 статьи 93 Федерального закона.</w:t>
      </w:r>
    </w:p>
    <w:p w14:paraId="5A9937EA" w14:textId="77777777" w:rsidR="00455FAB" w:rsidRPr="00455FAB" w:rsidRDefault="00455FAB" w:rsidP="00A75830">
      <w:pPr>
        <w:jc w:val="both"/>
      </w:pPr>
      <w:r w:rsidRPr="00455FAB">
        <w:t xml:space="preserve">13.2. В реестр контрактов заказчиками включаются документы и информация, предусмотренные Федеральным законом. </w:t>
      </w:r>
    </w:p>
    <w:p w14:paraId="4302F189" w14:textId="648B2DF9" w:rsidR="00455FAB" w:rsidRPr="00455FAB" w:rsidRDefault="00455FAB" w:rsidP="00A75830">
      <w:pPr>
        <w:jc w:val="both"/>
      </w:pPr>
      <w:r w:rsidRPr="00455FAB">
        <w:t xml:space="preserve">13.3. В течение пяти рабочих дней с даты заключения контракта заказчик направляет предусмотренную Федеральным законом информацию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Федеральным законом и в отношении которой были внесены изменения в условия контракта, в течение пяти рабочих дней с даты внесения таких изменений. В порядке, установленном в соответствии с Федеральным законом, в указанный орган направляется информация, указанная в пунктах 10 и 11 части 2 статьи 103 Федерального закона, не позднее пяти рабочих дней со дня, следующего за днем соответственно исполнения контракта (отдельного этапа исполнения контракта), расторжения контракта, а информация, предусмотренная пунктом 13 части 2 статьи 103 Федерального закона, не позднее одного рабочего дня со дня, следующего за </w:t>
      </w:r>
      <w:r w:rsidRPr="00455FAB">
        <w:lastRenderedPageBreak/>
        <w:t>днем подписания документа о приемке. При этом, если в соответствии с Федеральным законом контракт, документ о приемке, соглашение об изменении контракта, соглашение о расторжении контракта, решение об одностороннем отказе от исполнения контракта подписаны с использованием единой информационной системы, такие документы, а также информация, содержащаяся в них и подлежащая включению в реестр контрактов, направляется с использованием единой информационной системы для включения в реестр контрактов в порядке, установленном в соответствии с частью 6 статьи 103 Федерального закона, не позднее трех рабочих дней со дня, следующего за днем подписания таких контракта, соглашений, вступления в силу решения, в день подписания документа о приемке.</w:t>
      </w:r>
    </w:p>
    <w:p w14:paraId="62F8F354" w14:textId="4A6F8671" w:rsidR="00455FAB" w:rsidRPr="00455FAB" w:rsidRDefault="00455FAB" w:rsidP="00A75830">
      <w:pPr>
        <w:jc w:val="both"/>
      </w:pPr>
      <w:r w:rsidRPr="00455FAB">
        <w:t>13.4.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проверяет наличие предусмотренных частью 2 статьи 103 Федерального закона информации и документов и их соответствие требованиям, установленным порядком ведения реестра контрактов, и включает в реестр контрактов информацию и документы, которые предусмотрены пунктами 1 - 14 части 2 статьи 103 Федерального закона, не позднее трех рабочих дней, следующих за днем их получения, за исключением информации и документа о приемке, которые предусмотрены пунктом 13 части 2 статьи 103 Федерального закона (если документ о приемке подписан без использования единой информационной системы при исполнении контракта, не содержащего сведений, которые составляют государственную тайну) и которые включаются в реестр контрактов не позднее двух рабочих дней, следующих за днем их получения. Информация, содержащаяся в указанных в части 3 статьи 103 Федерального закона о контракте, документе о приемке, соглашении об изменении контракта, соглашении о расторжении контракта, решении об одностороннем отказе от исполнения контракта, подписанных с использованием единой информационной системы, включается в реестр контрактов в порядке, установленном в соответствии с частью 6 статьи 103 Федерального закона, автоматически с использованием единой информационной системы. В случае несоответствия таких информации и документов требованиям, установленным настоящей частью и порядком ведения реестра контрактов, такие информация и документы не подлежат включению в реестр контрактов.</w:t>
      </w:r>
    </w:p>
    <w:p w14:paraId="039BC033" w14:textId="77777777" w:rsidR="00455FAB" w:rsidRPr="00455FAB" w:rsidRDefault="00455FAB" w:rsidP="00A75830">
      <w:pPr>
        <w:jc w:val="both"/>
      </w:pPr>
      <w:r w:rsidRPr="00455FAB">
        <w:t>13.5. Информация и документы, содержащиеся в реестре контрактов, размещаются на официальном сайте, за исключением осуществления закупок:</w:t>
      </w:r>
    </w:p>
    <w:p w14:paraId="09292079" w14:textId="77777777" w:rsidR="00455FAB" w:rsidRPr="00455FAB" w:rsidRDefault="00455FAB" w:rsidP="00A75830">
      <w:pPr>
        <w:jc w:val="both"/>
      </w:pPr>
      <w:r w:rsidRPr="00455FAB">
        <w:t>1) в случаях, предусмотренных пунктами 2, 3, 4, подпунктами "в" - "д" пункта 5, пунктами 6 и 7 части 11, частью 12 статьи 24, пунктами 3, 7, 10, 13, 17, 20, 21, 24, 26, 30, 40, 41, 42, 45, 50 - 52, 56, 59, 61 - 63 части 1 статьи 93 Федерального закона;</w:t>
      </w:r>
    </w:p>
    <w:p w14:paraId="09CF816D" w14:textId="77777777" w:rsidR="00455FAB" w:rsidRPr="00455FAB" w:rsidRDefault="00455FAB" w:rsidP="00A75830">
      <w:pPr>
        <w:jc w:val="both"/>
      </w:pPr>
      <w:r w:rsidRPr="00455FAB">
        <w:t>2) заказчиками, предусмотренными подпунктами "а" и "б" пункта 5 части 11 статьи 24 Федерального закона;</w:t>
      </w:r>
    </w:p>
    <w:p w14:paraId="78A4E04D" w14:textId="77777777" w:rsidR="00455FAB" w:rsidRPr="00455FAB" w:rsidRDefault="00455FAB" w:rsidP="00A75830">
      <w:pPr>
        <w:jc w:val="both"/>
      </w:pPr>
      <w:r w:rsidRPr="00455FAB">
        <w:lastRenderedPageBreak/>
        <w:t>3) в отношении которых в соответствии с частью 1 статьи 111 Федерального закона определены особенности, предусматривающие неразмещение информации и документов на официальном сайте.</w:t>
      </w:r>
    </w:p>
    <w:p w14:paraId="683DE288" w14:textId="77777777" w:rsidR="00455FAB" w:rsidRPr="00455FAB" w:rsidRDefault="00455FAB" w:rsidP="00A75830">
      <w:pPr>
        <w:jc w:val="both"/>
      </w:pPr>
      <w:r w:rsidRPr="00455FAB">
        <w:t>13.6. Порядок ведения реестра контрактов устанавливается Правительством Российской Федерации.</w:t>
      </w:r>
    </w:p>
    <w:p w14:paraId="29285F4A" w14:textId="77777777" w:rsidR="00455FAB" w:rsidRPr="00455FAB" w:rsidRDefault="00455FAB" w:rsidP="00A75830">
      <w:pPr>
        <w:jc w:val="both"/>
      </w:pPr>
      <w:r w:rsidRPr="00455FAB">
        <w:t>13.7. Информация о контрактах, содержащих сведения, составляющие государственную тайну, включается в отдельный реестр контрактов, порядок ведения которого устанавливается Правительством Российской Федерации. Указанная информация не подлежит опубликованию в средствах массовой информации и размещению в информационно-телекоммуникационной сети "Интернет".</w:t>
      </w:r>
    </w:p>
    <w:p w14:paraId="0CDC523B" w14:textId="77777777" w:rsidR="00455FAB" w:rsidRPr="00455FAB" w:rsidRDefault="00455FAB" w:rsidP="00A75830">
      <w:pPr>
        <w:jc w:val="both"/>
      </w:pPr>
      <w:r w:rsidRPr="00455FAB">
        <w:t>13.8. Не подлежит оплате контракт, если контракт (с прилагаемыми документами при их наличии), заключенный в соответствии с Федеральным законом, или копия заключенного контракта, соглашение об изменении контракта (при наличии) не включены в реестр контрактов либо если информация о контракте, содержащем сведения, составляющие государственную тайну (за исключением такого контракта, заключенного в соответствии с пунктами 4 и 5 части 1 статьи 93 Федерального закона), об изменении такого контракта не включена в отдельный реестр контрактов, предусмотренный частью 7  статьи 103 Федерального закона.</w:t>
      </w:r>
    </w:p>
    <w:p w14:paraId="7B4B6BAF" w14:textId="77777777" w:rsidR="00455FAB" w:rsidRPr="00455FAB" w:rsidRDefault="00455FAB" w:rsidP="00A75830">
      <w:pPr>
        <w:jc w:val="both"/>
      </w:pPr>
      <w:r w:rsidRPr="00455FAB">
        <w:t>13.9. Данные, содержащиеся в информации и документах, предусмотренных пунктами 10 и 13 части 2 статьи 103 Федерального закона, подлежат регистрации в регистрах бухгалтерского учета после включения таких информации и документов в реестр контрактов в соответствии со статьей 103 Федерального закона.»</w:t>
      </w:r>
    </w:p>
    <w:p w14:paraId="1C1EFBBB" w14:textId="400C379E" w:rsidR="00455FAB" w:rsidRPr="00455FAB" w:rsidRDefault="00455FAB" w:rsidP="00A75830">
      <w:pPr>
        <w:jc w:val="both"/>
      </w:pPr>
      <w:r w:rsidRPr="00455FAB">
        <w:t xml:space="preserve">2. Опубликовать настоящее </w:t>
      </w:r>
      <w:r>
        <w:t>решение</w:t>
      </w:r>
      <w:r w:rsidRPr="00455FAB">
        <w:t xml:space="preserve"> в сетевом издании «Официальный сайт администрации Кромского района Орловской   области» (https:</w:t>
      </w:r>
      <w:r w:rsidR="00910AF5">
        <w:t>//</w:t>
      </w:r>
      <w:r w:rsidRPr="00455FAB">
        <w:t>adm-krom.ru).</w:t>
      </w:r>
    </w:p>
    <w:p w14:paraId="6BABE988" w14:textId="77777777" w:rsidR="00455FAB" w:rsidRDefault="00455FAB" w:rsidP="00A75830">
      <w:pPr>
        <w:jc w:val="both"/>
      </w:pPr>
    </w:p>
    <w:p w14:paraId="24931EF5" w14:textId="77777777" w:rsidR="00910AF5" w:rsidRDefault="00910AF5" w:rsidP="00A75830">
      <w:pPr>
        <w:jc w:val="both"/>
      </w:pPr>
    </w:p>
    <w:p w14:paraId="0915693F" w14:textId="77777777" w:rsidR="00910AF5" w:rsidRDefault="00910AF5" w:rsidP="00A75830">
      <w:pPr>
        <w:jc w:val="both"/>
      </w:pPr>
    </w:p>
    <w:p w14:paraId="698D7F54" w14:textId="77777777" w:rsidR="00910AF5" w:rsidRDefault="00910AF5" w:rsidP="00A75830">
      <w:pPr>
        <w:jc w:val="both"/>
      </w:pPr>
    </w:p>
    <w:p w14:paraId="56C782B2" w14:textId="77777777" w:rsidR="00910AF5" w:rsidRDefault="00910AF5" w:rsidP="00A75830">
      <w:pPr>
        <w:jc w:val="both"/>
      </w:pPr>
    </w:p>
    <w:p w14:paraId="03482129" w14:textId="77777777" w:rsidR="00910AF5" w:rsidRPr="00455FAB" w:rsidRDefault="00910AF5" w:rsidP="00A75830">
      <w:pPr>
        <w:jc w:val="both"/>
      </w:pPr>
    </w:p>
    <w:p w14:paraId="1D8253D9" w14:textId="09C9A49D" w:rsidR="00446DFE" w:rsidRDefault="00455FAB" w:rsidP="00A75830">
      <w:pPr>
        <w:jc w:val="both"/>
      </w:pPr>
      <w:r w:rsidRPr="00455FAB">
        <w:t xml:space="preserve">Глава </w:t>
      </w:r>
      <w:r w:rsidRPr="00455FAB">
        <w:rPr>
          <w:iCs/>
        </w:rPr>
        <w:t>Ретяжского сельского поселения                                        С.В.Баранов</w:t>
      </w:r>
    </w:p>
    <w:sectPr w:rsidR="00446D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24B00"/>
    <w:multiLevelType w:val="hybridMultilevel"/>
    <w:tmpl w:val="F1AAB6B0"/>
    <w:lvl w:ilvl="0" w:tplc="C356473A">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1F948B3"/>
    <w:multiLevelType w:val="hybridMultilevel"/>
    <w:tmpl w:val="13AADE66"/>
    <w:lvl w:ilvl="0" w:tplc="5D863D24">
      <w:start w:val="1"/>
      <w:numFmt w:val="decimal"/>
      <w:suff w:val="nothing"/>
      <w:lvlText w:val="%1)"/>
      <w:lvlJc w:val="left"/>
      <w:pPr>
        <w:ind w:left="720"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2" w15:restartNumberingAfterBreak="0">
    <w:nsid w:val="73C0535B"/>
    <w:multiLevelType w:val="hybridMultilevel"/>
    <w:tmpl w:val="3E58232E"/>
    <w:lvl w:ilvl="0" w:tplc="FC2CC0F8">
      <w:start w:val="1"/>
      <w:numFmt w:val="decimal"/>
      <w:suff w:val="nothing"/>
      <w:lvlText w:val="%1."/>
      <w:lvlJc w:val="left"/>
      <w:pPr>
        <w:ind w:left="720"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num w:numId="1" w16cid:durableId="131950909">
    <w:abstractNumId w:val="1"/>
  </w:num>
  <w:num w:numId="2" w16cid:durableId="340007392">
    <w:abstractNumId w:val="0"/>
  </w:num>
  <w:num w:numId="3" w16cid:durableId="1212184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D99"/>
    <w:rsid w:val="00250E68"/>
    <w:rsid w:val="00392D99"/>
    <w:rsid w:val="003F7199"/>
    <w:rsid w:val="00446DFE"/>
    <w:rsid w:val="00455FAB"/>
    <w:rsid w:val="004F14B8"/>
    <w:rsid w:val="00910AF5"/>
    <w:rsid w:val="00A75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72430"/>
  <w15:chartTrackingRefBased/>
  <w15:docId w15:val="{334CBD7F-6866-4F9E-B762-552D1E48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2261</Words>
  <Characters>12894</Characters>
  <Application>Microsoft Office Word</Application>
  <DocSecurity>0</DocSecurity>
  <Lines>107</Lines>
  <Paragraphs>30</Paragraphs>
  <ScaleCrop>false</ScaleCrop>
  <Company/>
  <LinksUpToDate>false</LinksUpToDate>
  <CharactersWithSpaces>15125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Иванов Иван</cp:lastModifiedBy>
  <cp:revision>8</cp:revision>
  <dcterms:created xsi:type="dcterms:W3CDTF">2026-06-19T08:24:00Z</dcterms:created>
  <dcterms:modified xsi:type="dcterms:W3CDTF">2026-06-22T12:50:00Z</dcterms:modified>
</cp:coreProperties>
</file>