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DD791" w14:textId="77777777" w:rsidR="00DE1C2B" w:rsidRDefault="00DD1BC4" w:rsidP="00DE1C2B">
      <w:pPr>
        <w:jc w:val="center"/>
        <w:rPr>
          <w:b/>
          <w:bCs/>
        </w:rPr>
      </w:pPr>
      <w:r w:rsidRPr="00DD1BC4">
        <w:rPr>
          <w:b/>
          <w:bCs/>
        </w:rPr>
        <w:t>РОССИЙСКАЯ ФЕДЕРАЦИЯ</w:t>
      </w:r>
    </w:p>
    <w:p w14:paraId="70F3CD92" w14:textId="1173D462" w:rsidR="00DE1C2B" w:rsidRDefault="00DD1BC4" w:rsidP="00DE1C2B">
      <w:pPr>
        <w:jc w:val="center"/>
        <w:rPr>
          <w:b/>
          <w:bCs/>
        </w:rPr>
      </w:pPr>
      <w:r w:rsidRPr="00DD1BC4">
        <w:rPr>
          <w:b/>
          <w:bCs/>
        </w:rPr>
        <w:t>ОРЛОВСКАЯ ОБЛАСТЬ</w:t>
      </w:r>
    </w:p>
    <w:p w14:paraId="43E45A2B" w14:textId="77777777" w:rsidR="00DE1C2B" w:rsidRDefault="00DD1BC4" w:rsidP="00DE1C2B">
      <w:pPr>
        <w:jc w:val="center"/>
        <w:rPr>
          <w:b/>
          <w:bCs/>
        </w:rPr>
      </w:pPr>
      <w:r w:rsidRPr="00DD1BC4">
        <w:rPr>
          <w:b/>
          <w:bCs/>
        </w:rPr>
        <w:t>КРОМСКОЙ РАЙОН</w:t>
      </w:r>
    </w:p>
    <w:p w14:paraId="1B2FCD8C" w14:textId="2A63FF7C" w:rsidR="00DD1BC4" w:rsidRPr="00DD1BC4" w:rsidRDefault="00DD1BC4" w:rsidP="00DE1C2B">
      <w:pPr>
        <w:jc w:val="center"/>
        <w:rPr>
          <w:b/>
          <w:bCs/>
        </w:rPr>
      </w:pPr>
      <w:r w:rsidRPr="00DD1BC4">
        <w:rPr>
          <w:b/>
          <w:bCs/>
        </w:rPr>
        <w:t>РЕТЯЖСКИЙ СЕЛЬСКИЙ СОВЕТ НАРОДНЫХ ДЕПУТАТОВ</w:t>
      </w:r>
    </w:p>
    <w:p w14:paraId="10748D18" w14:textId="77777777" w:rsidR="00DD1BC4" w:rsidRPr="00DD1BC4" w:rsidRDefault="00DD1BC4" w:rsidP="00DE1C2B">
      <w:pPr>
        <w:jc w:val="center"/>
      </w:pPr>
    </w:p>
    <w:p w14:paraId="62557C6D" w14:textId="77777777" w:rsidR="00DD1BC4" w:rsidRPr="00DD1BC4" w:rsidRDefault="00DD1BC4" w:rsidP="00DE1C2B">
      <w:pPr>
        <w:jc w:val="center"/>
        <w:rPr>
          <w:b/>
          <w:bCs/>
        </w:rPr>
      </w:pPr>
      <w:r w:rsidRPr="00DD1BC4">
        <w:rPr>
          <w:b/>
          <w:bCs/>
        </w:rPr>
        <w:t>РЕШЕНИЕ</w:t>
      </w:r>
    </w:p>
    <w:p w14:paraId="04934FF9" w14:textId="77777777" w:rsidR="00DD1BC4" w:rsidRPr="00DD1BC4" w:rsidRDefault="00DD1BC4" w:rsidP="00DE1C2B">
      <w:pPr>
        <w:rPr>
          <w:b/>
          <w:bCs/>
        </w:rPr>
      </w:pPr>
    </w:p>
    <w:p w14:paraId="303D3DDB" w14:textId="11E57D66" w:rsidR="00DD1BC4" w:rsidRPr="00DD1BC4" w:rsidRDefault="00DD1BC4" w:rsidP="00DE1C2B">
      <w:r w:rsidRPr="00DD1BC4">
        <w:t>«20» марта 2026 года</w:t>
      </w:r>
      <w:r w:rsidR="00DE1C2B">
        <w:t xml:space="preserve">                                                                               </w:t>
      </w:r>
      <w:r w:rsidRPr="00DD1BC4">
        <w:t xml:space="preserve"> № 51-2 сс</w:t>
      </w:r>
    </w:p>
    <w:p w14:paraId="387ABC59" w14:textId="2C087232" w:rsidR="00DD1BC4" w:rsidRPr="00DD1BC4" w:rsidRDefault="00DD1BC4" w:rsidP="00DE1C2B">
      <w:proofErr w:type="spellStart"/>
      <w:r w:rsidRPr="00DD1BC4">
        <w:t>с.Ретяжи</w:t>
      </w:r>
      <w:proofErr w:type="spellEnd"/>
    </w:p>
    <w:p w14:paraId="5798683D" w14:textId="77777777" w:rsidR="00DD1BC4" w:rsidRPr="00DD1BC4" w:rsidRDefault="00DD1BC4" w:rsidP="00DE1C2B"/>
    <w:p w14:paraId="2822B287" w14:textId="04708D9F" w:rsidR="00DD1BC4" w:rsidRPr="00DD1BC4" w:rsidRDefault="00DD1BC4" w:rsidP="00DE1C2B">
      <w:pPr>
        <w:jc w:val="center"/>
      </w:pPr>
      <w:r w:rsidRPr="00DD1BC4">
        <w:t xml:space="preserve">О внесении изменений в </w:t>
      </w:r>
      <w:r w:rsidR="00DE1C2B">
        <w:t>п</w:t>
      </w:r>
      <w:r w:rsidRPr="00DD1BC4">
        <w:t>оложение</w:t>
      </w:r>
      <w:r w:rsidR="00DE1C2B">
        <w:t xml:space="preserve"> </w:t>
      </w:r>
      <w:r w:rsidRPr="00DD1BC4">
        <w:t>«О муниципальной службе в Ретяж</w:t>
      </w:r>
      <w:r>
        <w:t>ском сельском поселении»,</w:t>
      </w:r>
      <w:r w:rsidRPr="00DD1BC4">
        <w:t xml:space="preserve"> утвержденное решением Ретяжского сельского Совета народных депутатов Кромского района Орловской области от 23.12.2016 г. № 4-3 сс</w:t>
      </w:r>
    </w:p>
    <w:p w14:paraId="56279A77" w14:textId="77777777" w:rsidR="00DD1BC4" w:rsidRPr="00DD1BC4" w:rsidRDefault="00DD1BC4" w:rsidP="00DE1C2B">
      <w:pPr>
        <w:jc w:val="center"/>
      </w:pPr>
    </w:p>
    <w:p w14:paraId="485DB4A0" w14:textId="5A99DE06" w:rsidR="00DD1BC4" w:rsidRPr="00DD1BC4" w:rsidRDefault="00DD1BC4" w:rsidP="00DE1C2B">
      <w:pPr>
        <w:ind w:firstLine="708"/>
        <w:jc w:val="both"/>
      </w:pPr>
      <w:r w:rsidRPr="00DD1BC4">
        <w:t>В соответствии с Федеральным законом от 28.12.2025 г. № 505-ФЗ «О внесении изменений в отдельные законодательные акты Российской Федерации», Уставом Ретяжского сельского поселения Кромского района Орловской</w:t>
      </w:r>
      <w:r w:rsidRPr="00DD1BC4">
        <w:tab/>
        <w:t xml:space="preserve"> области, </w:t>
      </w:r>
      <w:proofErr w:type="spellStart"/>
      <w:r w:rsidRPr="00DD1BC4">
        <w:t>Ретяжский</w:t>
      </w:r>
      <w:proofErr w:type="spellEnd"/>
      <w:r w:rsidRPr="00DD1BC4">
        <w:t xml:space="preserve"> сельский Совет народных депутатов Кромского района Орловской области </w:t>
      </w:r>
    </w:p>
    <w:p w14:paraId="4DE73F75" w14:textId="77777777" w:rsidR="00DD1BC4" w:rsidRPr="00DD1BC4" w:rsidRDefault="00DD1BC4" w:rsidP="00DE1C2B">
      <w:pPr>
        <w:ind w:firstLine="708"/>
        <w:jc w:val="both"/>
      </w:pPr>
      <w:r w:rsidRPr="00DD1BC4">
        <w:t>р е ш и л:</w:t>
      </w:r>
    </w:p>
    <w:p w14:paraId="3B7A4378" w14:textId="433498C1" w:rsidR="00DD1BC4" w:rsidRPr="00DD1BC4" w:rsidRDefault="00DE1C2B" w:rsidP="00DE1C2B">
      <w:pPr>
        <w:numPr>
          <w:ilvl w:val="0"/>
          <w:numId w:val="1"/>
        </w:numPr>
        <w:ind w:left="0" w:firstLine="709"/>
        <w:jc w:val="both"/>
      </w:pPr>
      <w:r>
        <w:t xml:space="preserve"> </w:t>
      </w:r>
      <w:r w:rsidR="00DD1BC4" w:rsidRPr="00DD1BC4">
        <w:t>Внести в Положение «О муниципальной службе в Ретяжском сельском поселении», утвержденное решением Ретяж</w:t>
      </w:r>
      <w:r w:rsidR="00DD1BC4">
        <w:t xml:space="preserve">ского </w:t>
      </w:r>
      <w:r w:rsidR="00DD1BC4" w:rsidRPr="00DD1BC4">
        <w:t>сельского Совета народных депутатов Кромского района Орловской области от 23.12.2016 г. № 4-3сс (далее - Положение), следующие изменения:</w:t>
      </w:r>
    </w:p>
    <w:p w14:paraId="5C7B35DF" w14:textId="1A8F01D3" w:rsidR="00DD1BC4" w:rsidRPr="00DD1BC4" w:rsidRDefault="00DE1C2B" w:rsidP="00DE1C2B">
      <w:pPr>
        <w:numPr>
          <w:ilvl w:val="0"/>
          <w:numId w:val="2"/>
        </w:numPr>
        <w:ind w:left="0" w:firstLine="709"/>
        <w:jc w:val="both"/>
      </w:pPr>
      <w:r>
        <w:t xml:space="preserve"> </w:t>
      </w:r>
      <w:r w:rsidR="00DD1BC4" w:rsidRPr="00DD1BC4">
        <w:t>пункт 1 статьи 16 Положения изложить в следующей редакции:</w:t>
      </w:r>
    </w:p>
    <w:p w14:paraId="7DCE9FB3" w14:textId="785D6FEB" w:rsidR="00DD1BC4" w:rsidRPr="00DD1BC4" w:rsidRDefault="00DD1BC4" w:rsidP="00DE1C2B">
      <w:pPr>
        <w:ind w:firstLine="708"/>
        <w:jc w:val="both"/>
      </w:pPr>
      <w:r w:rsidRPr="00DD1BC4">
        <w:t>1.</w:t>
      </w:r>
      <w:r w:rsidR="00803CC2">
        <w:t xml:space="preserve"> </w:t>
      </w:r>
      <w:r w:rsidRPr="00DD1BC4">
        <w:t>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 года N 273-ФЗ "О противодействии коррупции",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N 273-ФЗ "О противодействии коррупции", государственными гражданскими служащими субъектов Российской Федерации»;</w:t>
      </w:r>
    </w:p>
    <w:p w14:paraId="7AD1813F" w14:textId="403C873D" w:rsidR="00DD1BC4" w:rsidRPr="00DD1BC4" w:rsidRDefault="00DD1BC4" w:rsidP="00DE1C2B">
      <w:pPr>
        <w:ind w:firstLine="708"/>
        <w:jc w:val="both"/>
      </w:pPr>
      <w:r w:rsidRPr="00DD1BC4">
        <w:t>1.2. пункт 1.1. статьи 16 Положения изложить в следующей редакции:</w:t>
      </w:r>
    </w:p>
    <w:p w14:paraId="52584B64" w14:textId="77777777" w:rsidR="00DD1BC4" w:rsidRPr="00DD1BC4" w:rsidRDefault="00DD1BC4" w:rsidP="00DE1C2B">
      <w:pPr>
        <w:ind w:firstLine="708"/>
        <w:jc w:val="both"/>
      </w:pPr>
      <w:r w:rsidRPr="00DD1BC4">
        <w:t xml:space="preserve">«1.1.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N 230-ФЗ "О контроле за соответствием расходов лиц, замещающих государственные должности, и иных лиц их доходам", в порядке и по форме, которые установлены для представления таких сведений </w:t>
      </w:r>
      <w:r w:rsidRPr="00DD1BC4">
        <w:lastRenderedPageBreak/>
        <w:t>государственными гражданскими служащими субъектов Российской Федерации»;</w:t>
      </w:r>
    </w:p>
    <w:p w14:paraId="20511EC3" w14:textId="6D1CF391" w:rsidR="00DD1BC4" w:rsidRPr="00DD1BC4" w:rsidRDefault="00DD1BC4" w:rsidP="00DE1C2B">
      <w:pPr>
        <w:ind w:firstLine="708"/>
        <w:jc w:val="both"/>
      </w:pPr>
      <w:r w:rsidRPr="00DD1BC4">
        <w:t>1.3. в пункте 2 статьи 16 Положения слова «о доходах, расходах, об имуществе и обязательствах имущественного характера» - исключить;</w:t>
      </w:r>
    </w:p>
    <w:p w14:paraId="6315D3BD" w14:textId="0AB8FBAA" w:rsidR="00DD1BC4" w:rsidRPr="00DD1BC4" w:rsidRDefault="00DD1BC4" w:rsidP="00DE1C2B">
      <w:pPr>
        <w:ind w:firstLine="708"/>
        <w:jc w:val="both"/>
      </w:pPr>
      <w:r w:rsidRPr="00DD1BC4">
        <w:t>1.4. в пункте 3 статьи 16 Положения слова «сведений о доходах, расходах, об имуществе и обязательствах имущественного характера» заменить словами «сведений, представляемых муниципальным служащим в соответствии с настоящей статьей»;</w:t>
      </w:r>
    </w:p>
    <w:p w14:paraId="5768DCA4" w14:textId="759B5124" w:rsidR="00DD1BC4" w:rsidRPr="00DD1BC4" w:rsidRDefault="00DD1BC4" w:rsidP="00DE1C2B">
      <w:pPr>
        <w:ind w:firstLine="708"/>
        <w:jc w:val="both"/>
      </w:pPr>
      <w:r w:rsidRPr="00DD1BC4">
        <w:t>1.5. в пункте 4 статьи 16 Положения слова «сведений о доходах, расходах, об имуществе и обязательствах имущественного характера муниципальных служащих» заменить словами «сведений, представляемых муниципальным служащим в соответствии со статьей 15 Федерального закона от 02.03.2007 года № 25-ФЗ «О муниципальной службе в Российской Федерации»»;</w:t>
      </w:r>
    </w:p>
    <w:p w14:paraId="6CE55764" w14:textId="1BF70C51" w:rsidR="00DD1BC4" w:rsidRPr="00DD1BC4" w:rsidRDefault="00DD1BC4" w:rsidP="00DE1C2B">
      <w:pPr>
        <w:ind w:firstLine="708"/>
        <w:jc w:val="both"/>
      </w:pPr>
      <w:r w:rsidRPr="00DD1BC4">
        <w:t>1.6. в пункте 5 статьи 16 Положения слова «сведений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 заменить словами «сведений о доходах, об имуществе и обязательствах имущественного характера, предусмотренных Федеральным законом от 25.12.2008 года № 273-ФЗ «О противодействии коррупции», и сведений о расходах, предусмотренных Федеральным законом от 03.12.2012 года № 230-ФЗ «О контроле за соответствием расходов лиц, замещающих государственные должности, и иных лиц их доходам»»;</w:t>
      </w:r>
    </w:p>
    <w:p w14:paraId="35569309" w14:textId="6FA04A80" w:rsidR="00DD1BC4" w:rsidRPr="00DD1BC4" w:rsidRDefault="00DD1BC4" w:rsidP="00DE1C2B">
      <w:pPr>
        <w:ind w:firstLine="708"/>
        <w:jc w:val="both"/>
      </w:pPr>
      <w:r w:rsidRPr="00DD1BC4">
        <w:t>1.7. Подпункт 10 пункта 3 статьи 18 Положения изложить в следующей редакции:</w:t>
      </w:r>
    </w:p>
    <w:p w14:paraId="555395E9" w14:textId="77777777" w:rsidR="00DD1BC4" w:rsidRPr="00DD1BC4" w:rsidRDefault="00DD1BC4" w:rsidP="00DE1C2B">
      <w:pPr>
        <w:jc w:val="both"/>
      </w:pPr>
      <w:r w:rsidRPr="00DD1BC4">
        <w:t>«10) сведения о доходах, об имуществе и обязательствах имущественного характера, предусмотренные Федеральным законом от 25.12.2008 года № 273-ФЗ «О противодействии коррупции»»;</w:t>
      </w:r>
    </w:p>
    <w:p w14:paraId="02AAFD17" w14:textId="735710D9" w:rsidR="00DD1BC4" w:rsidRPr="00DD1BC4" w:rsidRDefault="00DD1BC4" w:rsidP="00DE1C2B">
      <w:pPr>
        <w:ind w:firstLine="708"/>
        <w:jc w:val="both"/>
      </w:pPr>
      <w:r w:rsidRPr="00DD1BC4">
        <w:t>2. Опубликовать настоящее решение в сетевом издании «Официальный сайт администрации Кромского района Орловской области» (</w:t>
      </w:r>
      <w:proofErr w:type="gramStart"/>
      <w:r w:rsidRPr="00DD1BC4">
        <w:t>https:adm-krom.ru</w:t>
      </w:r>
      <w:proofErr w:type="gramEnd"/>
      <w:r w:rsidRPr="00DD1BC4">
        <w:t>).</w:t>
      </w:r>
    </w:p>
    <w:p w14:paraId="74BC0EFA" w14:textId="77777777" w:rsidR="00DD1BC4" w:rsidRPr="00DD1BC4" w:rsidRDefault="00DD1BC4" w:rsidP="00DE1C2B">
      <w:pPr>
        <w:jc w:val="both"/>
      </w:pPr>
    </w:p>
    <w:p w14:paraId="21A3FF1A" w14:textId="77777777" w:rsidR="00DE1C2B" w:rsidRDefault="00DE1C2B" w:rsidP="00DE1C2B">
      <w:pPr>
        <w:jc w:val="both"/>
      </w:pPr>
    </w:p>
    <w:p w14:paraId="0E9912CB" w14:textId="77777777" w:rsidR="00DE1C2B" w:rsidRDefault="00DE1C2B" w:rsidP="00DE1C2B">
      <w:pPr>
        <w:jc w:val="both"/>
      </w:pPr>
    </w:p>
    <w:p w14:paraId="6AE75DF8" w14:textId="274EA192" w:rsidR="00DD1BC4" w:rsidRPr="00DD1BC4" w:rsidRDefault="00DD1BC4" w:rsidP="00DE1C2B">
      <w:pPr>
        <w:jc w:val="both"/>
      </w:pPr>
      <w:r w:rsidRPr="00DD1BC4">
        <w:t>Глава Ретяжского</w:t>
      </w:r>
    </w:p>
    <w:p w14:paraId="0EF0129A" w14:textId="648604BC" w:rsidR="00446DFE" w:rsidRDefault="00DD1BC4" w:rsidP="00DE1C2B">
      <w:pPr>
        <w:jc w:val="both"/>
      </w:pPr>
      <w:r w:rsidRPr="00DD1BC4">
        <w:t xml:space="preserve">сельского поселения                                                                      </w:t>
      </w:r>
      <w:proofErr w:type="spellStart"/>
      <w:r w:rsidRPr="00DD1BC4">
        <w:t>С.В.Баранов</w:t>
      </w:r>
      <w:proofErr w:type="spellEnd"/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C95646"/>
    <w:multiLevelType w:val="hybridMultilevel"/>
    <w:tmpl w:val="DA7665A8"/>
    <w:lvl w:ilvl="0" w:tplc="4E905AEE">
      <w:start w:val="1"/>
      <w:numFmt w:val="decimal"/>
      <w:suff w:val="nothing"/>
      <w:lvlText w:val="%1."/>
      <w:lvlJc w:val="left"/>
      <w:pPr>
        <w:ind w:left="108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77850240"/>
    <w:multiLevelType w:val="hybridMultilevel"/>
    <w:tmpl w:val="FA02AA46"/>
    <w:lvl w:ilvl="0" w:tplc="C7DE453C">
      <w:start w:val="1"/>
      <w:numFmt w:val="decimal"/>
      <w:suff w:val="nothing"/>
      <w:lvlText w:val="%1.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899786">
    <w:abstractNumId w:val="0"/>
  </w:num>
  <w:num w:numId="2" w16cid:durableId="293948074">
    <w:abstractNumId w:val="1"/>
  </w:num>
  <w:num w:numId="3" w16cid:durableId="146068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A3E"/>
    <w:rsid w:val="003A0A3E"/>
    <w:rsid w:val="00446DFE"/>
    <w:rsid w:val="00803CC2"/>
    <w:rsid w:val="00DD1BC4"/>
    <w:rsid w:val="00DE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5E31A"/>
  <w15:chartTrackingRefBased/>
  <w15:docId w15:val="{8A92998A-7EEF-4C30-85CB-B82FC293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4</cp:revision>
  <dcterms:created xsi:type="dcterms:W3CDTF">2026-03-20T11:04:00Z</dcterms:created>
  <dcterms:modified xsi:type="dcterms:W3CDTF">2026-03-24T13:37:00Z</dcterms:modified>
</cp:coreProperties>
</file>