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2DC4" w14:textId="77777777" w:rsidR="00841E45" w:rsidRPr="005429D1" w:rsidRDefault="00841E45" w:rsidP="005429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29D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40152F67" w14:textId="77777777" w:rsidR="005429D1" w:rsidRDefault="00841E45" w:rsidP="005429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29D1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156F8BC0" w14:textId="4DE75E30" w:rsidR="00841E45" w:rsidRPr="005429D1" w:rsidRDefault="00841E45" w:rsidP="005429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29D1"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73510C87" w14:textId="77777777" w:rsidR="00841E45" w:rsidRPr="005429D1" w:rsidRDefault="00841E45" w:rsidP="005429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29D1">
        <w:rPr>
          <w:rFonts w:ascii="Times New Roman" w:hAnsi="Times New Roman" w:cs="Times New Roman"/>
          <w:sz w:val="28"/>
          <w:szCs w:val="28"/>
        </w:rPr>
        <w:t>БОЛЬШЕКОЛЧЕВСКИЙ СЕЛЬСКИЙ СОВЕТ НАРОДНЫХ ДЕПУТАТОВ</w:t>
      </w:r>
    </w:p>
    <w:p w14:paraId="075A97B3" w14:textId="77777777" w:rsidR="00841E45" w:rsidRPr="005429D1" w:rsidRDefault="00841E45" w:rsidP="005429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7A5CDC" w14:textId="77777777" w:rsidR="00841E45" w:rsidRPr="005429D1" w:rsidRDefault="00841E45" w:rsidP="005429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29D1">
        <w:rPr>
          <w:rFonts w:ascii="Times New Roman" w:hAnsi="Times New Roman" w:cs="Times New Roman"/>
          <w:sz w:val="28"/>
          <w:szCs w:val="28"/>
        </w:rPr>
        <w:t>РЕШЕНИЕ</w:t>
      </w:r>
    </w:p>
    <w:p w14:paraId="26492B8E" w14:textId="77777777" w:rsidR="00841E45" w:rsidRPr="007D17E2" w:rsidRDefault="00841E45" w:rsidP="00841E4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8B2F0" w14:textId="04A6F179" w:rsidR="00841E45" w:rsidRPr="007D17E2" w:rsidRDefault="005429D1" w:rsidP="005429D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11F8E">
        <w:rPr>
          <w:rFonts w:ascii="Times New Roman" w:hAnsi="Times New Roman" w:cs="Times New Roman"/>
          <w:bCs/>
          <w:sz w:val="28"/>
          <w:szCs w:val="28"/>
        </w:rPr>
        <w:t xml:space="preserve">12 апреля 2024 </w:t>
      </w:r>
      <w:r w:rsidR="00841E45" w:rsidRPr="007D17E2">
        <w:rPr>
          <w:rFonts w:ascii="Times New Roman" w:hAnsi="Times New Roman" w:cs="Times New Roman"/>
          <w:bCs/>
          <w:sz w:val="28"/>
          <w:szCs w:val="28"/>
        </w:rPr>
        <w:t xml:space="preserve">г.                                 </w:t>
      </w:r>
      <w:r w:rsidR="00F11F8E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F11F8E">
        <w:rPr>
          <w:rFonts w:ascii="Times New Roman" w:hAnsi="Times New Roman" w:cs="Times New Roman"/>
          <w:bCs/>
          <w:sz w:val="28"/>
          <w:szCs w:val="28"/>
        </w:rPr>
        <w:t xml:space="preserve">       № 23-2</w:t>
      </w:r>
      <w:r w:rsidR="00841E45" w:rsidRPr="007D17E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>/</w:t>
      </w:r>
      <w:r w:rsidR="00841E45" w:rsidRPr="007D17E2">
        <w:rPr>
          <w:rFonts w:ascii="Times New Roman" w:hAnsi="Times New Roman" w:cs="Times New Roman"/>
          <w:bCs/>
          <w:sz w:val="28"/>
          <w:szCs w:val="28"/>
        </w:rPr>
        <w:t>с</w:t>
      </w:r>
    </w:p>
    <w:p w14:paraId="2E957E8D" w14:textId="77777777" w:rsidR="00841E45" w:rsidRPr="007D17E2" w:rsidRDefault="00841E45" w:rsidP="00841E45">
      <w:pPr>
        <w:tabs>
          <w:tab w:val="left" w:pos="24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D17E2">
        <w:rPr>
          <w:rFonts w:ascii="Times New Roman" w:hAnsi="Times New Roman" w:cs="Times New Roman"/>
          <w:bCs/>
          <w:sz w:val="28"/>
          <w:szCs w:val="28"/>
        </w:rPr>
        <w:t xml:space="preserve">Д. </w:t>
      </w:r>
      <w:proofErr w:type="spellStart"/>
      <w:r w:rsidRPr="007D17E2">
        <w:rPr>
          <w:rFonts w:ascii="Times New Roman" w:hAnsi="Times New Roman" w:cs="Times New Roman"/>
          <w:bCs/>
          <w:sz w:val="28"/>
          <w:szCs w:val="28"/>
        </w:rPr>
        <w:t>Атяевка</w:t>
      </w:r>
      <w:proofErr w:type="spellEnd"/>
    </w:p>
    <w:p w14:paraId="3824A723" w14:textId="77777777" w:rsidR="00841E45" w:rsidRDefault="00841E45" w:rsidP="00841E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CC13A" w14:textId="77777777" w:rsidR="00841E45" w:rsidRDefault="00841E45" w:rsidP="00957E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благоустройства территории Большеколчевского сельского поселения Кромского района Орловской области», утвержденные решением от 14.06.2022 г. № 8-1 сс</w:t>
      </w:r>
    </w:p>
    <w:p w14:paraId="5CFDD444" w14:textId="77777777" w:rsidR="00841E45" w:rsidRDefault="00841E45" w:rsidP="00841E4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51AD5" w14:textId="77777777" w:rsidR="00841E45" w:rsidRPr="00FA6A8D" w:rsidRDefault="00841E45" w:rsidP="00841E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поддержания в актуальном состоянии нормативной правовой базы Большеколчевского сельского поселения  Кромского района Орловской области,  </w:t>
      </w:r>
      <w:proofErr w:type="spellStart"/>
      <w:r w:rsidRPr="00FA6A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Большеколчевский</w:t>
      </w:r>
      <w:proofErr w:type="spellEnd"/>
      <w:r w:rsidRPr="00FA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 </w:t>
      </w:r>
    </w:p>
    <w:p w14:paraId="74A326F5" w14:textId="77777777" w:rsidR="00841E45" w:rsidRPr="00FA6A8D" w:rsidRDefault="00841E45" w:rsidP="00841E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</w:t>
      </w:r>
      <w:r w:rsidRPr="00FA6A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21A6D15" w14:textId="58277DFE" w:rsidR="00841E45" w:rsidRPr="00FA6A8D" w:rsidRDefault="005429D1" w:rsidP="00D73AE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E45" w:rsidRPr="00FA6A8D">
        <w:rPr>
          <w:rFonts w:ascii="Times New Roman" w:hAnsi="Times New Roman" w:cs="Times New Roman"/>
          <w:bCs/>
          <w:sz w:val="28"/>
          <w:szCs w:val="28"/>
        </w:rPr>
        <w:t>Внести в Правила благоустройства территории Большеколчевского сельского поселения Кромского района Орловской области</w:t>
      </w:r>
      <w:r w:rsidR="00841E45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841E45" w:rsidRPr="00FA6A8D">
        <w:rPr>
          <w:rFonts w:ascii="Times New Roman" w:hAnsi="Times New Roman" w:cs="Times New Roman"/>
          <w:bCs/>
          <w:sz w:val="28"/>
          <w:szCs w:val="28"/>
        </w:rPr>
        <w:t>, следующие изменения:</w:t>
      </w:r>
    </w:p>
    <w:p w14:paraId="3AD77DA5" w14:textId="16048D05" w:rsidR="00841E45" w:rsidRPr="00FA6A8D" w:rsidRDefault="005429D1" w:rsidP="00D73AEB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E45">
        <w:rPr>
          <w:rFonts w:ascii="Times New Roman" w:hAnsi="Times New Roman" w:cs="Times New Roman"/>
          <w:bCs/>
          <w:sz w:val="28"/>
          <w:szCs w:val="28"/>
        </w:rPr>
        <w:t>Дополнить Правила пунктом 3.8.17</w:t>
      </w:r>
      <w:r w:rsidR="00841E45" w:rsidRPr="00FA6A8D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14:paraId="77FBF390" w14:textId="77777777" w:rsidR="001820DF" w:rsidRPr="001820DF" w:rsidRDefault="00841E45" w:rsidP="00841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«3.8.17 Места (площадки), предназначенные для  накопления твердых коммунальных отходов должны быть снабжены информацией о сроках удаления отходов, наименовании организации, выполняющей данную работу, контактах лица, ответственного за работу по содержанию места (площадки) и своевременное удаление отходов, а так же о недопустимости создания препятствий работе транспортных средств специализированной организации по сбору и вывозу (транспортировке) твердых коммунальных отходов.</w:t>
      </w:r>
    </w:p>
    <w:p w14:paraId="17BBC63D" w14:textId="77777777" w:rsidR="00841E45" w:rsidRPr="001820DF" w:rsidRDefault="001820DF" w:rsidP="00841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DF">
        <w:rPr>
          <w:rFonts w:ascii="Times New Roman" w:hAnsi="Times New Roman" w:cs="Times New Roman"/>
          <w:sz w:val="28"/>
          <w:szCs w:val="28"/>
        </w:rPr>
        <w:t>Не допускается размещение транспортных средств, самоходных машин и иной специальной техники, создающих препятствия работе транспортных средств специализированной организации по сбору и вывозу (транспортировке) твердых коммунальных отходов из мест (площадок), предназначенных для их накопления, в течение срока удаления этих отходов, указанные в абзаце первом настоящего пункта.</w:t>
      </w:r>
      <w:r w:rsidR="00841E45" w:rsidRPr="0018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9B0CD6E" w14:textId="77777777" w:rsidR="00841E45" w:rsidRPr="001820DF" w:rsidRDefault="00841E45" w:rsidP="00841E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20DF" w:rsidRPr="0018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8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Пункт 15.3 Правил </w:t>
      </w:r>
      <w:r w:rsidR="00137BE3" w:rsidRPr="0018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</w:t>
      </w:r>
      <w:r w:rsidRPr="0018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EC5C270" w14:textId="77777777" w:rsidR="00137BE3" w:rsidRPr="001820DF" w:rsidRDefault="00841E45" w:rsidP="00137BE3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18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37BE3" w:rsidRPr="0018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15.3.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участвовать в содержании прилегающих территорий, путем проведения мероприятий:</w:t>
      </w:r>
    </w:p>
    <w:p w14:paraId="73C1157B" w14:textId="77777777" w:rsidR="00137BE3" w:rsidRPr="001820DF" w:rsidRDefault="00137BE3" w:rsidP="00137BE3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18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очистке прилегающей территории от мусора и иных отходов производства и потребления, опавшей листвы, сухой травянистой </w:t>
      </w:r>
      <w:r w:rsidRPr="0018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растительности, сорной растительности, коры деревьев, порубочных остатков деревьев и кустарников;</w:t>
      </w:r>
    </w:p>
    <w:p w14:paraId="516204DF" w14:textId="77777777" w:rsidR="00137BE3" w:rsidRPr="00B84447" w:rsidRDefault="00137BE3" w:rsidP="00137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очистке прилегающей территории, за исключением цветников и газонов, от снега для обеспечения свободного и безопасного прохода граждан;</w:t>
      </w:r>
    </w:p>
    <w:p w14:paraId="3861BC26" w14:textId="77777777" w:rsidR="00137BE3" w:rsidRPr="001820DF" w:rsidRDefault="00137BE3" w:rsidP="00137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покосу травы и обрезке поросли.</w:t>
      </w:r>
    </w:p>
    <w:p w14:paraId="187BCF2E" w14:textId="1498D3F6" w:rsidR="00841E45" w:rsidRDefault="00841E45" w:rsidP="00841E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Нетрудоспособные граждане, одиноко проживающие или проживающие в составе семьи нетрудоспособных граждан, а также временно нетрудоспособные граждане, которые не способны в силу состояния здоровья обеспечивать содержание прилегающих территорий объектов, принадлежащим им на праве собственности или ином законном основании, освобождаются от обязанности участия в содержании прилегающих территорий (временно нетрудоспособные граждане-на период нетрудоспособности).».</w:t>
      </w:r>
    </w:p>
    <w:p w14:paraId="60C7D53A" w14:textId="77777777" w:rsidR="0042531F" w:rsidRDefault="00841E45" w:rsidP="004253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42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7.5 Правил дополнить абзацем следующего содержания:</w:t>
      </w:r>
    </w:p>
    <w:p w14:paraId="6D4BF0C7" w14:textId="77777777" w:rsidR="0042531F" w:rsidRDefault="0042531F" w:rsidP="004253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«Лица, осуществляющие вырубку (обрезку) древесно-кустарниковой растительности, при исполнении на прилегающей территории работ по вырубке (обрезке) зеленых насаждений обязаны организовать транспортирование оставшихся порубочных остатков деревьев и кустарников в места размещения отходы в течение трех суток со дня вырубке (обрезки).».</w:t>
      </w:r>
    </w:p>
    <w:p w14:paraId="1560F2EA" w14:textId="77777777" w:rsidR="00841E45" w:rsidRPr="00FA6A8D" w:rsidRDefault="00841E45" w:rsidP="00841E4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1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14:paraId="4353AEC9" w14:textId="498A0A75" w:rsidR="00841E45" w:rsidRPr="00FA6A8D" w:rsidRDefault="00841E45" w:rsidP="00841E4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8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1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F8E" w:rsidRPr="0006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(обнародовать), разместить настоящее решение </w:t>
      </w:r>
      <w:r w:rsidR="005429D1" w:rsidRPr="00061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</w:t>
      </w:r>
      <w:r w:rsidR="00F11F8E" w:rsidRPr="00061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Кромского района на странице Большеколчевского сельского поселения.</w:t>
      </w:r>
    </w:p>
    <w:p w14:paraId="7C651C33" w14:textId="77777777" w:rsidR="00841E45" w:rsidRDefault="00841E45" w:rsidP="00841E4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7BFCC" w14:textId="77777777" w:rsidR="00F11F8E" w:rsidRDefault="00F11F8E" w:rsidP="00841E4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5C4E9" w14:textId="77777777" w:rsidR="00F11F8E" w:rsidRPr="00FA6A8D" w:rsidRDefault="00F11F8E" w:rsidP="00841E4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F0351" w14:textId="4FC00551" w:rsidR="00BA4199" w:rsidRDefault="00841E45" w:rsidP="005429D1">
      <w:pPr>
        <w:spacing w:after="0" w:line="240" w:lineRule="auto"/>
        <w:contextualSpacing/>
        <w:jc w:val="both"/>
      </w:pPr>
      <w:r w:rsidRPr="00FA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</w:t>
      </w:r>
      <w:proofErr w:type="spellStart"/>
      <w:r w:rsidRPr="00FA6A8D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Т.В.Мартынова</w:t>
      </w:r>
      <w:proofErr w:type="spellEnd"/>
    </w:p>
    <w:sectPr w:rsidR="00BA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325B" w14:textId="77777777" w:rsidR="00527843" w:rsidRDefault="00527843">
      <w:pPr>
        <w:spacing w:after="0" w:line="240" w:lineRule="auto"/>
      </w:pPr>
      <w:r>
        <w:separator/>
      </w:r>
    </w:p>
  </w:endnote>
  <w:endnote w:type="continuationSeparator" w:id="0">
    <w:p w14:paraId="442D1699" w14:textId="77777777" w:rsidR="00527843" w:rsidRDefault="0052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C2E4" w14:textId="77777777" w:rsidR="00527843" w:rsidRDefault="00527843">
      <w:pPr>
        <w:spacing w:after="0" w:line="240" w:lineRule="auto"/>
      </w:pPr>
      <w:r>
        <w:separator/>
      </w:r>
    </w:p>
  </w:footnote>
  <w:footnote w:type="continuationSeparator" w:id="0">
    <w:p w14:paraId="39EC7D6A" w14:textId="77777777" w:rsidR="00527843" w:rsidRDefault="00527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CF5"/>
    <w:multiLevelType w:val="multilevel"/>
    <w:tmpl w:val="88B61288"/>
    <w:lvl w:ilvl="0">
      <w:start w:val="1"/>
      <w:numFmt w:val="decimal"/>
      <w:suff w:val="nothing"/>
      <w:lvlText w:val="%1."/>
      <w:lvlJc w:val="left"/>
      <w:pPr>
        <w:ind w:left="1633" w:hanging="924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E19"/>
    <w:rsid w:val="000B62F3"/>
    <w:rsid w:val="000F55AF"/>
    <w:rsid w:val="00137BE3"/>
    <w:rsid w:val="001820DF"/>
    <w:rsid w:val="00185D45"/>
    <w:rsid w:val="00293C4A"/>
    <w:rsid w:val="0042531F"/>
    <w:rsid w:val="00527843"/>
    <w:rsid w:val="005429D1"/>
    <w:rsid w:val="006840EE"/>
    <w:rsid w:val="00693DAD"/>
    <w:rsid w:val="00841E45"/>
    <w:rsid w:val="0092549A"/>
    <w:rsid w:val="00957E6B"/>
    <w:rsid w:val="00B84447"/>
    <w:rsid w:val="00BA4199"/>
    <w:rsid w:val="00BE0E19"/>
    <w:rsid w:val="00D73AEB"/>
    <w:rsid w:val="00DA4531"/>
    <w:rsid w:val="00E039D3"/>
    <w:rsid w:val="00F1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296B"/>
  <w15:docId w15:val="{DD685AD2-3796-4392-8B0F-368E2640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E45"/>
  </w:style>
  <w:style w:type="paragraph" w:styleId="a5">
    <w:name w:val="List Paragraph"/>
    <w:basedOn w:val="a"/>
    <w:uiPriority w:val="34"/>
    <w:qFormat/>
    <w:rsid w:val="00841E4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84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14</cp:revision>
  <cp:lastPrinted>2024-04-12T06:47:00Z</cp:lastPrinted>
  <dcterms:created xsi:type="dcterms:W3CDTF">2024-02-22T07:32:00Z</dcterms:created>
  <dcterms:modified xsi:type="dcterms:W3CDTF">2024-05-02T13:23:00Z</dcterms:modified>
</cp:coreProperties>
</file>