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C839" w14:textId="48E354DF" w:rsidR="00AA4D9C" w:rsidRPr="00AE159D" w:rsidRDefault="00AA4D9C" w:rsidP="00AE159D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AE159D">
        <w:rPr>
          <w:b/>
          <w:sz w:val="28"/>
          <w:szCs w:val="28"/>
        </w:rPr>
        <w:t>РОССИЙСКАЯ ФЕДЕРАЦИЯ</w:t>
      </w:r>
    </w:p>
    <w:p w14:paraId="0E9AE49D" w14:textId="543BD5BD" w:rsidR="00AA4D9C" w:rsidRDefault="00AA4D9C" w:rsidP="00AA4D9C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AE159D">
        <w:rPr>
          <w:b/>
          <w:sz w:val="28"/>
          <w:szCs w:val="28"/>
        </w:rPr>
        <w:t>ОРЛОВСКАЯ ОБЛАСТЬ</w:t>
      </w:r>
    </w:p>
    <w:p w14:paraId="16838EA0" w14:textId="364A6845" w:rsidR="00AE159D" w:rsidRPr="00AE159D" w:rsidRDefault="00AE159D" w:rsidP="00AA4D9C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КРОМСКОЙ РАЙОН</w:t>
      </w:r>
    </w:p>
    <w:p w14:paraId="67410D76" w14:textId="77777777" w:rsidR="00AA4D9C" w:rsidRPr="00AE159D" w:rsidRDefault="00AA4D9C" w:rsidP="00AA4D9C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AE159D">
        <w:rPr>
          <w:b/>
          <w:sz w:val="28"/>
          <w:szCs w:val="28"/>
        </w:rPr>
        <w:t>АДМИНИСТРАЦИЯ ГОСТОМЛЬСКОГО СЕЛЬСКОГО ПОСЕЛЕНИЯ</w:t>
      </w:r>
    </w:p>
    <w:p w14:paraId="45AE4B12" w14:textId="77777777" w:rsidR="00AA4D9C" w:rsidRPr="00AE159D" w:rsidRDefault="00AA4D9C" w:rsidP="00AA4D9C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</w:p>
    <w:p w14:paraId="4A82DE42" w14:textId="77777777" w:rsidR="00AA4D9C" w:rsidRPr="00AE159D" w:rsidRDefault="00AA4D9C" w:rsidP="00AA4D9C">
      <w:pPr>
        <w:tabs>
          <w:tab w:val="center" w:pos="4960"/>
          <w:tab w:val="right" w:pos="9921"/>
        </w:tabs>
        <w:jc w:val="center"/>
        <w:rPr>
          <w:b/>
          <w:sz w:val="28"/>
          <w:szCs w:val="28"/>
        </w:rPr>
      </w:pPr>
      <w:r w:rsidRPr="00AE159D">
        <w:rPr>
          <w:b/>
          <w:sz w:val="28"/>
          <w:szCs w:val="28"/>
        </w:rPr>
        <w:t>ПОСТАНОВЛЕНИЕ</w:t>
      </w:r>
    </w:p>
    <w:p w14:paraId="19957953" w14:textId="77777777" w:rsidR="00AA4D9C" w:rsidRPr="00AE159D" w:rsidRDefault="00AA4D9C" w:rsidP="00AA4D9C">
      <w:pPr>
        <w:tabs>
          <w:tab w:val="center" w:pos="4960"/>
          <w:tab w:val="right" w:pos="9921"/>
        </w:tabs>
        <w:rPr>
          <w:sz w:val="28"/>
          <w:szCs w:val="28"/>
        </w:rPr>
      </w:pPr>
    </w:p>
    <w:p w14:paraId="165C157C" w14:textId="43F797D2" w:rsidR="00AA4D9C" w:rsidRPr="00AE159D" w:rsidRDefault="00AA4D9C" w:rsidP="00AA4D9C">
      <w:pPr>
        <w:tabs>
          <w:tab w:val="center" w:pos="4960"/>
          <w:tab w:val="right" w:pos="9921"/>
        </w:tabs>
        <w:rPr>
          <w:bCs/>
          <w:sz w:val="28"/>
          <w:szCs w:val="28"/>
        </w:rPr>
      </w:pPr>
      <w:r w:rsidRPr="00AE159D">
        <w:rPr>
          <w:bCs/>
          <w:sz w:val="28"/>
          <w:szCs w:val="28"/>
        </w:rPr>
        <w:t>26 апреля 2022 года                                                                                          № 17</w:t>
      </w:r>
    </w:p>
    <w:p w14:paraId="65B0EF97" w14:textId="77777777" w:rsidR="00AA4D9C" w:rsidRPr="00AE159D" w:rsidRDefault="00AA4D9C" w:rsidP="00AA4D9C">
      <w:pPr>
        <w:tabs>
          <w:tab w:val="center" w:pos="4960"/>
          <w:tab w:val="right" w:pos="9921"/>
        </w:tabs>
        <w:rPr>
          <w:sz w:val="28"/>
          <w:szCs w:val="28"/>
        </w:rPr>
      </w:pPr>
      <w:r w:rsidRPr="00AE159D">
        <w:rPr>
          <w:sz w:val="28"/>
          <w:szCs w:val="28"/>
        </w:rPr>
        <w:t>п. Шоссе</w:t>
      </w:r>
    </w:p>
    <w:p w14:paraId="4FE460E0" w14:textId="77777777" w:rsidR="007E02F1" w:rsidRPr="00AE159D" w:rsidRDefault="007E02F1" w:rsidP="007E02F1">
      <w:pPr>
        <w:rPr>
          <w:rFonts w:cs="Arial"/>
          <w:sz w:val="28"/>
          <w:szCs w:val="28"/>
        </w:rPr>
      </w:pPr>
    </w:p>
    <w:p w14:paraId="0765563B" w14:textId="77777777" w:rsidR="007E02F1" w:rsidRPr="00AE159D" w:rsidRDefault="007E02F1" w:rsidP="007E02F1">
      <w:pPr>
        <w:jc w:val="center"/>
        <w:rPr>
          <w:rFonts w:cs="Arial"/>
          <w:sz w:val="28"/>
          <w:szCs w:val="28"/>
        </w:rPr>
      </w:pPr>
      <w:r w:rsidRPr="00AE159D">
        <w:rPr>
          <w:rFonts w:cs="Arial"/>
          <w:sz w:val="28"/>
          <w:szCs w:val="28"/>
        </w:rPr>
        <w:t xml:space="preserve">Об обеспечении первичных мер пожарной </w:t>
      </w:r>
      <w:r w:rsidR="00AA4D9C" w:rsidRPr="00AE159D">
        <w:rPr>
          <w:rFonts w:cs="Arial"/>
          <w:sz w:val="28"/>
          <w:szCs w:val="28"/>
        </w:rPr>
        <w:t>безопасности в границах Гостомльского</w:t>
      </w:r>
      <w:r w:rsidRPr="00AE159D">
        <w:rPr>
          <w:rFonts w:cs="Arial"/>
          <w:sz w:val="28"/>
          <w:szCs w:val="28"/>
        </w:rPr>
        <w:t xml:space="preserve"> сельского поселения</w:t>
      </w:r>
    </w:p>
    <w:p w14:paraId="55A9DBA4" w14:textId="77777777" w:rsidR="007E02F1" w:rsidRPr="00AE159D" w:rsidRDefault="007E02F1" w:rsidP="007E02F1">
      <w:pPr>
        <w:rPr>
          <w:rFonts w:cs="Arial"/>
          <w:b/>
          <w:bCs/>
          <w:sz w:val="28"/>
          <w:szCs w:val="28"/>
        </w:rPr>
      </w:pPr>
    </w:p>
    <w:p w14:paraId="1511B97C" w14:textId="5207608C" w:rsidR="007E02F1" w:rsidRPr="00AE159D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159D">
        <w:rPr>
          <w:rFonts w:cs="Arial"/>
          <w:sz w:val="28"/>
          <w:szCs w:val="28"/>
        </w:rPr>
        <w:t xml:space="preserve">В целях обеспечения первичных мер пожарной безопасности на территории </w:t>
      </w:r>
      <w:r w:rsidR="00AA4D9C" w:rsidRPr="00AE159D">
        <w:rPr>
          <w:rFonts w:cs="Arial"/>
          <w:sz w:val="28"/>
          <w:szCs w:val="28"/>
        </w:rPr>
        <w:t>Гостомльского</w:t>
      </w:r>
      <w:r w:rsidRPr="00AE159D">
        <w:rPr>
          <w:rFonts w:cs="Arial"/>
          <w:sz w:val="28"/>
          <w:szCs w:val="28"/>
        </w:rPr>
        <w:t xml:space="preserve"> сельского поселения, в соответствии с требованиями Федеральных законов от 6 октября 2003 г. </w:t>
      </w:r>
      <w:r w:rsidRPr="00CD364B">
        <w:rPr>
          <w:rFonts w:cs="Arial"/>
          <w:sz w:val="28"/>
          <w:szCs w:val="28"/>
        </w:rPr>
        <w:t>№131-ФЗ</w:t>
      </w:r>
      <w:r w:rsidRPr="00AE159D"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от 21 декабря 1994 г. </w:t>
      </w:r>
      <w:r w:rsidRPr="00CD364B">
        <w:rPr>
          <w:rFonts w:cs="Arial"/>
          <w:sz w:val="28"/>
          <w:szCs w:val="28"/>
        </w:rPr>
        <w:t>№ 69-ФЗ</w:t>
      </w:r>
      <w:r w:rsidRPr="00AE159D">
        <w:rPr>
          <w:rFonts w:cs="Arial"/>
          <w:sz w:val="28"/>
          <w:szCs w:val="28"/>
        </w:rPr>
        <w:t xml:space="preserve"> «О пожарной безопасности», от 22 июля 2008 г. </w:t>
      </w:r>
      <w:r w:rsidRPr="00CD364B">
        <w:rPr>
          <w:rFonts w:cs="Arial"/>
          <w:sz w:val="28"/>
          <w:szCs w:val="28"/>
        </w:rPr>
        <w:t>№ 123-ФЗ</w:t>
      </w:r>
      <w:r w:rsidRPr="00AE159D">
        <w:rPr>
          <w:rFonts w:cs="Arial"/>
          <w:sz w:val="28"/>
          <w:szCs w:val="28"/>
        </w:rPr>
        <w:t xml:space="preserve"> «Технический регламент о требованиях пожарной безопасности», п о с т а н о в л я ю:</w:t>
      </w:r>
    </w:p>
    <w:p w14:paraId="640582EA" w14:textId="77777777" w:rsidR="007E02F1" w:rsidRPr="00AE159D" w:rsidRDefault="007E02F1" w:rsidP="007E02F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27C460A" w14:textId="77777777" w:rsidR="007E02F1" w:rsidRPr="00AE159D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159D">
        <w:rPr>
          <w:rFonts w:cs="Arial"/>
          <w:sz w:val="28"/>
          <w:szCs w:val="28"/>
        </w:rPr>
        <w:t xml:space="preserve">1. Утвердить прилагаемое </w:t>
      </w:r>
      <w:hyperlink r:id="rId5" w:anchor="Par41" w:history="1">
        <w:r w:rsidRPr="00AE159D">
          <w:rPr>
            <w:rStyle w:val="a3"/>
            <w:rFonts w:cs="Arial"/>
            <w:color w:val="auto"/>
            <w:sz w:val="28"/>
            <w:szCs w:val="28"/>
            <w:u w:val="none"/>
          </w:rPr>
          <w:t>Положение</w:t>
        </w:r>
      </w:hyperlink>
      <w:r w:rsidRPr="00AE159D">
        <w:rPr>
          <w:rFonts w:cs="Arial"/>
          <w:sz w:val="28"/>
          <w:szCs w:val="28"/>
        </w:rPr>
        <w:t xml:space="preserve"> об обеспечении первичных мер пожарной безопасности в границах </w:t>
      </w:r>
      <w:r w:rsidR="00AA4D9C" w:rsidRPr="00AE159D">
        <w:rPr>
          <w:rFonts w:cs="Arial"/>
          <w:sz w:val="28"/>
          <w:szCs w:val="28"/>
        </w:rPr>
        <w:t xml:space="preserve">Гостомльского </w:t>
      </w:r>
      <w:r w:rsidRPr="00AE159D">
        <w:rPr>
          <w:rFonts w:cs="Arial"/>
          <w:sz w:val="28"/>
          <w:szCs w:val="28"/>
        </w:rPr>
        <w:t>сельского поселения.</w:t>
      </w:r>
    </w:p>
    <w:p w14:paraId="3497D137" w14:textId="77777777" w:rsidR="007E02F1" w:rsidRPr="00AE159D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159D">
        <w:rPr>
          <w:rFonts w:cs="Arial"/>
          <w:sz w:val="28"/>
          <w:szCs w:val="28"/>
        </w:rPr>
        <w:t xml:space="preserve">2. Уполномоченному по делам ГО и ЧС обеспечить выполнение первичных мер пожарной безопасности в границах </w:t>
      </w:r>
      <w:r w:rsidR="00AA4D9C" w:rsidRPr="00AE159D">
        <w:rPr>
          <w:rFonts w:cs="Arial"/>
          <w:sz w:val="28"/>
          <w:szCs w:val="28"/>
        </w:rPr>
        <w:t>Гостомльского</w:t>
      </w:r>
      <w:r w:rsidRPr="00AE159D">
        <w:rPr>
          <w:rFonts w:cs="Arial"/>
          <w:sz w:val="28"/>
          <w:szCs w:val="28"/>
        </w:rPr>
        <w:t xml:space="preserve"> сельского поселения.</w:t>
      </w:r>
    </w:p>
    <w:p w14:paraId="3F41EDD1" w14:textId="77777777" w:rsidR="007E02F1" w:rsidRPr="00AE159D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159D">
        <w:rPr>
          <w:rFonts w:cs="Arial"/>
          <w:sz w:val="28"/>
          <w:szCs w:val="28"/>
        </w:rPr>
        <w:t>3. Считать</w:t>
      </w:r>
      <w:r w:rsidR="00B81B02" w:rsidRPr="00AE159D">
        <w:rPr>
          <w:rFonts w:cs="Arial"/>
          <w:sz w:val="28"/>
          <w:szCs w:val="28"/>
        </w:rPr>
        <w:t xml:space="preserve"> утратившим силу постановление а</w:t>
      </w:r>
      <w:r w:rsidRPr="00AE159D">
        <w:rPr>
          <w:rFonts w:cs="Arial"/>
          <w:sz w:val="28"/>
          <w:szCs w:val="28"/>
        </w:rPr>
        <w:t xml:space="preserve">дминистрации </w:t>
      </w:r>
      <w:r w:rsidR="00AA4D9C" w:rsidRPr="00AE159D">
        <w:rPr>
          <w:rFonts w:cs="Arial"/>
          <w:sz w:val="28"/>
          <w:szCs w:val="28"/>
        </w:rPr>
        <w:t>Гостомльского</w:t>
      </w:r>
      <w:r w:rsidR="00B81B02" w:rsidRPr="00AE159D">
        <w:rPr>
          <w:rFonts w:cs="Arial"/>
          <w:sz w:val="28"/>
          <w:szCs w:val="28"/>
        </w:rPr>
        <w:t xml:space="preserve"> сельского </w:t>
      </w:r>
      <w:r w:rsidR="00AA4D9C" w:rsidRPr="00AE159D">
        <w:rPr>
          <w:rFonts w:cs="Arial"/>
          <w:sz w:val="28"/>
          <w:szCs w:val="28"/>
        </w:rPr>
        <w:t>поселения от 06.02.2014 года №9</w:t>
      </w:r>
      <w:r w:rsidRPr="00AE159D">
        <w:rPr>
          <w:rFonts w:cs="Arial"/>
          <w:sz w:val="28"/>
          <w:szCs w:val="28"/>
        </w:rPr>
        <w:t xml:space="preserve"> «</w:t>
      </w:r>
      <w:r w:rsidR="00B81B02" w:rsidRPr="00AE159D">
        <w:rPr>
          <w:rFonts w:cs="Arial"/>
          <w:sz w:val="28"/>
          <w:szCs w:val="28"/>
        </w:rPr>
        <w:t>О порядке обеспечения первичных мер пожарной безопасности на территории сельского поселения</w:t>
      </w:r>
      <w:r w:rsidRPr="00AE159D">
        <w:rPr>
          <w:rFonts w:cs="Arial"/>
          <w:sz w:val="28"/>
          <w:szCs w:val="28"/>
        </w:rPr>
        <w:t>».</w:t>
      </w:r>
    </w:p>
    <w:p w14:paraId="5F4D45AA" w14:textId="618E01C2" w:rsidR="0060015F" w:rsidRPr="00AE159D" w:rsidRDefault="007E02F1" w:rsidP="00AE159D">
      <w:pPr>
        <w:ind w:firstLine="540"/>
        <w:jc w:val="both"/>
        <w:rPr>
          <w:rFonts w:cs="Arial"/>
          <w:sz w:val="28"/>
          <w:szCs w:val="28"/>
        </w:rPr>
      </w:pPr>
      <w:r w:rsidRPr="00AE159D">
        <w:rPr>
          <w:rFonts w:cs="Arial"/>
          <w:sz w:val="28"/>
          <w:szCs w:val="28"/>
        </w:rPr>
        <w:t>4. Настоящее постановление вступает в силу со дня его официального обнародования</w:t>
      </w:r>
      <w:r w:rsidR="0060015F" w:rsidRPr="00AE159D">
        <w:rPr>
          <w:rFonts w:cs="Arial"/>
          <w:sz w:val="28"/>
          <w:szCs w:val="28"/>
        </w:rPr>
        <w:t xml:space="preserve"> в установленном порядке.</w:t>
      </w:r>
    </w:p>
    <w:p w14:paraId="32766353" w14:textId="1FE6620B" w:rsidR="007E02F1" w:rsidRPr="00AE159D" w:rsidRDefault="007E02F1" w:rsidP="00AE159D">
      <w:pPr>
        <w:ind w:firstLine="540"/>
        <w:jc w:val="both"/>
        <w:rPr>
          <w:rFonts w:cs="Arial"/>
          <w:sz w:val="28"/>
          <w:szCs w:val="28"/>
        </w:rPr>
      </w:pPr>
      <w:r w:rsidRPr="00AE159D">
        <w:rPr>
          <w:rFonts w:cs="Arial"/>
          <w:sz w:val="28"/>
          <w:szCs w:val="28"/>
        </w:rPr>
        <w:t>5. Контроль за выполнением настоящего постановления оставляю за собой.</w:t>
      </w:r>
    </w:p>
    <w:p w14:paraId="02CD3575" w14:textId="77777777" w:rsidR="007E02F1" w:rsidRPr="00AE159D" w:rsidRDefault="007E02F1" w:rsidP="007E02F1">
      <w:pPr>
        <w:jc w:val="both"/>
        <w:rPr>
          <w:rFonts w:cs="Arial"/>
          <w:sz w:val="28"/>
          <w:szCs w:val="28"/>
        </w:rPr>
      </w:pPr>
    </w:p>
    <w:p w14:paraId="158875DD" w14:textId="73FDD66C" w:rsidR="007E02F1" w:rsidRDefault="007E02F1" w:rsidP="007E02F1">
      <w:pPr>
        <w:spacing w:line="240" w:lineRule="exact"/>
        <w:ind w:right="6"/>
        <w:jc w:val="both"/>
        <w:rPr>
          <w:rFonts w:cs="Arial"/>
          <w:b/>
          <w:sz w:val="28"/>
          <w:szCs w:val="28"/>
        </w:rPr>
      </w:pPr>
    </w:p>
    <w:p w14:paraId="6C17E2DF" w14:textId="6B6765BE" w:rsidR="00AE159D" w:rsidRDefault="00AE159D" w:rsidP="007E02F1">
      <w:pPr>
        <w:spacing w:line="240" w:lineRule="exact"/>
        <w:ind w:right="6"/>
        <w:jc w:val="both"/>
        <w:rPr>
          <w:rFonts w:cs="Arial"/>
          <w:b/>
          <w:sz w:val="28"/>
          <w:szCs w:val="28"/>
        </w:rPr>
      </w:pPr>
    </w:p>
    <w:p w14:paraId="78B7170A" w14:textId="22FBE5ED" w:rsidR="00AE159D" w:rsidRDefault="00AE159D" w:rsidP="007E02F1">
      <w:pPr>
        <w:spacing w:line="240" w:lineRule="exact"/>
        <w:ind w:right="6"/>
        <w:jc w:val="both"/>
        <w:rPr>
          <w:rFonts w:cs="Arial"/>
          <w:b/>
          <w:sz w:val="28"/>
          <w:szCs w:val="28"/>
        </w:rPr>
      </w:pPr>
    </w:p>
    <w:p w14:paraId="34B0825A" w14:textId="77777777" w:rsidR="00AE159D" w:rsidRPr="00AE159D" w:rsidRDefault="00AE159D" w:rsidP="007E02F1">
      <w:pPr>
        <w:spacing w:line="240" w:lineRule="exact"/>
        <w:ind w:right="6"/>
        <w:jc w:val="both"/>
        <w:rPr>
          <w:rFonts w:cs="Arial"/>
          <w:b/>
          <w:sz w:val="28"/>
          <w:szCs w:val="28"/>
        </w:rPr>
      </w:pPr>
    </w:p>
    <w:p w14:paraId="2F1E6725" w14:textId="77777777" w:rsidR="007E02F1" w:rsidRPr="00AE159D" w:rsidRDefault="007E02F1" w:rsidP="0060015F">
      <w:pPr>
        <w:spacing w:line="240" w:lineRule="exact"/>
        <w:ind w:right="6"/>
        <w:rPr>
          <w:rFonts w:cs="Arial"/>
          <w:b/>
          <w:sz w:val="28"/>
          <w:szCs w:val="28"/>
        </w:rPr>
      </w:pPr>
    </w:p>
    <w:p w14:paraId="3C67C857" w14:textId="77777777" w:rsidR="0060015F" w:rsidRPr="00AE159D" w:rsidRDefault="00B81B02" w:rsidP="00BB0FB2">
      <w:pPr>
        <w:ind w:right="6"/>
        <w:rPr>
          <w:rFonts w:cs="Arial"/>
          <w:bCs/>
          <w:sz w:val="28"/>
          <w:szCs w:val="28"/>
        </w:rPr>
      </w:pPr>
      <w:r w:rsidRPr="00AE159D">
        <w:rPr>
          <w:rFonts w:cs="Arial"/>
          <w:bCs/>
          <w:sz w:val="28"/>
          <w:szCs w:val="28"/>
        </w:rPr>
        <w:t xml:space="preserve">Глава </w:t>
      </w:r>
      <w:r w:rsidR="00AA4D9C" w:rsidRPr="00AE159D">
        <w:rPr>
          <w:rFonts w:cs="Arial"/>
          <w:bCs/>
          <w:sz w:val="28"/>
          <w:szCs w:val="28"/>
        </w:rPr>
        <w:t>Гостомльского</w:t>
      </w:r>
    </w:p>
    <w:p w14:paraId="747D7989" w14:textId="54DF5361" w:rsidR="007E02F1" w:rsidRPr="00AE159D" w:rsidRDefault="007E02F1" w:rsidP="00BB0FB2">
      <w:pPr>
        <w:ind w:right="6"/>
        <w:rPr>
          <w:rFonts w:cs="Arial"/>
          <w:bCs/>
          <w:sz w:val="28"/>
          <w:szCs w:val="28"/>
        </w:rPr>
      </w:pPr>
      <w:r w:rsidRPr="00AE159D">
        <w:rPr>
          <w:rFonts w:cs="Arial"/>
          <w:bCs/>
          <w:sz w:val="28"/>
          <w:szCs w:val="28"/>
        </w:rPr>
        <w:t xml:space="preserve">сельского поселения      </w:t>
      </w:r>
      <w:r w:rsidR="00B81B02" w:rsidRPr="00AE159D">
        <w:rPr>
          <w:rFonts w:cs="Arial"/>
          <w:bCs/>
          <w:sz w:val="28"/>
          <w:szCs w:val="28"/>
        </w:rPr>
        <w:t xml:space="preserve">           </w:t>
      </w:r>
      <w:r w:rsidR="0060015F" w:rsidRPr="00AE159D">
        <w:rPr>
          <w:rFonts w:cs="Arial"/>
          <w:bCs/>
          <w:sz w:val="28"/>
          <w:szCs w:val="28"/>
        </w:rPr>
        <w:t xml:space="preserve">        </w:t>
      </w:r>
      <w:r w:rsidR="00AE159D">
        <w:rPr>
          <w:rFonts w:cs="Arial"/>
          <w:bCs/>
          <w:sz w:val="28"/>
          <w:szCs w:val="28"/>
        </w:rPr>
        <w:t xml:space="preserve">   </w:t>
      </w:r>
      <w:r w:rsidR="0060015F" w:rsidRPr="00AE159D">
        <w:rPr>
          <w:rFonts w:cs="Arial"/>
          <w:bCs/>
          <w:sz w:val="28"/>
          <w:szCs w:val="28"/>
        </w:rPr>
        <w:t xml:space="preserve">                                   </w:t>
      </w:r>
      <w:r w:rsidR="00B81B02" w:rsidRPr="00AE159D">
        <w:rPr>
          <w:rFonts w:cs="Arial"/>
          <w:bCs/>
          <w:sz w:val="28"/>
          <w:szCs w:val="28"/>
        </w:rPr>
        <w:t xml:space="preserve">      </w:t>
      </w:r>
      <w:r w:rsidR="0060015F" w:rsidRPr="00AE159D">
        <w:rPr>
          <w:rFonts w:cs="Arial"/>
          <w:bCs/>
          <w:sz w:val="28"/>
          <w:szCs w:val="28"/>
        </w:rPr>
        <w:t>Т.Н. Клиндухова</w:t>
      </w:r>
    </w:p>
    <w:p w14:paraId="56089E0B" w14:textId="77777777" w:rsidR="007E02F1" w:rsidRDefault="007E02F1" w:rsidP="007E02F1">
      <w:pPr>
        <w:jc w:val="center"/>
        <w:rPr>
          <w:rFonts w:cs="Arial"/>
          <w:b/>
          <w:sz w:val="26"/>
        </w:rPr>
      </w:pPr>
    </w:p>
    <w:p w14:paraId="23A3DDBF" w14:textId="77777777" w:rsidR="007E02F1" w:rsidRDefault="007E02F1" w:rsidP="007E02F1">
      <w:pPr>
        <w:jc w:val="center"/>
        <w:rPr>
          <w:rFonts w:cs="Arial"/>
          <w:b/>
          <w:sz w:val="26"/>
        </w:rPr>
      </w:pPr>
    </w:p>
    <w:p w14:paraId="607EA261" w14:textId="77777777" w:rsidR="00CE43AB" w:rsidRDefault="00CE43AB" w:rsidP="007E02F1">
      <w:pPr>
        <w:jc w:val="center"/>
        <w:rPr>
          <w:rFonts w:cs="Arial"/>
          <w:b/>
          <w:sz w:val="26"/>
        </w:rPr>
      </w:pPr>
    </w:p>
    <w:p w14:paraId="752853B4" w14:textId="77777777" w:rsidR="00CE43AB" w:rsidRDefault="00CE43AB" w:rsidP="007E02F1">
      <w:pPr>
        <w:jc w:val="center"/>
        <w:rPr>
          <w:rFonts w:cs="Arial"/>
          <w:b/>
          <w:sz w:val="26"/>
        </w:rPr>
      </w:pPr>
    </w:p>
    <w:p w14:paraId="272012E2" w14:textId="77777777" w:rsidR="00CE43AB" w:rsidRDefault="00CE43AB" w:rsidP="007E02F1">
      <w:pPr>
        <w:jc w:val="center"/>
        <w:rPr>
          <w:rFonts w:cs="Arial"/>
          <w:b/>
          <w:sz w:val="26"/>
        </w:rPr>
      </w:pPr>
    </w:p>
    <w:p w14:paraId="60B21E44" w14:textId="4A519B22" w:rsidR="007E02F1" w:rsidRDefault="007E02F1" w:rsidP="00AE159D">
      <w:pPr>
        <w:jc w:val="right"/>
        <w:rPr>
          <w:rFonts w:cs="Arial"/>
          <w:sz w:val="26"/>
        </w:rPr>
      </w:pPr>
      <w:r>
        <w:rPr>
          <w:rFonts w:cs="Arial"/>
          <w:sz w:val="26"/>
        </w:rPr>
        <w:t>ПРИЛОЖЕНИЕ</w:t>
      </w:r>
    </w:p>
    <w:p w14:paraId="2C3FEDD9" w14:textId="07C92308" w:rsidR="007E02F1" w:rsidRDefault="007E02F1" w:rsidP="00AE159D">
      <w:pPr>
        <w:jc w:val="right"/>
        <w:rPr>
          <w:rFonts w:cs="Arial"/>
          <w:sz w:val="26"/>
        </w:rPr>
      </w:pPr>
      <w:r>
        <w:rPr>
          <w:rFonts w:cs="Arial"/>
          <w:sz w:val="26"/>
        </w:rPr>
        <w:t>к постановлению администрации</w:t>
      </w:r>
    </w:p>
    <w:p w14:paraId="2B945AD3" w14:textId="37B94E27" w:rsidR="007E02F1" w:rsidRDefault="00AA4D9C" w:rsidP="00AE159D">
      <w:pPr>
        <w:jc w:val="right"/>
        <w:rPr>
          <w:rFonts w:cs="Arial"/>
          <w:sz w:val="26"/>
        </w:rPr>
      </w:pPr>
      <w:proofErr w:type="spellStart"/>
      <w:r>
        <w:rPr>
          <w:rFonts w:cs="Arial"/>
          <w:sz w:val="26"/>
        </w:rPr>
        <w:t>Гостомльского</w:t>
      </w:r>
      <w:proofErr w:type="spellEnd"/>
      <w:r w:rsidR="007E02F1">
        <w:rPr>
          <w:rFonts w:cs="Arial"/>
          <w:sz w:val="26"/>
        </w:rPr>
        <w:t xml:space="preserve"> сельского поселения</w:t>
      </w:r>
    </w:p>
    <w:p w14:paraId="756D24F2" w14:textId="78593025" w:rsidR="007E02F1" w:rsidRDefault="0060015F" w:rsidP="00AE159D">
      <w:pPr>
        <w:jc w:val="right"/>
        <w:rPr>
          <w:rFonts w:cs="Arial"/>
          <w:sz w:val="26"/>
        </w:rPr>
      </w:pPr>
      <w:r>
        <w:rPr>
          <w:rFonts w:cs="Arial"/>
          <w:sz w:val="26"/>
        </w:rPr>
        <w:t>от 26.04.2022 №17</w:t>
      </w:r>
    </w:p>
    <w:p w14:paraId="772F3F03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Cs/>
          <w:sz w:val="26"/>
        </w:rPr>
      </w:pPr>
      <w:bookmarkStart w:id="0" w:name="Par41"/>
      <w:bookmarkEnd w:id="0"/>
    </w:p>
    <w:p w14:paraId="6A9153E4" w14:textId="77777777" w:rsidR="007E02F1" w:rsidRDefault="007E02F1" w:rsidP="007E02F1">
      <w:pPr>
        <w:pStyle w:val="ConsPlusTitle"/>
        <w:jc w:val="center"/>
        <w:rPr>
          <w:rFonts w:cs="Arial"/>
          <w:sz w:val="26"/>
        </w:rPr>
      </w:pPr>
      <w:r>
        <w:rPr>
          <w:rFonts w:cs="Arial"/>
          <w:sz w:val="26"/>
        </w:rPr>
        <w:t>ПОЛОЖЕНИЕ</w:t>
      </w:r>
    </w:p>
    <w:p w14:paraId="644C5121" w14:textId="77777777" w:rsidR="007E02F1" w:rsidRDefault="007E02F1" w:rsidP="007E02F1">
      <w:pPr>
        <w:pStyle w:val="ConsPlusTitle"/>
        <w:jc w:val="center"/>
        <w:rPr>
          <w:rFonts w:cs="Arial"/>
          <w:sz w:val="26"/>
        </w:rPr>
      </w:pPr>
      <w:r>
        <w:rPr>
          <w:rFonts w:cs="Arial"/>
          <w:sz w:val="26"/>
        </w:rPr>
        <w:t xml:space="preserve">об обеспечении первичных мер пожарной безопасности </w:t>
      </w:r>
    </w:p>
    <w:p w14:paraId="5ED15021" w14:textId="77777777" w:rsidR="007E02F1" w:rsidRDefault="00CE43AB" w:rsidP="007E02F1">
      <w:pPr>
        <w:pStyle w:val="ConsPlusTitle"/>
        <w:jc w:val="center"/>
        <w:rPr>
          <w:rFonts w:cs="Arial"/>
          <w:sz w:val="26"/>
        </w:rPr>
      </w:pPr>
      <w:r>
        <w:rPr>
          <w:rFonts w:cs="Arial"/>
          <w:sz w:val="26"/>
        </w:rPr>
        <w:t xml:space="preserve">в границах </w:t>
      </w:r>
      <w:r w:rsidR="0060015F">
        <w:rPr>
          <w:rFonts w:cs="Arial"/>
          <w:sz w:val="26"/>
        </w:rPr>
        <w:t xml:space="preserve">Гостомльского </w:t>
      </w:r>
      <w:r w:rsidR="007E02F1">
        <w:rPr>
          <w:rFonts w:cs="Arial"/>
          <w:sz w:val="26"/>
        </w:rPr>
        <w:t xml:space="preserve">сельского поселения </w:t>
      </w:r>
    </w:p>
    <w:p w14:paraId="1EFBE678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</w:p>
    <w:p w14:paraId="40C55353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6"/>
        </w:rPr>
      </w:pPr>
      <w:r>
        <w:rPr>
          <w:rFonts w:cs="Arial"/>
          <w:sz w:val="26"/>
        </w:rPr>
        <w:t>1. Общие положения</w:t>
      </w:r>
    </w:p>
    <w:p w14:paraId="6D1A66CC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</w:p>
    <w:p w14:paraId="28E6A389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r w:rsidR="00AA4D9C">
        <w:rPr>
          <w:rFonts w:cs="Arial"/>
          <w:sz w:val="26"/>
        </w:rPr>
        <w:t>Гостомльского</w:t>
      </w:r>
      <w:r>
        <w:rPr>
          <w:rFonts w:cs="Arial"/>
          <w:sz w:val="26"/>
        </w:rPr>
        <w:t xml:space="preserve"> сельского поселения.</w:t>
      </w:r>
    </w:p>
    <w:p w14:paraId="331C8953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1.2. Органы местного самоуправления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</w:p>
    <w:p w14:paraId="68CD04B9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1.3. Вопросы организационно-правового, финансового, материально-технического обеспечения первичных мер пожарно</w:t>
      </w:r>
      <w:r w:rsidR="00CE43AB">
        <w:rPr>
          <w:rFonts w:cs="Arial"/>
          <w:sz w:val="26"/>
        </w:rPr>
        <w:t xml:space="preserve">й безопасности в границах </w:t>
      </w:r>
      <w:r w:rsidR="0060015F">
        <w:rPr>
          <w:rFonts w:cs="Arial"/>
          <w:sz w:val="26"/>
        </w:rPr>
        <w:t>Гостомльского сельского</w:t>
      </w:r>
      <w:r>
        <w:rPr>
          <w:rFonts w:cs="Arial"/>
          <w:sz w:val="26"/>
        </w:rPr>
        <w:t xml:space="preserve"> поселения устанавливаются нормативными актами органа местного самоуправления и относятся к вопросам местного значения.</w:t>
      </w:r>
    </w:p>
    <w:p w14:paraId="1C3B29AA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</w:p>
    <w:p w14:paraId="24BA2D49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6"/>
        </w:rPr>
      </w:pPr>
      <w:r>
        <w:rPr>
          <w:rFonts w:cs="Arial"/>
          <w:sz w:val="26"/>
        </w:rPr>
        <w:t>2. Полномочия органа местного самоуправления по обеспечению</w:t>
      </w:r>
    </w:p>
    <w:p w14:paraId="15680AC9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</w:rPr>
      </w:pPr>
      <w:r>
        <w:rPr>
          <w:rFonts w:cs="Arial"/>
          <w:sz w:val="26"/>
        </w:rPr>
        <w:t>первичных мер пожарной безопасности в границах</w:t>
      </w:r>
    </w:p>
    <w:p w14:paraId="53727C83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</w:rPr>
      </w:pPr>
      <w:r>
        <w:rPr>
          <w:rFonts w:cs="Arial"/>
          <w:sz w:val="26"/>
        </w:rPr>
        <w:t>муниципального образования</w:t>
      </w:r>
    </w:p>
    <w:p w14:paraId="6A1F8FF8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</w:p>
    <w:p w14:paraId="57E309E3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К полномочиям органов местного самоуправления поселений по обеспечению первичных мер пожарной безопасности в границах населенных пунктов относятся:</w:t>
      </w:r>
    </w:p>
    <w:p w14:paraId="3BFF3FC7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4A3E87DD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</w:t>
      </w:r>
      <w:proofErr w:type="gramStart"/>
      <w:r>
        <w:rPr>
          <w:rFonts w:cs="Arial"/>
          <w:sz w:val="26"/>
        </w:rPr>
        <w:t>в  населенных</w:t>
      </w:r>
      <w:proofErr w:type="gramEnd"/>
      <w:r>
        <w:rPr>
          <w:rFonts w:cs="Arial"/>
          <w:sz w:val="26"/>
        </w:rPr>
        <w:t xml:space="preserve"> пунктах и на прилегающих к ним территориях;</w:t>
      </w:r>
    </w:p>
    <w:p w14:paraId="5BEF0991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7C4EE92C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7A543398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0B4C3CBE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включение мероприятий по обеспечению пожарной безопасности в планы, схемы и программы</w:t>
      </w:r>
      <w:r w:rsidR="00CE43AB">
        <w:rPr>
          <w:rFonts w:cs="Arial"/>
          <w:sz w:val="26"/>
        </w:rPr>
        <w:t xml:space="preserve"> развития территории </w:t>
      </w:r>
      <w:r w:rsidR="00AA4D9C">
        <w:rPr>
          <w:rFonts w:cs="Arial"/>
          <w:sz w:val="26"/>
        </w:rPr>
        <w:t>Гостомльского</w:t>
      </w:r>
      <w:r>
        <w:rPr>
          <w:rFonts w:cs="Arial"/>
          <w:sz w:val="26"/>
        </w:rPr>
        <w:t xml:space="preserve"> сельского поселения;</w:t>
      </w:r>
    </w:p>
    <w:p w14:paraId="06C2F582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оказание содействия органам</w:t>
      </w:r>
      <w:r w:rsidR="00CE43AB">
        <w:rPr>
          <w:rFonts w:cs="Arial"/>
          <w:sz w:val="26"/>
        </w:rPr>
        <w:t xml:space="preserve"> государственной власти Орловской</w:t>
      </w:r>
      <w:r>
        <w:rPr>
          <w:rFonts w:cs="Arial"/>
          <w:sz w:val="26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00511D59" w14:textId="77777777" w:rsidR="007E02F1" w:rsidRDefault="007E02F1" w:rsidP="007E02F1">
      <w:pPr>
        <w:autoSpaceDE w:val="0"/>
        <w:autoSpaceDN w:val="0"/>
        <w:adjustRightInd w:val="0"/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      установление особого противопожарного режима в случае повышения пожарной опасности.</w:t>
      </w:r>
    </w:p>
    <w:p w14:paraId="42DF9DBF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lastRenderedPageBreak/>
        <w:t>К полномочиям органов мес</w:t>
      </w:r>
      <w:r w:rsidR="00CE43AB">
        <w:rPr>
          <w:rFonts w:cs="Arial"/>
          <w:sz w:val="26"/>
        </w:rPr>
        <w:t xml:space="preserve">тного самоуправления </w:t>
      </w:r>
      <w:r w:rsidR="00AA4D9C">
        <w:rPr>
          <w:rFonts w:cs="Arial"/>
          <w:sz w:val="26"/>
        </w:rPr>
        <w:t>Гостомльского</w:t>
      </w:r>
      <w:r>
        <w:rPr>
          <w:rFonts w:cs="Arial"/>
          <w:sz w:val="26"/>
        </w:rPr>
        <w:t xml:space="preserve"> сельского поселения по обеспечению первичных мер пожарной безопасности относятся:</w:t>
      </w:r>
    </w:p>
    <w:p w14:paraId="17B38DFE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5E5B16D3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включение мероприятий по обеспечению пожарной безопасности в планы, схемы и программы развития терр</w:t>
      </w:r>
      <w:r w:rsidR="00CE43AB">
        <w:rPr>
          <w:rFonts w:cs="Arial"/>
          <w:sz w:val="26"/>
        </w:rPr>
        <w:t xml:space="preserve">итории </w:t>
      </w:r>
      <w:r w:rsidR="00AA4D9C">
        <w:rPr>
          <w:rFonts w:cs="Arial"/>
          <w:sz w:val="26"/>
        </w:rPr>
        <w:t>Гостомльского</w:t>
      </w:r>
      <w:r>
        <w:rPr>
          <w:rFonts w:cs="Arial"/>
          <w:sz w:val="26"/>
        </w:rPr>
        <w:t xml:space="preserve"> сельского поселения;</w:t>
      </w:r>
    </w:p>
    <w:p w14:paraId="6787766A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оказание содействия органам</w:t>
      </w:r>
      <w:r w:rsidR="00CE43AB">
        <w:rPr>
          <w:rFonts w:cs="Arial"/>
          <w:sz w:val="26"/>
        </w:rPr>
        <w:t xml:space="preserve"> государственной власти Орловской</w:t>
      </w:r>
      <w:r>
        <w:rPr>
          <w:rFonts w:cs="Arial"/>
          <w:sz w:val="26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52D6B193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установление особого противопожарного режима в случае повышения пожарной опасности.</w:t>
      </w:r>
    </w:p>
    <w:p w14:paraId="116731EB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</w:p>
    <w:p w14:paraId="3EF2ABDC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3. Первичные меры пожарной безопасности включают в себя:</w:t>
      </w:r>
    </w:p>
    <w:p w14:paraId="7EB7E631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7006ECBE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54B53A78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14:paraId="4790FAC4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1FF0FDA2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установление особого противопожарного режима на территории Никольского сельского поселения, а также дополнительных требований пожарной безопасности на время его действия;</w:t>
      </w:r>
    </w:p>
    <w:p w14:paraId="7B3EEDD0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обеспечение беспрепятственного проезда пожарной техники к месту пожара;</w:t>
      </w:r>
    </w:p>
    <w:p w14:paraId="38364D15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обеспечение связи и оповещения населения о пожаре;</w:t>
      </w:r>
    </w:p>
    <w:p w14:paraId="1637F6AC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7BFEE85E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14:paraId="7D254DB7" w14:textId="77777777" w:rsidR="007E02F1" w:rsidRDefault="007E02F1" w:rsidP="007E02F1">
      <w:pPr>
        <w:widowControl w:val="0"/>
        <w:autoSpaceDE w:val="0"/>
        <w:autoSpaceDN w:val="0"/>
        <w:adjustRightInd w:val="0"/>
        <w:outlineLvl w:val="1"/>
        <w:rPr>
          <w:rFonts w:cs="Arial"/>
          <w:sz w:val="26"/>
        </w:rPr>
      </w:pPr>
    </w:p>
    <w:p w14:paraId="1B235128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6"/>
        </w:rPr>
      </w:pPr>
      <w:r>
        <w:rPr>
          <w:rFonts w:cs="Arial"/>
          <w:sz w:val="26"/>
        </w:rPr>
        <w:t xml:space="preserve">4. Основные </w:t>
      </w:r>
      <w:r w:rsidR="00CE43AB">
        <w:rPr>
          <w:rFonts w:cs="Arial"/>
          <w:sz w:val="26"/>
        </w:rPr>
        <w:t xml:space="preserve">задачи Администрации </w:t>
      </w:r>
      <w:r w:rsidR="00AA4D9C">
        <w:rPr>
          <w:rFonts w:cs="Arial"/>
          <w:sz w:val="26"/>
        </w:rPr>
        <w:t>Гостомльского</w:t>
      </w:r>
      <w:r>
        <w:rPr>
          <w:rFonts w:cs="Arial"/>
          <w:sz w:val="26"/>
        </w:rPr>
        <w:t xml:space="preserve"> сельского поселения</w:t>
      </w:r>
    </w:p>
    <w:p w14:paraId="34ED1FC2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</w:rPr>
      </w:pPr>
      <w:r>
        <w:rPr>
          <w:rFonts w:cs="Arial"/>
          <w:sz w:val="26"/>
        </w:rPr>
        <w:t>по обеспечению первичных мер пожарной безопасности</w:t>
      </w:r>
    </w:p>
    <w:p w14:paraId="07E8201C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</w:rPr>
      </w:pPr>
      <w:r>
        <w:rPr>
          <w:rFonts w:cs="Arial"/>
          <w:sz w:val="26"/>
        </w:rPr>
        <w:t>в границах муниципального образования</w:t>
      </w:r>
    </w:p>
    <w:p w14:paraId="6F248259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</w:p>
    <w:p w14:paraId="66A988AA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14:paraId="10ECD72C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разработка, утверждение и </w:t>
      </w:r>
      <w:proofErr w:type="gramStart"/>
      <w:r>
        <w:rPr>
          <w:rFonts w:cs="Arial"/>
          <w:sz w:val="26"/>
        </w:rPr>
        <w:t>исполнение  бюджета</w:t>
      </w:r>
      <w:proofErr w:type="gramEnd"/>
      <w:r>
        <w:rPr>
          <w:rFonts w:cs="Arial"/>
          <w:sz w:val="26"/>
        </w:rPr>
        <w:t xml:space="preserve"> поселения в части расходов </w:t>
      </w:r>
      <w:r>
        <w:rPr>
          <w:rFonts w:cs="Arial"/>
          <w:sz w:val="26"/>
        </w:rPr>
        <w:lastRenderedPageBreak/>
        <w:t>на пожарную безопасность (закупку пожарно-технической продукции, разработку и организацию выполнения целевых программ и др.);</w:t>
      </w:r>
    </w:p>
    <w:p w14:paraId="69077EA9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проведение разъяснительной работы с гражданами о необходимости соблюдения требований пожарной безопасности, в том числе:</w:t>
      </w:r>
    </w:p>
    <w:p w14:paraId="5F9304C4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утвержденными перечнями;</w:t>
      </w:r>
    </w:p>
    <w:p w14:paraId="262AB835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при обнаружении пожаров немедленно уведомлять о них пожарную охрану;</w:t>
      </w:r>
    </w:p>
    <w:p w14:paraId="4FE99D66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до прибытия пожарной охраны принимать посильные меры по спасению людей, имущества и тушению пожаров;</w:t>
      </w:r>
    </w:p>
    <w:p w14:paraId="50482B38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оказывать содействие пожарной охране при тушении пожаров;</w:t>
      </w:r>
    </w:p>
    <w:p w14:paraId="7BAEE306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14:paraId="7F485BA8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4.2. По созданию в целях пожаротушения условий для забора в любое время года воды из источников наружного водоснабжения, располо</w:t>
      </w:r>
      <w:r w:rsidR="00CE43AB">
        <w:rPr>
          <w:rFonts w:cs="Arial"/>
          <w:sz w:val="26"/>
        </w:rPr>
        <w:t xml:space="preserve">женных на территории </w:t>
      </w:r>
      <w:r w:rsidR="00AA4D9C">
        <w:rPr>
          <w:rFonts w:cs="Arial"/>
          <w:sz w:val="26"/>
        </w:rPr>
        <w:t>Гостомльского</w:t>
      </w:r>
      <w:r>
        <w:rPr>
          <w:rFonts w:cs="Arial"/>
          <w:sz w:val="26"/>
        </w:rPr>
        <w:t xml:space="preserve"> сельского поселения:</w:t>
      </w:r>
    </w:p>
    <w:p w14:paraId="15F12D40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оборудование и поддержание в постоянной готовности пожарных водоемов, подъездов к водоисточн</w:t>
      </w:r>
      <w:r w:rsidR="00CE43AB">
        <w:rPr>
          <w:rFonts w:cs="Arial"/>
          <w:sz w:val="26"/>
        </w:rPr>
        <w:t>икам и водозаборным устройствам.</w:t>
      </w:r>
    </w:p>
    <w:p w14:paraId="6061B568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4.3. По оснащению территорий общего пользования первичными средствами тушения пожаров и противопожарным инвентарем:</w:t>
      </w:r>
    </w:p>
    <w:p w14:paraId="1F7949B9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определение территорий общего пользования и оснащение их первичными средствами тушения пожаров и противопожарным инвентарем;</w:t>
      </w:r>
    </w:p>
    <w:p w14:paraId="0B0E0A1D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4.4. По организации и принятию мер по оповещению населени</w:t>
      </w:r>
      <w:r w:rsidR="008C398C">
        <w:rPr>
          <w:rFonts w:cs="Arial"/>
          <w:sz w:val="26"/>
        </w:rPr>
        <w:t>я и подразделений Кромского ПЧ-25</w:t>
      </w:r>
      <w:r>
        <w:rPr>
          <w:rFonts w:cs="Arial"/>
          <w:sz w:val="26"/>
        </w:rPr>
        <w:t xml:space="preserve"> о пожаре:</w:t>
      </w:r>
    </w:p>
    <w:p w14:paraId="34A6AE16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обеспечение территории муниципального образования телефонной и радиосвязью;</w:t>
      </w:r>
    </w:p>
    <w:p w14:paraId="79715AA1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4.5. По принятию мер по локализации пожара и спасению людей и имущества до прибы</w:t>
      </w:r>
      <w:r w:rsidR="008C398C">
        <w:rPr>
          <w:rFonts w:cs="Arial"/>
          <w:sz w:val="26"/>
        </w:rPr>
        <w:t>тия подразделений Кромского ПЧ-25</w:t>
      </w:r>
      <w:r>
        <w:rPr>
          <w:rFonts w:cs="Arial"/>
          <w:sz w:val="26"/>
        </w:rPr>
        <w:t>:</w:t>
      </w:r>
    </w:p>
    <w:p w14:paraId="0CAECE20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</w:p>
    <w:p w14:paraId="29264A03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организация спасания людей в случае угрозы их жизни, используя для </w:t>
      </w:r>
    </w:p>
    <w:p w14:paraId="3CF22B42" w14:textId="77777777" w:rsidR="007E02F1" w:rsidRDefault="007E02F1" w:rsidP="007E02F1">
      <w:pPr>
        <w:widowControl w:val="0"/>
        <w:autoSpaceDE w:val="0"/>
        <w:autoSpaceDN w:val="0"/>
        <w:adjustRightInd w:val="0"/>
        <w:jc w:val="both"/>
        <w:rPr>
          <w:rFonts w:cs="Arial"/>
          <w:sz w:val="26"/>
        </w:rPr>
      </w:pPr>
      <w:r>
        <w:rPr>
          <w:rFonts w:cs="Arial"/>
          <w:sz w:val="26"/>
        </w:rPr>
        <w:t>этого имеющиеся силы и средства;</w:t>
      </w:r>
    </w:p>
    <w:p w14:paraId="31725879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организация эвакуации и защиты материальных ценностей одновременно с тушением пожара;</w:t>
      </w:r>
    </w:p>
    <w:p w14:paraId="0AB8D71A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организация встречи подразделений пожарной охраны.</w:t>
      </w:r>
    </w:p>
    <w:p w14:paraId="7020BC4F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4.6. По включению мероприятий по обеспечению пожарной безопасности в планы, схемы и программы развития территорий поселений и городских округов:</w:t>
      </w:r>
    </w:p>
    <w:p w14:paraId="32E527EC" w14:textId="77777777" w:rsidR="007E02F1" w:rsidRDefault="007E02F1" w:rsidP="007E02F1">
      <w:pPr>
        <w:ind w:firstLine="709"/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в соответствии со статьей 65 Федерального закона от 22.07.2008 № 123-ФЗ «Технический регламент о требованиях пожарной безопасности» (далее – Федеральный закон)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 </w:t>
      </w:r>
    </w:p>
    <w:p w14:paraId="1C396114" w14:textId="77777777" w:rsidR="007E02F1" w:rsidRDefault="007E02F1" w:rsidP="007E02F1">
      <w:pPr>
        <w:ind w:firstLine="720"/>
        <w:jc w:val="both"/>
        <w:rPr>
          <w:rFonts w:cs="Arial"/>
          <w:sz w:val="26"/>
        </w:rPr>
      </w:pPr>
      <w:r>
        <w:rPr>
          <w:rFonts w:cs="Arial"/>
          <w:sz w:val="26"/>
        </w:rPr>
        <w:t>В разделе должна быть предусмотрена следующая информация:</w:t>
      </w:r>
    </w:p>
    <w:p w14:paraId="604DF5A9" w14:textId="77777777" w:rsidR="007E02F1" w:rsidRDefault="007E02F1" w:rsidP="007E02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rFonts w:cs="Arial"/>
          <w:sz w:val="26"/>
        </w:rPr>
      </w:pPr>
      <w:r>
        <w:rPr>
          <w:rFonts w:cs="Arial"/>
          <w:sz w:val="26"/>
        </w:rPr>
        <w:lastRenderedPageBreak/>
        <w:t xml:space="preserve">Определены места размещения подразделений пожарной охраны на территориях поселений, исходя из условия, что время прибытия первого подразделения к месту </w:t>
      </w:r>
      <w:proofErr w:type="gramStart"/>
      <w:r>
        <w:rPr>
          <w:rFonts w:cs="Arial"/>
          <w:sz w:val="26"/>
        </w:rPr>
        <w:t>вызова  в</w:t>
      </w:r>
      <w:proofErr w:type="gramEnd"/>
      <w:r>
        <w:rPr>
          <w:rFonts w:cs="Arial"/>
          <w:sz w:val="26"/>
        </w:rPr>
        <w:t xml:space="preserve"> сельских поселениях - 20 минут, в соответствии с требованиями статей 76 и 77 Федерального закона.</w:t>
      </w:r>
    </w:p>
    <w:p w14:paraId="29D6337B" w14:textId="77777777" w:rsidR="007E02F1" w:rsidRDefault="007E02F1" w:rsidP="007E02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rFonts w:cs="Arial"/>
          <w:sz w:val="26"/>
        </w:rPr>
      </w:pPr>
      <w:r>
        <w:rPr>
          <w:rFonts w:cs="Arial"/>
          <w:sz w:val="26"/>
        </w:rPr>
        <w:t xml:space="preserve">Учтены требования к размещению </w:t>
      </w:r>
      <w:proofErr w:type="spellStart"/>
      <w:r>
        <w:rPr>
          <w:rFonts w:cs="Arial"/>
          <w:sz w:val="26"/>
        </w:rPr>
        <w:t>пожаровзрывоопасных</w:t>
      </w:r>
      <w:proofErr w:type="spellEnd"/>
      <w:r>
        <w:rPr>
          <w:rFonts w:cs="Arial"/>
          <w:sz w:val="26"/>
        </w:rPr>
        <w:t xml:space="preserve"> объектов на территориях поселений, в соответствии с требованиями статьи 66 Федерального закона.</w:t>
      </w:r>
    </w:p>
    <w:p w14:paraId="1981BC6B" w14:textId="77777777" w:rsidR="007E02F1" w:rsidRDefault="007E02F1" w:rsidP="007E02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rFonts w:cs="Arial"/>
          <w:sz w:val="26"/>
        </w:rPr>
      </w:pPr>
      <w:r>
        <w:rPr>
          <w:rFonts w:cs="Arial"/>
          <w:sz w:val="26"/>
        </w:rPr>
        <w:t>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закона.</w:t>
      </w:r>
    </w:p>
    <w:p w14:paraId="21261A55" w14:textId="77777777" w:rsidR="007E02F1" w:rsidRDefault="007E02F1" w:rsidP="007E02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rFonts w:cs="Arial"/>
          <w:sz w:val="26"/>
        </w:rPr>
      </w:pPr>
      <w:r>
        <w:rPr>
          <w:rFonts w:cs="Arial"/>
          <w:sz w:val="26"/>
        </w:rPr>
        <w:t xml:space="preserve">Обеспеченность </w:t>
      </w:r>
      <w:proofErr w:type="gramStart"/>
      <w:r>
        <w:rPr>
          <w:rFonts w:cs="Arial"/>
          <w:sz w:val="26"/>
        </w:rPr>
        <w:t>поселений  источниками</w:t>
      </w:r>
      <w:proofErr w:type="gramEnd"/>
      <w:r>
        <w:rPr>
          <w:rFonts w:cs="Arial"/>
          <w:sz w:val="26"/>
        </w:rPr>
        <w:t xml:space="preserve"> внутреннего или наружного противопожарного водоснабжения, в соответствии с требованиями статьи 68 Федерального закона.</w:t>
      </w:r>
    </w:p>
    <w:p w14:paraId="4DCCF0F7" w14:textId="77777777" w:rsidR="007E02F1" w:rsidRDefault="007E02F1" w:rsidP="007E02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rFonts w:cs="Arial"/>
          <w:sz w:val="26"/>
        </w:rPr>
      </w:pPr>
      <w:r>
        <w:rPr>
          <w:rFonts w:cs="Arial"/>
          <w:sz w:val="26"/>
        </w:rPr>
        <w:t>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69 - 75 Федерального закона.</w:t>
      </w:r>
    </w:p>
    <w:p w14:paraId="4A451583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14:paraId="57571E00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14:paraId="4426D6EB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14:paraId="210FC4F2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4.8. По установлению особого противопожарного режима в случае повышения пожарной опасности:</w:t>
      </w:r>
    </w:p>
    <w:p w14:paraId="75034E01" w14:textId="77777777" w:rsidR="007E02F1" w:rsidRDefault="007E02F1" w:rsidP="007E02F1">
      <w:pPr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14:paraId="1AD47141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6"/>
        </w:rPr>
      </w:pPr>
    </w:p>
    <w:p w14:paraId="63098BE0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6"/>
        </w:rPr>
      </w:pPr>
      <w:r>
        <w:rPr>
          <w:rFonts w:cs="Arial"/>
          <w:sz w:val="26"/>
        </w:rPr>
        <w:t>5. Заключительные положения</w:t>
      </w:r>
    </w:p>
    <w:p w14:paraId="0047F23C" w14:textId="77777777" w:rsidR="007E02F1" w:rsidRDefault="007E02F1" w:rsidP="007E02F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6"/>
        </w:rPr>
      </w:pPr>
    </w:p>
    <w:p w14:paraId="6324A3D0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5.1. В настоящее Положение в установленном порядке могут быть внесены изменения и дополнения. </w:t>
      </w:r>
    </w:p>
    <w:p w14:paraId="0FAD4F5D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  <w:r>
        <w:rPr>
          <w:rFonts w:cs="Arial"/>
          <w:sz w:val="26"/>
        </w:rPr>
        <w:t>5.2. Лица, виновные в нарушении требований пожарной безопасности,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14:paraId="06CA5AC3" w14:textId="77777777" w:rsidR="007E02F1" w:rsidRDefault="007E02F1" w:rsidP="007E02F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</w:rPr>
      </w:pPr>
    </w:p>
    <w:p w14:paraId="1C089241" w14:textId="77777777" w:rsidR="007E02F1" w:rsidRDefault="007E02F1" w:rsidP="007E02F1">
      <w:pPr>
        <w:widowControl w:val="0"/>
        <w:autoSpaceDE w:val="0"/>
        <w:autoSpaceDN w:val="0"/>
        <w:adjustRightInd w:val="0"/>
        <w:jc w:val="both"/>
        <w:rPr>
          <w:rFonts w:cs="Arial"/>
          <w:sz w:val="26"/>
        </w:rPr>
      </w:pPr>
    </w:p>
    <w:p w14:paraId="0FDF8FEC" w14:textId="77777777" w:rsidR="00D22A3B" w:rsidRDefault="00D22A3B"/>
    <w:sectPr w:rsidR="00D2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D8D"/>
    <w:multiLevelType w:val="hybridMultilevel"/>
    <w:tmpl w:val="B7140CDC"/>
    <w:lvl w:ilvl="0" w:tplc="0A9E90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DE"/>
    <w:rsid w:val="0060015F"/>
    <w:rsid w:val="007E02F1"/>
    <w:rsid w:val="008C398C"/>
    <w:rsid w:val="00AA4D9C"/>
    <w:rsid w:val="00AB07DE"/>
    <w:rsid w:val="00AE159D"/>
    <w:rsid w:val="00B81B02"/>
    <w:rsid w:val="00BB0FB2"/>
    <w:rsid w:val="00C1141C"/>
    <w:rsid w:val="00CD364B"/>
    <w:rsid w:val="00CE43AB"/>
    <w:rsid w:val="00D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2A89"/>
  <w15:docId w15:val="{F7E0EF72-E95F-45B3-9013-E19B68C5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2F1"/>
    <w:rPr>
      <w:color w:val="0000FF" w:themeColor="hyperlink"/>
      <w:u w:val="single"/>
    </w:rPr>
  </w:style>
  <w:style w:type="paragraph" w:customStyle="1" w:styleId="ConsPlusTitle">
    <w:name w:val="ConsPlusTitle"/>
    <w:rsid w:val="007E0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1B0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01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11</cp:revision>
  <cp:lastPrinted>2022-05-04T11:22:00Z</cp:lastPrinted>
  <dcterms:created xsi:type="dcterms:W3CDTF">2022-04-29T11:26:00Z</dcterms:created>
  <dcterms:modified xsi:type="dcterms:W3CDTF">2022-05-17T06:59:00Z</dcterms:modified>
</cp:coreProperties>
</file>