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14E55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РОССИЙСКАЯ ФЕДЕРАЦИЯ</w:t>
      </w:r>
    </w:p>
    <w:p w14:paraId="1BA6C588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ОРЛОВСКАЯ ОБЛАСТЬ</w:t>
      </w:r>
    </w:p>
    <w:p w14:paraId="67F4C427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КРОМСКОЙ РАЙОН</w:t>
      </w:r>
    </w:p>
    <w:p w14:paraId="3415EC87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АДМИНИСТРАЦИЯ КУТАФИНСКОГО СЕЛЬСКОГО ПОСЕЛЕНИЯ</w:t>
      </w:r>
    </w:p>
    <w:p w14:paraId="481FC126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5419AF0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ПОСТАНОВЛЕНИЕ</w:t>
      </w:r>
    </w:p>
    <w:p w14:paraId="40E18B48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1CA819B8" w14:textId="7BEA3EEB" w:rsidR="00F134C7" w:rsidRPr="00AA249A" w:rsidRDefault="0051349B" w:rsidP="00C51FE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«20</w:t>
      </w:r>
      <w:r w:rsidR="00F134C7" w:rsidRPr="00AA249A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Pr="00AA249A">
        <w:rPr>
          <w:rFonts w:ascii="Times New Roman" w:hAnsi="Times New Roman"/>
          <w:sz w:val="28"/>
          <w:szCs w:val="28"/>
          <w:lang w:eastAsia="ar-SA"/>
        </w:rPr>
        <w:t>июля</w:t>
      </w:r>
      <w:r w:rsidR="003150ED" w:rsidRPr="00AA249A">
        <w:rPr>
          <w:rFonts w:ascii="Times New Roman" w:hAnsi="Times New Roman"/>
          <w:sz w:val="28"/>
          <w:szCs w:val="28"/>
          <w:lang w:eastAsia="ar-SA"/>
        </w:rPr>
        <w:t xml:space="preserve"> 2026</w:t>
      </w:r>
      <w:r w:rsidR="00F134C7" w:rsidRPr="00AA249A">
        <w:rPr>
          <w:rFonts w:ascii="Times New Roman" w:hAnsi="Times New Roman"/>
          <w:sz w:val="28"/>
          <w:szCs w:val="28"/>
          <w:lang w:eastAsia="ar-SA"/>
        </w:rPr>
        <w:t xml:space="preserve"> г.                             </w:t>
      </w:r>
      <w:r w:rsidR="00C51FEE" w:rsidRPr="00AA249A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 w:rsidR="00F134C7" w:rsidRPr="00AA249A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№</w:t>
      </w:r>
      <w:r w:rsidR="004B4444" w:rsidRPr="00AA249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D0A6F" w:rsidRPr="00AA249A">
        <w:rPr>
          <w:rFonts w:ascii="Times New Roman" w:hAnsi="Times New Roman"/>
          <w:sz w:val="28"/>
          <w:szCs w:val="28"/>
          <w:lang w:eastAsia="ar-SA"/>
        </w:rPr>
        <w:t>81</w:t>
      </w:r>
    </w:p>
    <w:p w14:paraId="77EF6BE0" w14:textId="77777777" w:rsidR="00F134C7" w:rsidRPr="00AA249A" w:rsidRDefault="00F134C7" w:rsidP="00C51FE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A249A">
        <w:rPr>
          <w:rFonts w:ascii="Times New Roman" w:hAnsi="Times New Roman"/>
          <w:sz w:val="28"/>
          <w:szCs w:val="28"/>
          <w:lang w:eastAsia="ar-SA"/>
        </w:rPr>
        <w:t>с.Кутафино</w:t>
      </w:r>
    </w:p>
    <w:p w14:paraId="370A6DE1" w14:textId="77777777" w:rsidR="004B4444" w:rsidRPr="00AA249A" w:rsidRDefault="004B4444" w:rsidP="00C51F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26342C" w14:textId="77777777" w:rsidR="00F134C7" w:rsidRPr="00AA249A" w:rsidRDefault="00F134C7" w:rsidP="00C51F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О проведении аукциона по продаже муниципального имущества</w:t>
      </w:r>
    </w:p>
    <w:p w14:paraId="22AC30E3" w14:textId="77777777" w:rsidR="00F134C7" w:rsidRPr="00AA249A" w:rsidRDefault="00F134C7" w:rsidP="00C51FE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DC3115" w14:textId="01C55256" w:rsidR="00F134C7" w:rsidRPr="00AA249A" w:rsidRDefault="00F134C7" w:rsidP="00C51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Федеральным Законом «О приватизации государственного и муниципального имущества» от 21.12.2001 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года № 860, решением Кутафинского сельского Совета народных депутатов от </w:t>
      </w:r>
      <w:r w:rsidR="00F41EF0" w:rsidRPr="00AA249A">
        <w:rPr>
          <w:rFonts w:ascii="Times New Roman" w:eastAsia="Times New Roman" w:hAnsi="Times New Roman"/>
          <w:sz w:val="28"/>
          <w:szCs w:val="28"/>
          <w:lang w:eastAsia="ru-RU"/>
        </w:rPr>
        <w:t>26.12.2025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F41EF0" w:rsidRPr="00AA249A">
        <w:rPr>
          <w:rFonts w:ascii="Times New Roman" w:eastAsia="Times New Roman" w:hAnsi="Times New Roman"/>
          <w:sz w:val="28"/>
          <w:szCs w:val="28"/>
          <w:lang w:eastAsia="ru-RU"/>
        </w:rPr>
        <w:t>48-10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сс «О прогнозном плане (программе) приватизации муниципального имущества муниципального образования «Кутафинское сельское поселение Кромского р</w:t>
      </w:r>
      <w:r w:rsidR="00F41EF0" w:rsidRPr="00AA249A">
        <w:rPr>
          <w:rFonts w:ascii="Times New Roman" w:eastAsia="Times New Roman" w:hAnsi="Times New Roman"/>
          <w:sz w:val="28"/>
          <w:szCs w:val="28"/>
          <w:lang w:eastAsia="ru-RU"/>
        </w:rPr>
        <w:t>айон Орловской области» на  2026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год»,</w:t>
      </w:r>
    </w:p>
    <w:p w14:paraId="1453CA73" w14:textId="5EBECEC8" w:rsidR="00F134C7" w:rsidRPr="00AA249A" w:rsidRDefault="00F134C7" w:rsidP="00C51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ю:</w:t>
      </w:r>
    </w:p>
    <w:p w14:paraId="016984A0" w14:textId="28017D87" w:rsidR="006966BE" w:rsidRPr="00AA249A" w:rsidRDefault="00C51FEE" w:rsidP="00C51FE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34C7" w:rsidRPr="00AA249A">
        <w:rPr>
          <w:rFonts w:ascii="Times New Roman" w:eastAsia="Times New Roman" w:hAnsi="Times New Roman"/>
          <w:sz w:val="28"/>
          <w:szCs w:val="28"/>
          <w:lang w:eastAsia="ru-RU"/>
        </w:rPr>
        <w:t>Провести аукцион в электронной форме, открытый по составу участников и по форме подачи предложений о цене (далее - аукцион), по продаже муниципального имущества</w:t>
      </w:r>
      <w:r w:rsidR="006966BE" w:rsidRPr="00AA24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46F0547" w14:textId="1D8863C8" w:rsidR="006966BE" w:rsidRPr="00AA249A" w:rsidRDefault="006966BE" w:rsidP="00C51FE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и проведения аукциона создать комиссию согласно приложению 1.</w:t>
      </w:r>
    </w:p>
    <w:p w14:paraId="122A518F" w14:textId="2CD98901" w:rsidR="006966BE" w:rsidRPr="00AA249A" w:rsidRDefault="00C51FEE" w:rsidP="00C51FE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66BE" w:rsidRPr="00AA249A">
        <w:rPr>
          <w:rFonts w:ascii="Times New Roman" w:eastAsia="Times New Roman" w:hAnsi="Times New Roman"/>
          <w:sz w:val="28"/>
          <w:szCs w:val="28"/>
          <w:lang w:eastAsia="ru-RU"/>
        </w:rPr>
        <w:t>Утвердить порядок работы комиссии согласно приложению 2.</w:t>
      </w:r>
    </w:p>
    <w:p w14:paraId="7C87897A" w14:textId="4030D7F4" w:rsidR="006966BE" w:rsidRPr="00AA249A" w:rsidRDefault="00C51FEE" w:rsidP="00C51FE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66BE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извещение о проведении аукциона о проведении </w:t>
      </w:r>
    </w:p>
    <w:p w14:paraId="76B205CD" w14:textId="77777777" w:rsidR="006966BE" w:rsidRPr="00AA249A" w:rsidRDefault="006966BE" w:rsidP="00C51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аукциона в электронной форме по продаже недвижимого имущества, находящегося в собственности муниципального образования Кутафинское сельское поселение Кромского района Орловской области согласно приложению 3.</w:t>
      </w:r>
    </w:p>
    <w:p w14:paraId="26958CAD" w14:textId="7309D06D" w:rsidR="00140F30" w:rsidRPr="00AA249A" w:rsidRDefault="00C51FEE" w:rsidP="00C51FE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34C7" w:rsidRPr="00AA249A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="00140F30" w:rsidRPr="00AA249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2427E6C" w14:textId="7E5A8E16" w:rsidR="00F134C7" w:rsidRPr="00AA249A" w:rsidRDefault="00140F30" w:rsidP="00C51FE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место проведения аукциона, место подведения итогов аукциона- электронная площадка – универсальная электронная торговая площадка РАД</w:t>
      </w:r>
      <w:r w:rsidR="00F134C7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http://lot-online.ru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BF8CA34" w14:textId="6056B4A9" w:rsidR="00140F30" w:rsidRPr="00AA249A" w:rsidRDefault="00140F30" w:rsidP="00C51FE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юридическое лицо- Администрация Кутафинского сельского поселения Кромского района Орловской области – </w:t>
      </w:r>
      <w:r w:rsidR="004B4444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осуществляющее функции организатора торгов и 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продавец муниципального имущества.</w:t>
      </w:r>
    </w:p>
    <w:p w14:paraId="727205FA" w14:textId="77777777" w:rsidR="00F134C7" w:rsidRPr="00AA249A" w:rsidRDefault="004B4444" w:rsidP="00C51F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134C7" w:rsidRPr="00AA249A">
        <w:rPr>
          <w:rFonts w:ascii="Times New Roman" w:eastAsia="Times New Roman" w:hAnsi="Times New Roman"/>
          <w:sz w:val="28"/>
          <w:szCs w:val="28"/>
          <w:lang w:eastAsia="ru-RU"/>
        </w:rPr>
        <w:t>. Ведущему специалисту (Хоревой Е.И.) осуществить необходимые действия по исполнению настоящего постановления.</w:t>
      </w:r>
    </w:p>
    <w:p w14:paraId="1B5C46E7" w14:textId="77777777" w:rsidR="00140F30" w:rsidRPr="00AA249A" w:rsidRDefault="004B4444" w:rsidP="00C51F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40F30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. Извещение о проведении аукциона </w:t>
      </w:r>
      <w:r w:rsidR="006966BE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аукциона в электронной форме по продаже недвижимого имущества, находящегося в собственности муниципального образования Кутафинское сельское поселение Кромского района Орловской области </w:t>
      </w:r>
      <w:r w:rsidR="00140F30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на официальном </w:t>
      </w:r>
      <w:r w:rsidR="00140F30" w:rsidRPr="00AA24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сайте Российской Федерации в сети «Интернет», определенном Правительством Российской Федерации для размещения информации о проведении торгов (</w:t>
      </w:r>
      <w:hyperlink r:id="rId5" w:history="1"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val="en-US" w:eastAsia="ru-RU"/>
          </w:rPr>
          <w:t>www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eastAsia="ru-RU"/>
          </w:rPr>
          <w:t>.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val="en-US" w:eastAsia="ru-RU"/>
          </w:rPr>
          <w:t>torgi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eastAsia="ru-RU"/>
          </w:rPr>
          <w:t>.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val="en-US" w:eastAsia="ru-RU"/>
          </w:rPr>
          <w:t>gov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eastAsia="ru-RU"/>
          </w:rPr>
          <w:t>.</w:t>
        </w:r>
        <w:r w:rsidR="00140F30" w:rsidRPr="00AA249A">
          <w:rPr>
            <w:rFonts w:ascii="Times New Roman" w:eastAsia="Times New Roman" w:hAnsi="Times New Roman"/>
            <w:spacing w:val="2"/>
            <w:sz w:val="28"/>
            <w:szCs w:val="28"/>
            <w:u w:val="single"/>
            <w:lang w:val="en-US" w:eastAsia="ru-RU"/>
          </w:rPr>
          <w:t>ru</w:t>
        </w:r>
      </w:hyperlink>
      <w:r w:rsidR="00140F30" w:rsidRPr="00AA249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– официальный сайт торгов</w:t>
      </w:r>
      <w:r w:rsidR="00140F30" w:rsidRPr="00AA249A">
        <w:rPr>
          <w:rFonts w:ascii="Times New Roman" w:eastAsia="Times New Roman" w:hAnsi="Times New Roman"/>
          <w:sz w:val="28"/>
          <w:szCs w:val="28"/>
          <w:lang w:eastAsia="ru-RU"/>
        </w:rPr>
        <w:t>), в сетевом издании «Официальный сайт администрации Кромского района Орловской области» (https://adm-krom.ru)</w:t>
      </w:r>
    </w:p>
    <w:p w14:paraId="3E18C1CB" w14:textId="77777777" w:rsidR="00F134C7" w:rsidRPr="00AA249A" w:rsidRDefault="00F134C7" w:rsidP="00C51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CF5339" w14:textId="77777777" w:rsidR="00F134C7" w:rsidRPr="00AA249A" w:rsidRDefault="00F134C7" w:rsidP="00C51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04178B" w14:textId="77777777" w:rsidR="00C51FEE" w:rsidRPr="00AA249A" w:rsidRDefault="00C51FEE" w:rsidP="00C51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BA1CD" w14:textId="77777777" w:rsidR="00C51FEE" w:rsidRPr="00AA249A" w:rsidRDefault="00C51FEE" w:rsidP="00C51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537DE9" w14:textId="77777777" w:rsidR="00C51FEE" w:rsidRPr="00AA249A" w:rsidRDefault="00C51FEE" w:rsidP="00C51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B8A0AC" w14:textId="226ECF0F" w:rsidR="00B65415" w:rsidRPr="00AA249A" w:rsidRDefault="00F134C7" w:rsidP="00C51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                         </w:t>
      </w:r>
      <w:r w:rsidR="00777FCD"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AA24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М.Н.</w:t>
      </w:r>
      <w:r w:rsidR="006966BE" w:rsidRPr="00AA249A">
        <w:rPr>
          <w:rFonts w:ascii="Times New Roman" w:eastAsia="Times New Roman" w:hAnsi="Times New Roman"/>
          <w:sz w:val="28"/>
          <w:szCs w:val="28"/>
          <w:lang w:eastAsia="ru-RU"/>
        </w:rPr>
        <w:t>Черных</w:t>
      </w:r>
    </w:p>
    <w:p w14:paraId="47F8E710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2C51EF7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F41AE84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5D0CE0E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67DA93B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DD2147A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F685034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FD9CA76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138D62D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C7D56DC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F7A1FF3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B2861A7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7371C3C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842F819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C34A9CE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B630BB0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1C4668F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69F4D1A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85D870F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7130F29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1396107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14C07CF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CD467DD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BA1770F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C6131E5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7C407EA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6708129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517E3F9" w14:textId="77777777" w:rsidR="00605589" w:rsidRPr="00CA7C9B" w:rsidRDefault="00605589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091BEBE" w14:textId="77777777" w:rsidR="00F134C7" w:rsidRPr="00CA7C9B" w:rsidRDefault="00F134C7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CA7C9B">
        <w:rPr>
          <w:rFonts w:ascii="Times New Roman" w:eastAsia="Times New Roman" w:hAnsi="Times New Roman"/>
          <w:sz w:val="24"/>
          <w:szCs w:val="24"/>
        </w:rPr>
        <w:t xml:space="preserve">Приложение 1 к   постановлению </w:t>
      </w:r>
    </w:p>
    <w:p w14:paraId="524F5F75" w14:textId="77777777" w:rsidR="00F134C7" w:rsidRPr="00CA7C9B" w:rsidRDefault="00F134C7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CA7C9B">
        <w:rPr>
          <w:rFonts w:ascii="Times New Roman" w:eastAsia="Times New Roman" w:hAnsi="Times New Roman"/>
          <w:sz w:val="24"/>
          <w:szCs w:val="24"/>
        </w:rPr>
        <w:t xml:space="preserve"> администрации  Кутафинского сельского поселения</w:t>
      </w:r>
    </w:p>
    <w:p w14:paraId="4A0DDC93" w14:textId="77777777" w:rsidR="00CA7C9B" w:rsidRPr="00CA7C9B" w:rsidRDefault="00CA7C9B" w:rsidP="00F134C7">
      <w:pPr>
        <w:spacing w:after="16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CA7C9B">
        <w:rPr>
          <w:rFonts w:ascii="Times New Roman" w:eastAsia="Times New Roman" w:hAnsi="Times New Roman"/>
          <w:sz w:val="24"/>
          <w:szCs w:val="24"/>
        </w:rPr>
        <w:t>Кромского района</w:t>
      </w:r>
    </w:p>
    <w:p w14:paraId="10D3E1C6" w14:textId="77777777" w:rsidR="00F134C7" w:rsidRPr="00CA7C9B" w:rsidRDefault="00F134C7" w:rsidP="00F134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CA7C9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от  </w:t>
      </w:r>
      <w:r w:rsidR="0051349B">
        <w:rPr>
          <w:rFonts w:ascii="Times New Roman" w:eastAsia="Times New Roman" w:hAnsi="Times New Roman"/>
          <w:sz w:val="24"/>
          <w:szCs w:val="24"/>
        </w:rPr>
        <w:t>20.07.</w:t>
      </w:r>
      <w:r w:rsidR="003150ED" w:rsidRPr="00CA7C9B">
        <w:rPr>
          <w:rFonts w:ascii="Times New Roman" w:eastAsia="Times New Roman" w:hAnsi="Times New Roman"/>
          <w:sz w:val="24"/>
          <w:szCs w:val="24"/>
        </w:rPr>
        <w:t>2026 г. №</w:t>
      </w:r>
      <w:r w:rsidR="00FD0A6F">
        <w:rPr>
          <w:rFonts w:ascii="Times New Roman" w:eastAsia="Times New Roman" w:hAnsi="Times New Roman"/>
          <w:sz w:val="24"/>
          <w:szCs w:val="24"/>
        </w:rPr>
        <w:t>81</w:t>
      </w:r>
    </w:p>
    <w:p w14:paraId="2B8931C3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color w:val="FF6600"/>
          <w:sz w:val="28"/>
          <w:szCs w:val="28"/>
        </w:rPr>
      </w:pPr>
    </w:p>
    <w:p w14:paraId="4946CE98" w14:textId="77777777" w:rsidR="00F134C7" w:rsidRPr="00CA7C9B" w:rsidRDefault="00F134C7" w:rsidP="00F134C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A7C9B">
        <w:rPr>
          <w:rFonts w:ascii="Times New Roman" w:eastAsia="Times New Roman" w:hAnsi="Times New Roman"/>
          <w:sz w:val="28"/>
          <w:szCs w:val="28"/>
        </w:rPr>
        <w:t>Состав  комиссии по проведению  аукциона</w:t>
      </w: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3985"/>
        <w:gridCol w:w="5018"/>
      </w:tblGrid>
      <w:tr w:rsidR="00F134C7" w:rsidRPr="00CA7C9B" w14:paraId="602AA272" w14:textId="77777777" w:rsidTr="00F134C7">
        <w:trPr>
          <w:trHeight w:val="80"/>
        </w:trPr>
        <w:tc>
          <w:tcPr>
            <w:tcW w:w="3985" w:type="dxa"/>
          </w:tcPr>
          <w:p w14:paraId="3C70855F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3B9536B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Черных М.Н.</w:t>
            </w:r>
          </w:p>
          <w:p w14:paraId="37C21BC5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CB01D9F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6D3A6B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Члены комиссии:</w:t>
            </w:r>
          </w:p>
          <w:p w14:paraId="28671D06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D1364A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Хорева Е.И.</w:t>
            </w:r>
          </w:p>
          <w:p w14:paraId="731C76D1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6072A23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E83E14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Усова Г.В.</w:t>
            </w:r>
          </w:p>
          <w:p w14:paraId="17A27C68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F8B4E10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3EA311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028231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Шершнева Л.М.</w:t>
            </w:r>
          </w:p>
          <w:p w14:paraId="5F49626C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D51B429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794416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135ECDC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CCCB133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Рязанцева Н.Д.</w:t>
            </w:r>
          </w:p>
        </w:tc>
        <w:tc>
          <w:tcPr>
            <w:tcW w:w="5018" w:type="dxa"/>
          </w:tcPr>
          <w:p w14:paraId="03B6E658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AF7857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Глава Кутафинского сельского поселения,  председатель комиссии</w:t>
            </w:r>
          </w:p>
          <w:p w14:paraId="58A86830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FB1D752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49E557A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ведущий специалист администрации Кутафинского сельского поселения, аукционист</w:t>
            </w:r>
          </w:p>
          <w:p w14:paraId="794230B6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53BF02" w14:textId="77777777" w:rsidR="00F134C7" w:rsidRPr="00CA7C9B" w:rsidRDefault="00F134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 xml:space="preserve">бухгалтер администрации Кутафинского сельского поселения  Кромского района Орловской области </w:t>
            </w:r>
          </w:p>
          <w:p w14:paraId="56D3AA88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421886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депутат Кутафинского сельского Совета народных депутатов Кромского района Орловской области                        (по согласованию)</w:t>
            </w:r>
          </w:p>
          <w:p w14:paraId="2FB37C7C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3BB768B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7C9B">
              <w:rPr>
                <w:rFonts w:ascii="Times New Roman" w:eastAsia="Times New Roman" w:hAnsi="Times New Roman"/>
                <w:sz w:val="28"/>
                <w:szCs w:val="28"/>
              </w:rPr>
              <w:t>депутат Кутафинского сельского Совета народных депутатов Кромского района Орловской области                        (по согласованию)</w:t>
            </w:r>
          </w:p>
          <w:p w14:paraId="19BF6FA4" w14:textId="77777777" w:rsidR="00F134C7" w:rsidRPr="00CA7C9B" w:rsidRDefault="00F13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EA6CE46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442B9F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4A4496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35EF74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30217D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8184EA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D4C9F0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540096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A752D5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219523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633ECD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6D0534" w14:textId="77777777" w:rsidR="00F134C7" w:rsidRPr="00CA7C9B" w:rsidRDefault="00F134C7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196D87B7" w14:textId="77777777" w:rsidR="00F134C7" w:rsidRPr="00CA7C9B" w:rsidRDefault="00F134C7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19FC3992" w14:textId="77777777" w:rsidR="00F134C7" w:rsidRPr="00CA7C9B" w:rsidRDefault="00F134C7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28C69C94" w14:textId="77777777" w:rsidR="00F134C7" w:rsidRPr="00CA7C9B" w:rsidRDefault="00F134C7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Приложение 2 к постановлению</w:t>
      </w:r>
    </w:p>
    <w:p w14:paraId="6671A84A" w14:textId="77777777" w:rsidR="00CA7C9B" w:rsidRPr="00CA7C9B" w:rsidRDefault="00CA7C9B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F134C7" w:rsidRPr="00CA7C9B">
        <w:rPr>
          <w:rFonts w:ascii="Times New Roman" w:eastAsia="Times New Roman" w:hAnsi="Times New Roman"/>
          <w:sz w:val="27"/>
          <w:szCs w:val="27"/>
          <w:lang w:eastAsia="ru-RU"/>
        </w:rPr>
        <w:t>дминистрации</w:t>
      </w: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Кутафинского сельского поселения</w:t>
      </w:r>
    </w:p>
    <w:p w14:paraId="31520683" w14:textId="77777777" w:rsidR="00F134C7" w:rsidRPr="00CA7C9B" w:rsidRDefault="00F134C7" w:rsidP="00F134C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 Кромского района</w:t>
      </w:r>
    </w:p>
    <w:p w14:paraId="32D08B16" w14:textId="77777777" w:rsidR="00F134C7" w:rsidRPr="00CA7C9B" w:rsidRDefault="00CA7C9B" w:rsidP="00CA7C9B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        </w:t>
      </w:r>
      <w:r w:rsidR="00BF07F6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="0051349B">
        <w:rPr>
          <w:rFonts w:ascii="Times New Roman" w:eastAsia="Times New Roman" w:hAnsi="Times New Roman"/>
          <w:sz w:val="27"/>
          <w:szCs w:val="27"/>
          <w:lang w:eastAsia="ru-RU"/>
        </w:rPr>
        <w:t>20.07</w:t>
      </w:r>
      <w:r w:rsidR="003150ED" w:rsidRPr="00CA7C9B">
        <w:rPr>
          <w:rFonts w:ascii="Times New Roman" w:eastAsia="Times New Roman" w:hAnsi="Times New Roman"/>
          <w:sz w:val="27"/>
          <w:szCs w:val="27"/>
          <w:lang w:eastAsia="ru-RU"/>
        </w:rPr>
        <w:t>.2026</w:t>
      </w:r>
      <w:r w:rsidR="00F134C7"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г. № </w:t>
      </w:r>
      <w:r w:rsidR="00FD0A6F">
        <w:rPr>
          <w:rFonts w:ascii="Times New Roman" w:eastAsia="Times New Roman" w:hAnsi="Times New Roman"/>
          <w:sz w:val="27"/>
          <w:szCs w:val="27"/>
          <w:lang w:eastAsia="ru-RU"/>
        </w:rPr>
        <w:t>81</w:t>
      </w:r>
    </w:p>
    <w:p w14:paraId="05748703" w14:textId="77777777" w:rsidR="00F134C7" w:rsidRPr="00CA7C9B" w:rsidRDefault="00F134C7" w:rsidP="00F134C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26C4485" w14:textId="77777777" w:rsidR="00F134C7" w:rsidRPr="00CA7C9B" w:rsidRDefault="00F134C7" w:rsidP="00F134C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E8D98A0" w14:textId="77777777" w:rsidR="00F134C7" w:rsidRPr="00CA7C9B" w:rsidRDefault="00F134C7" w:rsidP="00F134C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Порядок работы комиссии</w:t>
      </w:r>
    </w:p>
    <w:p w14:paraId="49252B0F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14:paraId="31F1BEE2" w14:textId="77777777" w:rsidR="00F134C7" w:rsidRPr="00CA7C9B" w:rsidRDefault="00F134C7" w:rsidP="00F13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Комиссия осуществляет в сроки определенные информационным сообщением рассмотрение заявок на участие в аукционе и отбор участников аукциона, ведение протокола рассмотрения заявок на участие в аукционе, протокола аукциона.</w:t>
      </w:r>
    </w:p>
    <w:p w14:paraId="2234B52D" w14:textId="77777777" w:rsidR="00F134C7" w:rsidRPr="00CA7C9B" w:rsidRDefault="00F134C7" w:rsidP="00F13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Комиссия правомочна осуществлять свои функции, если на заседании комиссии присутствует не менее пятидесяти процентов общего числа ее членов. Члены комиссии должны быть уведомлены о месте, дате и времени проведения заседания комиссии. Члены комиссии лично участвуют в заседаниях и подписывают протоколы заседаний комиссии.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14:paraId="5B17475A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1936E4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5B9196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ECE948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BE3510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0692B5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37192C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CD8AA6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4CB7BB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3147F8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A2B010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492DC7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6E0E93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31EABB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06CCCA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EB5ED0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A12E1A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725B6E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2A8FD0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DBD3FD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6057F2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1A99E2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8E4B11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E2AE75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4B8BD4" w14:textId="77777777" w:rsidR="00F134C7" w:rsidRPr="00CA7C9B" w:rsidRDefault="00F134C7" w:rsidP="00F13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402F3D" w14:textId="77777777" w:rsidR="00B65415" w:rsidRPr="00CA7C9B" w:rsidRDefault="00B65415" w:rsidP="00CA7C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610E3A" w14:textId="77777777" w:rsidR="00CA7C9B" w:rsidRPr="00CA7C9B" w:rsidRDefault="00CA7C9B" w:rsidP="00CA7C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6BA375" w14:textId="77777777" w:rsidR="00CA7C9B" w:rsidRPr="00CA7C9B" w:rsidRDefault="00CA7C9B" w:rsidP="00CA7C9B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Приложение 3 к постановлению</w:t>
      </w:r>
    </w:p>
    <w:p w14:paraId="126A97EC" w14:textId="77777777" w:rsidR="00CA7C9B" w:rsidRPr="00CA7C9B" w:rsidRDefault="00CA7C9B" w:rsidP="00CA7C9B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администрации Кутафинского сельского поселения</w:t>
      </w:r>
    </w:p>
    <w:p w14:paraId="1E52F91A" w14:textId="77777777" w:rsidR="00CA7C9B" w:rsidRPr="00CA7C9B" w:rsidRDefault="00CA7C9B" w:rsidP="00CA7C9B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 Кромского района</w:t>
      </w:r>
    </w:p>
    <w:p w14:paraId="702B0F0B" w14:textId="77777777" w:rsidR="00CA7C9B" w:rsidRPr="00CA7C9B" w:rsidRDefault="00CA7C9B" w:rsidP="00CA7C9B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</w:t>
      </w:r>
      <w:r w:rsidR="00BF07F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от </w:t>
      </w:r>
      <w:r w:rsidR="0051349B">
        <w:rPr>
          <w:rFonts w:ascii="Times New Roman" w:eastAsia="Times New Roman" w:hAnsi="Times New Roman"/>
          <w:sz w:val="27"/>
          <w:szCs w:val="27"/>
          <w:lang w:eastAsia="ru-RU"/>
        </w:rPr>
        <w:t>20.07.</w:t>
      </w:r>
      <w:r w:rsidRPr="00CA7C9B">
        <w:rPr>
          <w:rFonts w:ascii="Times New Roman" w:eastAsia="Times New Roman" w:hAnsi="Times New Roman"/>
          <w:sz w:val="27"/>
          <w:szCs w:val="27"/>
          <w:lang w:eastAsia="ru-RU"/>
        </w:rPr>
        <w:t>2026 г. №</w:t>
      </w:r>
      <w:r w:rsidR="00FD0A6F">
        <w:rPr>
          <w:rFonts w:ascii="Times New Roman" w:eastAsia="Times New Roman" w:hAnsi="Times New Roman"/>
          <w:sz w:val="27"/>
          <w:szCs w:val="27"/>
          <w:lang w:eastAsia="ru-RU"/>
        </w:rPr>
        <w:t xml:space="preserve"> 81</w:t>
      </w:r>
    </w:p>
    <w:p w14:paraId="3EED0677" w14:textId="77777777" w:rsidR="00F134C7" w:rsidRPr="00CA7C9B" w:rsidRDefault="00F134C7" w:rsidP="00F134C7">
      <w:pPr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1DEB9C" w14:textId="77777777" w:rsidR="000A30A5" w:rsidRPr="00CA7C9B" w:rsidRDefault="000A30A5" w:rsidP="003150ED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64E4741F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2B47A8CC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77236449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ИНФОРМАЦИОННОЕ СООБЩЕНИЕ</w:t>
      </w:r>
    </w:p>
    <w:p w14:paraId="23CB3DFB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 xml:space="preserve">о проведении аукциона в электронной форме по продаже недвижимого имущества, находящегося в собственности муниципального образования </w:t>
      </w:r>
      <w:r w:rsidR="003150ED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Кутафинское сельское поселение Кромского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 xml:space="preserve"> район</w:t>
      </w:r>
      <w:r w:rsidR="003150ED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а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 xml:space="preserve"> Орловской области</w:t>
      </w:r>
    </w:p>
    <w:p w14:paraId="47158A98" w14:textId="77777777" w:rsidR="000A30A5" w:rsidRPr="00CA7C9B" w:rsidRDefault="000A30A5" w:rsidP="000A30A5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bottomFromText="166" w:vertAnchor="text"/>
        <w:tblW w:w="9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975"/>
      </w:tblGrid>
      <w:tr w:rsidR="000A30A5" w:rsidRPr="00CA7C9B" w14:paraId="086DC238" w14:textId="77777777" w:rsidTr="000A30A5">
        <w:tc>
          <w:tcPr>
            <w:tcW w:w="5520" w:type="dxa"/>
            <w:vAlign w:val="center"/>
            <w:hideMark/>
          </w:tcPr>
          <w:p w14:paraId="2072BCD7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начала приема заявок:                                                         </w:t>
            </w:r>
          </w:p>
          <w:p w14:paraId="6CC352DA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14:paraId="1C4E71BB" w14:textId="77777777" w:rsidR="000A30A5" w:rsidRPr="00CA7C9B" w:rsidRDefault="0051349B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21.07.</w:t>
            </w:r>
            <w:r w:rsidR="003150ED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="000A30A5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A30A5" w:rsidRPr="00CA7C9B" w14:paraId="133B4CB5" w14:textId="77777777" w:rsidTr="000A30A5">
        <w:tc>
          <w:tcPr>
            <w:tcW w:w="5520" w:type="dxa"/>
            <w:vAlign w:val="center"/>
            <w:hideMark/>
          </w:tcPr>
          <w:p w14:paraId="75C0830E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окончания приема заявок:</w:t>
            </w:r>
          </w:p>
          <w:p w14:paraId="7570B06F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14:paraId="7F2D985E" w14:textId="77777777" w:rsidR="000A30A5" w:rsidRPr="00CA7C9B" w:rsidRDefault="0051349B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16.08.</w:t>
            </w:r>
            <w:r w:rsidR="003150ED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="000A30A5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A30A5" w:rsidRPr="00CA7C9B" w14:paraId="09FF4A56" w14:textId="77777777" w:rsidTr="000A30A5">
        <w:tc>
          <w:tcPr>
            <w:tcW w:w="5520" w:type="dxa"/>
            <w:vAlign w:val="center"/>
            <w:hideMark/>
          </w:tcPr>
          <w:p w14:paraId="64FA6749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определения участников:</w:t>
            </w:r>
          </w:p>
          <w:p w14:paraId="755949D0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14:paraId="7D7198C9" w14:textId="77777777" w:rsidR="000A30A5" w:rsidRPr="00CA7C9B" w:rsidRDefault="0051349B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21.08.</w:t>
            </w:r>
            <w:r w:rsidR="003150ED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  <w:r w:rsidR="000A30A5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A30A5" w:rsidRPr="00CA7C9B" w14:paraId="4B49FEBA" w14:textId="77777777" w:rsidTr="000A30A5">
        <w:tc>
          <w:tcPr>
            <w:tcW w:w="5520" w:type="dxa"/>
            <w:vAlign w:val="center"/>
            <w:hideMark/>
          </w:tcPr>
          <w:p w14:paraId="21D38DB3" w14:textId="77777777" w:rsidR="000A30A5" w:rsidRPr="00CA7C9B" w:rsidRDefault="000A30A5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аукциона:</w:t>
            </w:r>
          </w:p>
        </w:tc>
        <w:tc>
          <w:tcPr>
            <w:tcW w:w="3975" w:type="dxa"/>
            <w:vAlign w:val="center"/>
            <w:hideMark/>
          </w:tcPr>
          <w:p w14:paraId="4BEFD84E" w14:textId="77777777" w:rsidR="000A30A5" w:rsidRPr="00CA7C9B" w:rsidRDefault="0051349B" w:rsidP="000A30A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24.08.</w:t>
            </w:r>
            <w:r w:rsidR="003150ED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="000A30A5" w:rsidRPr="00CA7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70BE0FF7" w14:textId="77777777" w:rsidR="000A30A5" w:rsidRPr="00CA7C9B" w:rsidRDefault="000A30A5" w:rsidP="000A30A5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4677743C" w14:textId="77777777" w:rsidR="000A30A5" w:rsidRPr="00CA7C9B" w:rsidRDefault="000A30A5" w:rsidP="000A30A5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6FB30539" w14:textId="77777777" w:rsidR="000A30A5" w:rsidRPr="00CA7C9B" w:rsidRDefault="000A30A5" w:rsidP="000A30A5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41DC5D55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3DF56902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0ACA577C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0F8AD6CA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5C5EB356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3812CDAC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44691ABF" w14:textId="77777777" w:rsidR="003150ED" w:rsidRPr="00CA7C9B" w:rsidRDefault="003150ED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0F33F45F" w14:textId="77777777" w:rsidR="000A30A5" w:rsidRPr="00CA7C9B" w:rsidRDefault="000A30A5" w:rsidP="00E4617D">
      <w:pPr>
        <w:spacing w:after="100" w:afterAutospacing="1" w:line="240" w:lineRule="auto"/>
        <w:ind w:left="260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573291F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lastRenderedPageBreak/>
        <w:t>СОДЕРЖАНИЕ</w:t>
      </w:r>
    </w:p>
    <w:p w14:paraId="4A16861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1. Основные понятия</w:t>
      </w:r>
    </w:p>
    <w:p w14:paraId="5D225C7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2. Правовое регулирование</w:t>
      </w:r>
    </w:p>
    <w:p w14:paraId="0A42521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3. Сведения об аукционе</w:t>
      </w:r>
    </w:p>
    <w:p w14:paraId="2D53344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4. Место, сроки подачи (приема) заявок, определения участников, проведения аукциона и подведения итогов аукциона</w:t>
      </w:r>
    </w:p>
    <w:p w14:paraId="6C09B3C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 Сроки и порядок регистрации на электронной площадке</w:t>
      </w:r>
    </w:p>
    <w:p w14:paraId="4B41C7C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 Порядок подачи (приема) и отзыва заявок</w:t>
      </w:r>
    </w:p>
    <w:p w14:paraId="359A276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 Перечень документов, представляемых участниками торгов и требования к их оформлению</w:t>
      </w:r>
    </w:p>
    <w:p w14:paraId="75E5D1B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8. Ограничения участия в аукционе отдельных категорий физических и юридических лиц</w:t>
      </w:r>
    </w:p>
    <w:p w14:paraId="0CAC122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 Порядок внесения задатка и его возврата</w:t>
      </w:r>
    </w:p>
    <w:p w14:paraId="404161E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10. Порядок ознакомления со сведениями об имуществе, выставляемом на аукционе</w:t>
      </w:r>
    </w:p>
    <w:p w14:paraId="275668F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 Порядок определения участников аукциона</w:t>
      </w:r>
    </w:p>
    <w:p w14:paraId="3905711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 Порядок проведения аукциона и подведения его итогов</w:t>
      </w:r>
    </w:p>
    <w:p w14:paraId="20D17E3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 Срок заключения договора купли-продажи недвижимого имущества</w:t>
      </w:r>
    </w:p>
    <w:p w14:paraId="1FE4CB0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14. Переход права собственности на имущество</w:t>
      </w:r>
    </w:p>
    <w:p w14:paraId="274E3984" w14:textId="77777777" w:rsidR="000A30A5" w:rsidRPr="00CA7C9B" w:rsidRDefault="00140F30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15</w:t>
      </w:r>
      <w:r w:rsidR="000A30A5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 Заключительные положения</w:t>
      </w:r>
    </w:p>
    <w:p w14:paraId="7F01529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Приложение № 1 -    Форма заявки на участие в аукционе;</w:t>
      </w:r>
    </w:p>
    <w:p w14:paraId="70CA82A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Приложение № 2 -    Проект договора купли-продажи недвижимого имущества.</w:t>
      </w:r>
    </w:p>
    <w:p w14:paraId="2403678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31A7BA0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0A986E6C" w14:textId="77777777" w:rsidR="000A30A5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14D0CA7A" w14:textId="77777777" w:rsidR="00BF07F6" w:rsidRDefault="00BF07F6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28F4685D" w14:textId="77777777" w:rsidR="00BF07F6" w:rsidRDefault="00BF07F6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43547A8C" w14:textId="77777777" w:rsidR="00BF07F6" w:rsidRPr="00CA7C9B" w:rsidRDefault="00BF07F6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1AEE20A2" w14:textId="77777777" w:rsidR="003150ED" w:rsidRPr="00CA7C9B" w:rsidRDefault="003150ED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3C669D2D" w14:textId="77777777" w:rsidR="00140F30" w:rsidRPr="00CA7C9B" w:rsidRDefault="00140F30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</w:p>
    <w:p w14:paraId="47A89546" w14:textId="77777777" w:rsidR="000A30A5" w:rsidRPr="00CA7C9B" w:rsidRDefault="000A30A5" w:rsidP="000A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lastRenderedPageBreak/>
        <w:t>Основные понятия</w:t>
      </w:r>
    </w:p>
    <w:p w14:paraId="297374A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Предмет аукциона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– имущество, находящееся в собственности муниципального образования </w:t>
      </w:r>
      <w:r w:rsidR="003150E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Администрация Кутафинского сельского поселения Кромского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район</w:t>
      </w:r>
      <w:r w:rsidR="003150E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Орловской области, реализуемое в ходе проведения торгов (далее – имущество).</w:t>
      </w:r>
    </w:p>
    <w:p w14:paraId="4D4FC6F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Шаг аукциона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величина повышения начальной цены («шаг аукциона»), установленная Продавцом в фиксированной сумме, составляющей не более 5 процентов начальной цены продажи, и не изменяющаяся в течение всего электронного аукциона, величина, на которую в ходе процедуры электронного аукциона его Участниками последовательно повышается начальная цена продажи. В значении «сделать «шаг аукциона» - способ подачи в упрощенном порядке на электронной площадке Участниками электронного аукциона предложений о цене имущества.</w:t>
      </w:r>
    </w:p>
    <w:p w14:paraId="0890114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Информационное сообщение о проведении аукциона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(далее – Информационное сообщение) - настоящее информационное сообщение, содержащее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19F4733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Продавец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– </w:t>
      </w:r>
      <w:r w:rsidR="003150E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Администрация Кутафинского сельского поселения Кромского района Орловской области,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ОГРН</w:t>
      </w:r>
      <w:r w:rsidR="00140F30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3150E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1025701257471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фактический и юридический адрес: </w:t>
      </w:r>
      <w:r w:rsidR="003150E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303206, Орловская область, Кромской район, с.Кутафино</w:t>
      </w:r>
    </w:p>
    <w:p w14:paraId="51F4E05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Электронная торговая площадка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(далее - электронная площадка, ЭТП) – сайт в международной глобальной информационно-телекоммуникационной сети «Интернет» с доменным именем http://lot-online.ru, а также совокупность программного обеспечения и оборудования (далее - программно-аппаратный комплекс), предназначенного для проведения электронных торгов, соответствующие требованиям к технологическим, программным, лингвистическим, правовым и организационным средствам обеспечения пользования сайтом сети «Интернет», на котором будет проводиться продажа государственного или муниципального имущества в электронной форме. Электронная площадка доступна пользователям в формате открытой и (или) закрытой части в зависимости от разграниченных прав доступа, необходимых Пользователям для работы на электронной площадке.</w:t>
      </w:r>
    </w:p>
    <w:p w14:paraId="3A4E6D6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Регламент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- Регламент Системы электронных торгов (СЭТ) АО «Российский аукционный дом» при проведении электронных торгов по продаже государственного или муниципального имущества в электронной форме, размещенный на сайте </w:t>
      </w:r>
      <w:hyperlink r:id="rId6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www.lot-online.ru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6DC6CF9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Регламент по работе с денежными средствами -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Регламент АО «Российский аукционный дом» «О порядке работы с денежными средствами, перечисляемыми при проведении процедур продажи государственного или муниципального имущества в электронной форме в качестве задатка» (далее – Регламент по работе с денежными средствами), размещенный на сайте </w:t>
      </w:r>
      <w:hyperlink r:id="rId7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www.lot-online.ru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u w:val="single"/>
          <w:lang w:eastAsia="ru-RU"/>
        </w:rPr>
        <w:t>.</w:t>
      </w:r>
    </w:p>
    <w:p w14:paraId="7F15E9C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Оператор электронной площадки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(далее – Оператор)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 – юридическое лицо из числа юридических лиц, включенных в перечень операторов электронных площадок, утвержденный Правительством Российской Федерации в соответствии с Федеральным законом о контрактной системе, соответствующее требованиям к технологическим, программным, лингвистическим, правовым и организационным средствам обеспечения пользования сайтом сети «Интернет», на котором будет проводиться продажа в электронной форме и осуществляющее функции по организации продажи объекта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приватизации в электронной форме в соответствии с положениями ч. 3 ст. 32.1 Федерального закона о приватизации.</w:t>
      </w:r>
    </w:p>
    <w:p w14:paraId="06B5898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Оператор обеспечивает техническую возможность для подготовки и проведения торгов в электронной форме и привлекается Продавцом в установленном порядке в целях организации и проведения продажи имущества в электронной форме.</w:t>
      </w:r>
    </w:p>
    <w:p w14:paraId="7D69AF9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Заявка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– комплект документов, представленный претендентом в срок и по форме, который установлен в Информационном сообщении.</w:t>
      </w:r>
    </w:p>
    <w:p w14:paraId="5A834DB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Претендент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в соответствии с порядком, предусмотренным Регламентом, соответствующее требованиям к покупателям, установленным Федеральным законом от 21 декабря 2001 г. № 178-ФЗ «О приватизации государственного и муниципального имущества», претендующее на участие в торгах по продаже государственного имущества и принимающее на себя обязательство выполнять условия торгов в соответствии с требованиями законодательства Российской Федерации.</w:t>
      </w:r>
    </w:p>
    <w:p w14:paraId="7A492F2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Участник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и допущенное Продавцом к участию в продаже государственного имущества в соответствии с законодательством Российской Федерации.</w:t>
      </w:r>
    </w:p>
    <w:p w14:paraId="64A21A6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  Победитель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участник продажи, предложивший наиболее высокую цену за имущество на аукционе.</w:t>
      </w:r>
    </w:p>
    <w:p w14:paraId="39DB7606" w14:textId="77777777" w:rsidR="000A30A5" w:rsidRPr="00CA7C9B" w:rsidRDefault="003150ED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    </w:t>
      </w:r>
      <w:r w:rsidR="000A30A5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Единственный участник аукциона </w:t>
      </w:r>
      <w:r w:rsidR="000A30A5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только один Претендент, признанный Участником аукциона.</w:t>
      </w:r>
    </w:p>
    <w:p w14:paraId="334B9C26" w14:textId="77777777" w:rsidR="000A30A5" w:rsidRPr="00CA7C9B" w:rsidRDefault="003150ED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     </w:t>
      </w:r>
      <w:r w:rsidR="000A30A5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Открытая часть электронной площадки</w:t>
      </w:r>
      <w:r w:rsidR="000A30A5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76B21AB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Закрытая часть электронной площадки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 к информации и выполнять определенные действия.</w:t>
      </w:r>
    </w:p>
    <w:p w14:paraId="29B7F88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Электронная подпись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реквизит электронного документа, предназначенный для защиты данного электронного документа от подделки, представленный как информация в электронной форме, которая присоединена к подписываемой информации в электронной форме или иным образом связана с подписываемой информацией и которая позволяет идентифицировать лицо, подписывающее информацию.</w:t>
      </w:r>
    </w:p>
    <w:p w14:paraId="11C664A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Электронный документ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документ, информация в котором представлена в электронно-цифровой форме.</w:t>
      </w:r>
    </w:p>
    <w:p w14:paraId="030F4B8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Электронный образ документа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7CD262F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lastRenderedPageBreak/>
        <w:t>Электронное сообщение (электронное уведомление)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любое распорядительное или информационное сообщение, или электронный документ, направляемые Пользователями электронной площадки в процессе работы на электронной площадке, Оператором либо размещенные Продавцом на электронной площадке, подписанные электронной подписью лица, имеющего право действовать от имени лица, направившего такое сообщение.</w:t>
      </w:r>
    </w:p>
    <w:p w14:paraId="2E2BC2E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Электронный журнал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электронный документ, в котором Оператором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5FDFE2D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«Личный кабинет»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- обособленное виртуальное пространство на электронной площадке, в которое Пользователь электронной площадки, прошедший процедуру регистрации, имеет персональный доступ путем ввода посредством интерфейса сайта идентифицирующих данных, а именно имени Пользователя и пароля. В рамках личного кабинета осуществляется обмен электронными документами, в том числе подписанными электронной подписью.</w:t>
      </w:r>
    </w:p>
    <w:p w14:paraId="2B0D44CB" w14:textId="77777777" w:rsidR="0047066F" w:rsidRPr="00BA6B69" w:rsidRDefault="000A30A5" w:rsidP="00BF07F6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Официальные сайты по продаже имущества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- официальный сайт Российской Федерации для размещения информации о проведении торгов в сети «Интернет» www.torgi.gov.ru, официальный сайт Администрации Кромского района Орловской области в сети «Интернет» </w:t>
      </w:r>
      <w:hyperlink r:id="rId8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https://adm-krom.ru/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сайт Оператора в сети «Интернет» www.lot-online.ru.</w:t>
      </w:r>
    </w:p>
    <w:p w14:paraId="3714E38F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2. Правовое регулирование</w:t>
      </w:r>
    </w:p>
    <w:p w14:paraId="376AA73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Аукцион проводится в соответствии с:</w:t>
      </w:r>
    </w:p>
    <w:p w14:paraId="119CA5C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Гражданским кодексом Российской Федерации;</w:t>
      </w:r>
    </w:p>
    <w:p w14:paraId="41912FEB" w14:textId="77777777" w:rsidR="000A30A5" w:rsidRPr="00CA7C9B" w:rsidRDefault="000A30A5" w:rsidP="0047066F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79E815A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форме»;</w:t>
      </w:r>
    </w:p>
    <w:p w14:paraId="5794566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- Постановлением Администрации Кромского района Орловской области от </w:t>
      </w:r>
      <w:r w:rsidR="00BF07F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18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мая 2026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г. № </w:t>
      </w:r>
      <w:r w:rsidR="004B4444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73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«О проведении аукциона по про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даже муниципального имущества».</w:t>
      </w:r>
    </w:p>
    <w:p w14:paraId="70C29A7B" w14:textId="77777777" w:rsidR="000A30A5" w:rsidRPr="00CA7C9B" w:rsidRDefault="000A30A5" w:rsidP="000A30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Сведения об аукционе</w:t>
      </w:r>
    </w:p>
    <w:p w14:paraId="74AD5951" w14:textId="77777777" w:rsidR="00D2584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3.1. Основание проведения аукциона –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Постановление Администрации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Кутафинского сельского поселения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Кромского района Орловской области от 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20.07.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4B4444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2026 г.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№</w:t>
      </w:r>
      <w:r w:rsidR="004B4444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80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«О проведении аукциона по пр</w:t>
      </w:r>
      <w:r w:rsidR="00D25845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одаже муниципального имущества».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</w:p>
    <w:p w14:paraId="3948635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3.2. Собственник выставляемого на торги имущества –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муниципальное образование </w:t>
      </w:r>
      <w:r w:rsidR="004B4444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Кутафинское сельское поселение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Кромского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район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Орловской области.</w:t>
      </w:r>
    </w:p>
    <w:p w14:paraId="29182EF7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3.3. Оператор:</w:t>
      </w:r>
    </w:p>
    <w:p w14:paraId="1FCE8735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Наименование – АО «Российский аукционный дом».</w:t>
      </w:r>
    </w:p>
    <w:p w14:paraId="5125CF0D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Адрес - 190000, Санкт-Петербург, Гривцова пер., д. 5, лит. В.</w:t>
      </w:r>
    </w:p>
    <w:p w14:paraId="3284F48C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Сайт - </w:t>
      </w:r>
      <w:hyperlink r:id="rId9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 http://lot-online.ru.</w:t>
        </w:r>
      </w:hyperlink>
    </w:p>
    <w:p w14:paraId="31A67BFF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3.4. Продавец:</w:t>
      </w:r>
    </w:p>
    <w:p w14:paraId="5AEFB702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Наименование 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–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Администрация Кутафинского сельского поселения Кромского района Орловской области</w:t>
      </w:r>
    </w:p>
    <w:p w14:paraId="394CAB9B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Адрес -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303206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</w:t>
      </w:r>
      <w:r w:rsidR="00D25845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рловская область, Кромской район, с.Кутафино</w:t>
      </w:r>
    </w:p>
    <w:p w14:paraId="4D603804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Сайт – http://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adm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krom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.ru.</w:t>
      </w:r>
    </w:p>
    <w:p w14:paraId="7F51E211" w14:textId="77777777" w:rsidR="000A30A5" w:rsidRPr="00CA7C9B" w:rsidRDefault="000A30A5" w:rsidP="000A30A5">
      <w:pPr>
        <w:spacing w:after="100" w:afterAutospacing="1" w:line="240" w:lineRule="auto"/>
        <w:ind w:left="709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Телефон – 8 (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48643)2-54-37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035AA69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            3.5. Форма аукциона (способ приватизации) –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аукцион в электронной форме, открытый по составу участников и по форме подач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 предложений о цене имущества.</w:t>
      </w:r>
    </w:p>
    <w:p w14:paraId="47B648A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            3.6. Сведения об имуществе, выставляемом на аукцион в электронной форме единым лотом (далее – имущество, лот):</w:t>
      </w:r>
    </w:p>
    <w:p w14:paraId="370EC97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3.6.1. Сведения о Лоте № 1</w:t>
      </w:r>
    </w:p>
    <w:p w14:paraId="4D5307E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Лот № 1:</w:t>
      </w:r>
    </w:p>
    <w:p w14:paraId="0562516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Объект 1.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Здание, назначение: нежилое, наименование: нежилое здание, кадастровый номер: 57:09:052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0101: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327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площадь 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78,6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кв.м, количество этажей, в том числе подземных этажей: 1, в том числе подземных 0, адрес: Российская Федерация, Орловская область, р-н Кромской, с/п Кутафинское, д. Глинки, находящееся в собственности муниципального образования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Кутафинское сельское поселение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Кромско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го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район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Орловской области, о чем в Едином государственном реестре недвижимости 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24.03.2017</w:t>
      </w:r>
      <w:r w:rsidR="00CC6CE4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сделан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а запись о регистрации № </w:t>
      </w:r>
      <w:r w:rsidR="005134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57:09:0520101:327-57/003/2017-2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27D9B04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Существующие ограничения (обременения): не зарегистрировано.</w:t>
      </w:r>
    </w:p>
    <w:p w14:paraId="654BDDF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Объект 2.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Земельный участок, категория земель: земли населенных пунктов, вид разрешенного использования: 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бытовое обслуживание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площадь 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575+/-4,81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кв.м., адрес (местоположение) объекта: Местоположение: Российская Федерация, Орл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овская область, р-н Кромской, с.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 Кутафинское, д Глинки, када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стровый номер: 57:09:0520101:549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находящийся в собственности</w:t>
      </w:r>
      <w:r w:rsidR="0047066F" w:rsidRPr="00CA7C9B">
        <w:rPr>
          <w:rFonts w:ascii="Times New Roman" w:hAnsi="Times New Roman"/>
        </w:rPr>
        <w:t xml:space="preserve"> 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муниципального образования Кутафинское сельское поселение 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Кромского района Орловской области, о чем в Едином государственном реестре недвижимости 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24</w:t>
      </w:r>
      <w:r w:rsidR="0047066F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.02.2026 г.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сделана запись о регистрации № 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57:09:0520101:549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-57/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063/2026-1</w:t>
      </w:r>
    </w:p>
    <w:p w14:paraId="2A90497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Ограничение прав и обременение объекта нед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вижимости: не зарегистрировано.</w:t>
      </w:r>
    </w:p>
    <w:p w14:paraId="7C5E4AA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Начальная цена Лота № 1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8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0 000 (</w:t>
      </w:r>
      <w:r w:rsidR="00C81646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восемьдесят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тысяч) рублей 00 копеек, с учетом НДС</w:t>
      </w:r>
    </w:p>
    <w:p w14:paraId="48635B10" w14:textId="77777777" w:rsidR="00CC6CE4" w:rsidRPr="00CA7C9B" w:rsidRDefault="00CC6CE4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Начальная цена имущества определена на основании отчета об оценке рыночной стоимости объектов, составленного независимым 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оценщиком Медведевым С.Л., от 23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марта  2026 года № 107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/2026.</w:t>
      </w:r>
    </w:p>
    <w:p w14:paraId="26A93FA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Из них:</w:t>
      </w:r>
    </w:p>
    <w:p w14:paraId="45FC483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Начальная цена Объекта 1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2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0 000 (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Двадцать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тысяч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) рублей 00 коп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еек, с учетом НДС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7A6ADED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lastRenderedPageBreak/>
        <w:t>Начальная цена Объекта 2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– 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0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000 (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Шестьдесят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тысяч) рублей 00 копеек, </w:t>
      </w:r>
      <w:r w:rsidR="003F4241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 учетом НДС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70F4944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Шаг аукциона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4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000 (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Четыре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тысячи) рублей 00 копеек;</w:t>
      </w:r>
    </w:p>
    <w:p w14:paraId="71EA743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Размер задатка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– 8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000 (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Восемь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тысяч) рублей 00 копеек.</w:t>
      </w:r>
    </w:p>
    <w:p w14:paraId="4A7A246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Сведения о предыдущих торгах по продаже имущества, объявленных в течение года, предшествующего дате проведения аукциона:</w:t>
      </w:r>
    </w:p>
    <w:p w14:paraId="4AD3279C" w14:textId="77777777" w:rsidR="000A30A5" w:rsidRPr="00CA7C9B" w:rsidRDefault="00DB0A3D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-торги не проводились.</w:t>
      </w:r>
    </w:p>
    <w:p w14:paraId="21A35B3F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4. Место, сроки подачи (приема) заявок, определения участников, проведения аукциона и подведения итогов аукциона</w:t>
      </w:r>
    </w:p>
    <w:p w14:paraId="12F055F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4.1. Место подачи (приема) Заявок и подведения итогов аукциона: электронная торговая площадка </w:t>
      </w:r>
      <w:hyperlink r:id="rId10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www.lot-online.ru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291F4CB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4.2. Дата и время начала подачи (приема) Заявок: 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21.07.2026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в 15:00 по московскому времени.</w:t>
      </w:r>
    </w:p>
    <w:p w14:paraId="30CEA36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Подача Заявок осуществляется круглосуточно.</w:t>
      </w:r>
    </w:p>
    <w:p w14:paraId="025EA21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4.3. Дата и время окончания подачи (приема) Заявок: </w:t>
      </w:r>
      <w:r w:rsidR="00FD0A6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16.08.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2026 г.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в 17:00 по московскому времени.</w:t>
      </w:r>
    </w:p>
    <w:p w14:paraId="037D551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4.4. Дата определения Участников: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21.08.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2026 г.</w:t>
      </w:r>
    </w:p>
    <w:p w14:paraId="7A368CE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4.5. Дата, время, срок проведения аукциона и подведения итогов аукциона: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24.08.2026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г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 в 9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:00 по московскому времени и до последнего предложения Участников.</w:t>
      </w:r>
    </w:p>
    <w:p w14:paraId="19C77AA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4.6. Срок внесения задатка – с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21.07.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2026 г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. по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16.08.2026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г</w:t>
      </w:r>
      <w:r w:rsidR="00CA3C78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 з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адаток должен поступить на указанный в информационном сообщении счет </w:t>
      </w:r>
      <w:r w:rsidR="00DB0A3D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оператора электронной площадки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не позднее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16.08.2026</w:t>
      </w:r>
      <w:r w:rsidR="00CA3C78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г.</w:t>
      </w:r>
    </w:p>
    <w:p w14:paraId="14BA45F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4.7. Продавец вправе продлить срок приема заявок на участие в аукционе, перенести срок определения Уч</w:t>
      </w:r>
      <w:r w:rsidR="00CA3C78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астников и проведения аукциона.</w:t>
      </w:r>
    </w:p>
    <w:p w14:paraId="491A1B7F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5. Срок и порядок регистрации на электронной площадке</w:t>
      </w:r>
    </w:p>
    <w:p w14:paraId="099DB50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5.1. 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Оператора.</w:t>
      </w:r>
    </w:p>
    <w:p w14:paraId="0236718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5.2. Дата и время регистрации на электронной площадке Претендентов осуществляется ежедневно, круглосуточно в соответствии с Регламентом.</w:t>
      </w:r>
    </w:p>
    <w:p w14:paraId="7DAD694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5.3. Регистрация на электронной площадке осуществляется без взимания платы.</w:t>
      </w:r>
    </w:p>
    <w:p w14:paraId="00ABEB7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5.4.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5E73E5C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1F43D992" w14:textId="77777777" w:rsidR="000A30A5" w:rsidRPr="00CA7C9B" w:rsidRDefault="000A30A5" w:rsidP="000A30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lastRenderedPageBreak/>
        <w:t>Порядок подачи (приема) и отзыва заявок</w:t>
      </w:r>
    </w:p>
    <w:p w14:paraId="08FE6AC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23539C6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6.2. Для участия в продаже имущества на аукционе Претенденты перечисляют задаток в размере 10 процентов начальной цены продажи имущества в счет обеспечения оплаты приобретаемого имущества в порядке, предусмотренном Регламентом по работе с денежными средствами, в соответствии с условиями настоящего Информационного сообщения, путем перечисления денежных средств на любой из расчетных счетов, указанных в п. 9.1.1. настоящего Информационного сообщения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59A4E1A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6.3. Заявка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 (Приложение № 1</w:t>
      </w:r>
      <w:r w:rsidR="00342DDC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 xml:space="preserve"> к информационному сообщению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) 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 декабря 2001 г. № 178-ФЗ «О приватизации государственного и муниципального имущества».</w:t>
      </w:r>
    </w:p>
    <w:p w14:paraId="2571BEA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6.4. Одно лицо имеет право подать только одну заявку.</w:t>
      </w:r>
    </w:p>
    <w:p w14:paraId="17AADCB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6.5. При приеме заявок от Претендентов Оператор обеспечивает:</w:t>
      </w:r>
    </w:p>
    <w:p w14:paraId="10E3059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705B58C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B690CEC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6.6. 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образов зарегистрированной заявки и прилагаемых к ней документов.</w:t>
      </w:r>
    </w:p>
    <w:p w14:paraId="0821C31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1245AE2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63710D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598DFFE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четкими и читаемыми. Подписи на документах должны быть расшифрованы (указывается должность, фамилия и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инициалы подписавшегося лица).</w:t>
      </w:r>
    </w:p>
    <w:p w14:paraId="379F9EDB" w14:textId="77777777" w:rsidR="000A30A5" w:rsidRPr="00CA7C9B" w:rsidRDefault="000A30A5" w:rsidP="000A3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Перечень документов, представляемых участниками торгов и требования к их оформлению</w:t>
      </w:r>
    </w:p>
    <w:p w14:paraId="019E1227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 Одновременно с 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u w:val="single"/>
          <w:lang w:eastAsia="ru-RU"/>
        </w:rPr>
        <w:t>Заявкой на участие в аукционе (Приложение № 1</w:t>
      </w:r>
      <w:r w:rsidR="00342DDC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u w:val="single"/>
          <w:lang w:eastAsia="ru-RU"/>
        </w:rPr>
        <w:t xml:space="preserve"> к информационному сообщению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u w:val="single"/>
          <w:lang w:eastAsia="ru-RU"/>
        </w:rPr>
        <w:t>)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</w:p>
    <w:p w14:paraId="282B066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порядке.</w:t>
      </w:r>
    </w:p>
    <w:p w14:paraId="15A2A6D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BE8702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u w:val="single"/>
          <w:lang w:eastAsia="ru-RU"/>
        </w:rPr>
        <w:t>7.1.2. Юридические лица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:</w:t>
      </w:r>
    </w:p>
    <w:p w14:paraId="3F2232C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1) заверенные копии учредительных документов;</w:t>
      </w:r>
    </w:p>
    <w:p w14:paraId="1E0413B8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1D7533D7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письмо).</w:t>
      </w:r>
    </w:p>
    <w:p w14:paraId="3452893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u w:val="single"/>
          <w:lang w:eastAsia="ru-RU"/>
        </w:rPr>
        <w:t>7.1.3. Физические лица, в том числе индивидуальные предприниматели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:</w:t>
      </w:r>
    </w:p>
    <w:p w14:paraId="5D66A8B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Копии всех листов документа, удостоверяющего личность.</w:t>
      </w:r>
    </w:p>
    <w:p w14:paraId="46646FD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7.1.4. Документы, представляемые иностранными лицами, должны быть легализованы в установленном порядке и иметь надлежащим образом заверенный перевод на русский язык.</w:t>
      </w:r>
    </w:p>
    <w:p w14:paraId="16237DC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7.1.5.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6A9BDEC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7.1.6. Заявки подаются одновременно с полным комплектом документов, установленным в настоящем Информационном сообщении.</w:t>
      </w:r>
    </w:p>
    <w:p w14:paraId="78BE62B0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7.1.7. Электронные образы документов должны быть направлены после подписания электронной подписью претендента или его представителя. Наличие электронной подписи претендента (уполномоченного представителя) означает, что документы и сведения, поданные в форме электронных документов, направлены от имени соответственно Претендента, Участника, Оператора, Продавца и отправитель несет ответственность за подлинность и достоверность таких документов и сведений.</w:t>
      </w:r>
    </w:p>
    <w:p w14:paraId="3ADCF771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Документооборот между Претендентами, Участниками, Оператором и Продавцом осуществляется через электронную площадку в форме электронных документов либо электронных образов, заверенных электронной подписью Продавца, Оператора, Претендента или участника либо лица, имеющего право действовать от имени соответственно Продавца, Оператора, Претендента или Участника.</w:t>
      </w:r>
    </w:p>
    <w:p w14:paraId="4A0D8D7B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ая заявка должна быть отозвана.</w:t>
      </w:r>
    </w:p>
    <w:p w14:paraId="04F982F3" w14:textId="77777777" w:rsidR="000A30A5" w:rsidRPr="00CA7C9B" w:rsidRDefault="000A30A5" w:rsidP="000133E0">
      <w:pPr>
        <w:spacing w:after="100" w:afterAutospacing="1" w:line="240" w:lineRule="auto"/>
        <w:ind w:left="851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8. Ограничения участия в аукционе отдельных категорий физических и юридических лиц</w:t>
      </w:r>
    </w:p>
    <w:p w14:paraId="732160E4" w14:textId="77777777" w:rsidR="000A30A5" w:rsidRPr="00CA7C9B" w:rsidRDefault="000A30A5" w:rsidP="000133E0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Покупателями государственного имущества могут быть любые физические и юридические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аукционе, своевременно подавшие Заявку, представившие надлежащим образом оформленные документы в соответствии с перечнем, объявленном в настоящем Информационном сообщении, и обеспечившие поступление задатка на счет, указанный в Информационном сообщении, за исключением случаев ограничения участия лиц, предусмотренных статьей 5 Федерального закона от 21 декабря 2001 г. № 178-ФЗ «О приватизации государственного и муниципального имущества» (далее – Закон):</w:t>
      </w:r>
    </w:p>
    <w:p w14:paraId="628F090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2459671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14D3F31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1" w:anchor="dst5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перечень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 в порядке, установленном Правительством Российской Федерации.</w:t>
      </w:r>
    </w:p>
    <w:p w14:paraId="22223D4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случае, если впоследствии будет установлено, что покупатель государственного имущества не имел законное право на его приобретение, соответству</w:t>
      </w:r>
      <w:r w:rsidR="000133E0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ющая сделка является ничтожной.</w:t>
      </w:r>
    </w:p>
    <w:p w14:paraId="1695D145" w14:textId="77777777" w:rsidR="000A30A5" w:rsidRPr="00CA7C9B" w:rsidRDefault="000A30A5" w:rsidP="000A30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Порядок внесения задатка и его возврата</w:t>
      </w:r>
    </w:p>
    <w:p w14:paraId="0C89FCF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9.1. Порядок внесения задатка</w:t>
      </w:r>
    </w:p>
    <w:p w14:paraId="24B957DC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9.1.1.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Перечисление задатка третьими лицами не допускается.</w:t>
      </w:r>
    </w:p>
    <w:p w14:paraId="756C5023" w14:textId="77777777" w:rsidR="009C7A89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 xml:space="preserve">Задаток вносится в валюте Российской Федерации на один из счетов 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Оператора электронной площадки:</w:t>
      </w:r>
    </w:p>
    <w:p w14:paraId="574B37E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1. Получатель: АО «Российский аукционный дом»</w:t>
      </w:r>
    </w:p>
    <w:p w14:paraId="7BACE6B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ИНН 7838430413</w:t>
      </w:r>
    </w:p>
    <w:p w14:paraId="331D05F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КПП 783801001</w:t>
      </w:r>
    </w:p>
    <w:p w14:paraId="7B7A301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Р/сч 40702810390350001935</w:t>
      </w:r>
    </w:p>
    <w:p w14:paraId="1993C30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Банк    ПАО «БАНК «САНКТ-ПЕТЕРБУРГ»</w:t>
      </w:r>
    </w:p>
    <w:p w14:paraId="54AD303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К/c 30101810900000000790</w:t>
      </w:r>
    </w:p>
    <w:p w14:paraId="131F9DED" w14:textId="77777777" w:rsidR="009C7A89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БИК 044030790</w:t>
      </w:r>
    </w:p>
    <w:p w14:paraId="3EFA4EC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2. Получатель: АО «Российский аукционный дом»</w:t>
      </w:r>
    </w:p>
    <w:p w14:paraId="23AE408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ИНН 7838430413</w:t>
      </w:r>
    </w:p>
    <w:p w14:paraId="6EED5E8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КПП 783801001</w:t>
      </w:r>
    </w:p>
    <w:p w14:paraId="234FDD0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Р/сч 40702810055040010531</w:t>
      </w:r>
    </w:p>
    <w:p w14:paraId="49DE03F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Банк СЕВЕРО-ЗАПАДНЫЙ БАНК ПАО СБЕРБАНК</w:t>
      </w:r>
    </w:p>
    <w:p w14:paraId="654B190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К/c 30101810500000000653</w:t>
      </w:r>
    </w:p>
    <w:p w14:paraId="0D0D37B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БИК банка 044030653</w:t>
      </w:r>
    </w:p>
    <w:p w14:paraId="4F1FCE4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платежном поручении в части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238A53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Сумма денежных средств, поступившая 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Оператору электронной площадки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в качестве задатка на один из указанных расчетных счетов, зачисляется на лицевой счет Претендента.</w:t>
      </w:r>
    </w:p>
    <w:p w14:paraId="22266C9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9.2. Порядок возврата задатка</w:t>
      </w:r>
    </w:p>
    <w:p w14:paraId="3720DF9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9.2.1. Лицам, перечислившим задаток для участия в продаже имущества на аукционе, денежные средства возвращаются в следующем порядке и в соответствии с Регламентом по работе с денежными средствами:</w:t>
      </w:r>
    </w:p>
    <w:p w14:paraId="032F15B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Участникам, за исключением Победителя или Единственного участника аукциона, - в течение 5 (пяти) календарных дней со дня подведения итогов продажи имущества;</w:t>
      </w:r>
    </w:p>
    <w:p w14:paraId="406140E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Участниками.</w:t>
      </w:r>
    </w:p>
    <w:p w14:paraId="6E04EBC9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9.2.2. Задаток Победителя или Единственного участника аукциона засчитывается в счет оплаты приобретаемого имущества и подлежит перечислению в установленном порядке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Собственнику имущества в течение 5 (пяти) календарных дней со дня истечения срока, установленного для заключения договора купли-продажи имущества.</w:t>
      </w:r>
    </w:p>
    <w:p w14:paraId="4DD6827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9.2.3. При уклонении или отказе Победителя от заключения в установленный срок договора купли-продажи имущества результаты продажи аннулируются Продавцом, Победитель утрачивает право на заключение указанного договора, задаток ему не возвращается.</w:t>
      </w:r>
    </w:p>
    <w:p w14:paraId="3958FB0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 уклонении или отказе Единственного участника аукциона, от заключения в установленный срок договора купли-продажи имущества, Единственный участник аукциона утрачивает право на заключение указанного договора, задаток ему не возвращается, аукцион признается несостоявшимся.</w:t>
      </w:r>
    </w:p>
    <w:p w14:paraId="25A2506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9.2.4.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5EF3164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9.2.5. В случае отзыва Претендентом заявки поступивший задаток ему возвращается не позднее 5 (пяти) календарных дней со дня поступления уведомления об отзыве заявки.</w:t>
      </w:r>
    </w:p>
    <w:p w14:paraId="2EAA3E4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9.2.6. В случае признания продажи несостоявшейся, задаток возвращается претенденту в течение 5 (пяти) календарных дней с даты подведения итогов продажи.</w:t>
      </w:r>
    </w:p>
    <w:p w14:paraId="5423917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9.2.7. В случае продления Продавцом срока приема заявок, переноса срока определения Участников и подведения итогов продажи, Претендент вправе потребовать возврата задатка. В данном случае, задаток возвращается в течение 5 (пяти) календарных дней с даты поступления в адрес Продавца требования Претендента на электронную площадку о возврате суммы задатка в связи с продлением срока приема заявок, переноса срока определения Участников и подведения итогов продажи.</w:t>
      </w:r>
    </w:p>
    <w:p w14:paraId="738F749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9.2.8. В случае отмены проведения продажи задатки возвращаются Претендентам в течение 5 (пяти) календарных дней с даты размещения информационного сообщения об отмене проведения продажи на информационных ресурсах, на которых было размещено информационное сообщение о проведении продажи в соответствии с законодательством Российской Федерации.</w:t>
      </w:r>
    </w:p>
    <w:p w14:paraId="61799FB2" w14:textId="77777777" w:rsidR="000A30A5" w:rsidRPr="00CA7C9B" w:rsidRDefault="000A30A5" w:rsidP="000A30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Порядок ознакомления со сведениями об имуществе,</w:t>
      </w: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br/>
        <w:t>выставляемом на аукционе</w:t>
      </w:r>
    </w:p>
    <w:p w14:paraId="11F068D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10.1. Информация о проведении аукциона размещается на официальном сайте Российской Федерации в сети «Интернет» </w:t>
      </w:r>
      <w:hyperlink r:id="rId12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www.torgi.gov.ru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на официальном сайте Администрации Кромского района Орловской области в сети «Интернет» </w:t>
      </w:r>
      <w:hyperlink r:id="rId13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https://adm-krom.ru/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на сайте Оператора в сети «Интернет» www.lot-online.ru, и содержит следующее:</w:t>
      </w:r>
    </w:p>
    <w:p w14:paraId="4EF2357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информационное сообщение о проведении продажи имущества;</w:t>
      </w:r>
    </w:p>
    <w:p w14:paraId="3CFA667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форма заявки (Приложение № 1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 информационному сообщению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);</w:t>
      </w:r>
    </w:p>
    <w:p w14:paraId="6D3967E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в) проект договора купли-продажи недвижимого имущества (Приложение № 2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 информационному сообщению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);</w:t>
      </w:r>
    </w:p>
    <w:p w14:paraId="4E52E04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г) иные сведения, предусмотренные Федеральным законом от 21 декабря 2001 г. № 178-ФЗ «О приватизации государственного и муниципального имущества».</w:t>
      </w:r>
    </w:p>
    <w:p w14:paraId="5C71FC65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10.2. С дополнительной информацией об участии в аукционе, о порядке проведения аукциона, с формой заявки, условиями договора купли-продажи, Претенденты могут ознакомиться на официальном сайте Российской Федерации в сети «Интернет» www.torgi.gov.ru, на официальном сайте Администрации Кромского района Орловской области в сети «Интернет» </w:t>
      </w:r>
      <w:hyperlink r:id="rId14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https://adm-krom.ru/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, на сайте Оператора в сети «Интернет» www.lot-online.ru и по телефонам: 8 (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48643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)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_2-54-37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1BECA64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10.3. Любое лицо независимо от регистрации на электронной площадке вправе направить на электронный адрес Оператора, указанный в Информационном сообщении о проведении аукциона по продаже имущества, запрос о разъяснении размещенной информации.</w:t>
      </w:r>
    </w:p>
    <w:p w14:paraId="60B3C7B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 (пяти) рабочих дней до окончания подачи заявок.</w:t>
      </w:r>
    </w:p>
    <w:p w14:paraId="6C025E3F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1E686C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случае направления запроса иностранными лицами такой запрос должен иметь перевод на русский язык.</w:t>
      </w:r>
    </w:p>
    <w:p w14:paraId="73CC7B4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10.4. С дополнительной информацией о приватизируемом имуществе и порядке осмотра можно ознакомиться по телефонам: 8 (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48643)2-54-37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по адресу электронной почты: 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adm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-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kutafino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@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yandex</w:t>
      </w:r>
      <w:r w:rsidR="009C7A89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.ru.</w:t>
      </w:r>
    </w:p>
    <w:p w14:paraId="06A2DCA4" w14:textId="77777777" w:rsidR="000A30A5" w:rsidRPr="00CA7C9B" w:rsidRDefault="000A30A5" w:rsidP="000A30A5">
      <w:pPr>
        <w:spacing w:after="100" w:afterAutospacing="1" w:line="240" w:lineRule="auto"/>
        <w:ind w:left="851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11. Порядок определения участников аукциона</w:t>
      </w:r>
    </w:p>
    <w:p w14:paraId="30F744BD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11.1. В день определения Участников, указанный в Информационном сообщении, Оператор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1914D33D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11.2.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EF8971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Продавец направляет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31C81AB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 Российской Федерации для размещения информации о проведении торгов в сети «Интернет» www.torgi.gov.ru, на сайте Оператора в сети «Интернет» www.lot-online.ru.</w:t>
      </w:r>
    </w:p>
    <w:p w14:paraId="64B62A3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11.5. Претендент приобретает статус Участника с момента подписания Продавцом протокола о признании Претендентов Участниками.</w:t>
      </w:r>
    </w:p>
    <w:p w14:paraId="3B7E2EE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11.6. Претендент не допускается к участию в аукционе по следующим основаниям:</w:t>
      </w:r>
    </w:p>
    <w:p w14:paraId="72D9891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1E6C1969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3417888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в) не подтверждено поступление в установленный срок задатка на счет Продавца, указанный в Информационном сообщении.</w:t>
      </w:r>
    </w:p>
    <w:p w14:paraId="05DD12B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г) заявка подана лицом, не уполномоченным Претендентом на осуществление таких действий.</w:t>
      </w:r>
    </w:p>
    <w:p w14:paraId="0D23930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8CC554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11.8. В случае, если заявку на участие в аукционе подало только одно лицо, признанное Единственным участником аукциона, договор заключается с Единственным участником аукциона, по начальной цене продажи имущества.</w:t>
      </w:r>
    </w:p>
    <w:p w14:paraId="41EF4CB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 день подведения итогов аукциона Единственному участнику аукциона направляется уведомление о </w:t>
      </w:r>
      <w:r w:rsidR="00C61468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признании его таким участником.</w:t>
      </w:r>
    </w:p>
    <w:p w14:paraId="145E1757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12. Порядок проведения аукциона и подведения его итогов</w:t>
      </w:r>
    </w:p>
    <w:p w14:paraId="78B233CD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12.1. Процедура аукциона проводи</w:t>
      </w:r>
      <w:r w:rsidR="00C84DE7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тся в день и время, указанные в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77A3F7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57E101E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12.2.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E13070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12.3. Со времени начала проведения процедуры аукциона Оператором размещается:</w:t>
      </w:r>
    </w:p>
    <w:p w14:paraId="6B01B15E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AFE5FE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4BB20B64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12.4.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086BD97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C817CE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7EA23E6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12.5. При этом программными средствами электронной площадки обеспечивается:</w:t>
      </w:r>
    </w:p>
    <w:p w14:paraId="3140D90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1FD197E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46BDA75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12.6. Победителем признается Участник, предложивший наиболее высокую цену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br/>
        <w:t>имущества.</w:t>
      </w:r>
    </w:p>
    <w:p w14:paraId="74C9FC23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12.7. 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03DABFC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12.8. Протокол об итогах аукциона удостоверяет право Победителя или Единственного участника аукциона на заключение договора купли-продажи имущества, содержит фамилию, имя, отчество  (при наличии) или наименование юридического лица - Победителя аукциона или Единственного участника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  (при наличии)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</w:t>
      </w:r>
      <w:r w:rsidR="00700843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инственным участником аукциона.</w:t>
      </w:r>
    </w:p>
    <w:p w14:paraId="79FB1E7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31CC7C6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12.10. Аукцион признается несостоявшимся в следующих случаях:</w:t>
      </w:r>
    </w:p>
    <w:p w14:paraId="0CCDEFEA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14:paraId="53798BB8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в случае отказа Единственного участника аукциона от заключения договора;</w:t>
      </w:r>
    </w:p>
    <w:p w14:paraId="78F1F60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в) ни один из участников не сделал предложение о начальной цене имущества.</w:t>
      </w:r>
    </w:p>
    <w:p w14:paraId="75781865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12.11. Решение о признании аукциона несостоявшимся оформляется протоколом.</w:t>
      </w:r>
    </w:p>
    <w:p w14:paraId="1B4CE131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12.12. В течение одного часа со времени подписания протокола об итогах аукциона Победителю или Единственному участнику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14:paraId="6F67CA12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7BC01A5C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б) цена сделки;</w:t>
      </w:r>
    </w:p>
    <w:p w14:paraId="13C02526" w14:textId="77777777" w:rsidR="000A30A5" w:rsidRPr="00CA7C9B" w:rsidRDefault="000A30A5" w:rsidP="008E0C57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в) фамилия, имя, отчество физического лица или наименование юридического лица – Победителя или лица, признанного Единственным участником аукциона.</w:t>
      </w:r>
    </w:p>
    <w:p w14:paraId="4D5DE1AB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13. Срок заключения договора купли продажи имущества</w:t>
      </w:r>
    </w:p>
    <w:p w14:paraId="25A7462C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13.1. Договор купли-продажи имущества заключается между Собственником и Победителем, либо Единственным участником аукциона в электронной форме в установленном законодательством порядке </w:t>
      </w:r>
      <w:r w:rsidR="00122F5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денежные средства в счет оплаты приватизируемого имущества муниципального образования </w:t>
      </w:r>
      <w:r w:rsidR="00C84DE7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Кутафинское сельское поселение 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Кромской район Орловской области, в размере, указанном в договоре купли-продажи, подлежат перечислению Победителем либо Единственным участником  аукциона на счет, указанный в Информационном сообщении о проведении аукциона, не позднее 10 рабочих со дня заключения договора купли-продажи.</w:t>
      </w:r>
    </w:p>
    <w:p w14:paraId="1D3BD2CA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1B1249D4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 уклонении или отказе Единственного участника аукциона от заключения договора купли-продажи в установленный срок, Единственный участник аукциона утрачивает право на заключение данного договора, задаток ему не возвращается, аукцион признается несостоявшимся.</w:t>
      </w:r>
    </w:p>
    <w:p w14:paraId="27A71791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(единовременно в безналичном порядке) по следующим реквизитам:</w:t>
      </w:r>
    </w:p>
    <w:p w14:paraId="503FEF70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- Реквизиты для оплаты стоимости имущества (за исключением земельных участков):</w:t>
      </w:r>
    </w:p>
    <w:p w14:paraId="3FD18CC1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Получатель: УФК по Орловской области   (Администрация Кутафинского сельского поселения Кромского района Орловской области  л/сч  04543018100)</w:t>
      </w:r>
    </w:p>
    <w:p w14:paraId="6511A59F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 xml:space="preserve">ИНН 5714004539  </w:t>
      </w:r>
    </w:p>
    <w:p w14:paraId="710BB8F9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КПП 571401001</w:t>
      </w:r>
    </w:p>
    <w:p w14:paraId="69C41E18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БИК 015402901</w:t>
      </w:r>
    </w:p>
    <w:p w14:paraId="23C35F74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Банк получателя: ОКЦ №4 ГУ Банка России по ЦФО//УФК по Орловской области г. Орёл</w:t>
      </w:r>
    </w:p>
    <w:p w14:paraId="1931ABBA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ОКТМО 54625431</w:t>
      </w:r>
    </w:p>
    <w:p w14:paraId="2195B618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lastRenderedPageBreak/>
        <w:t>Единый казначейский  счет:  03100643000000015400</w:t>
      </w:r>
    </w:p>
    <w:p w14:paraId="0777810D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Кор/сч:  40102810545370000046</w:t>
      </w:r>
    </w:p>
    <w:p w14:paraId="0E9E8A65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733000C8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КБК: 002 114 02 053 10 0000 440</w:t>
      </w:r>
    </w:p>
    <w:p w14:paraId="139AEC6C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 xml:space="preserve">назначение платежа: </w:t>
      </w:r>
    </w:p>
    <w:p w14:paraId="396CB723" w14:textId="77777777" w:rsidR="00D25845" w:rsidRPr="008E0C57" w:rsidRDefault="00D25845" w:rsidP="00D2584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eastAsia="Times New Roman" w:hAnsi="Times New Roman"/>
          <w:sz w:val="24"/>
          <w:szCs w:val="24"/>
          <w:lang w:eastAsia="ru-RU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</w:r>
    </w:p>
    <w:p w14:paraId="1ABA93A2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02BE6022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 xml:space="preserve">  Получатель: УФК по Орловской области   (Администрация Кутафинского сельского поселения Кромского района Орловской области  л/сч  04543018100)</w:t>
      </w:r>
    </w:p>
    <w:p w14:paraId="5C7AA741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 xml:space="preserve">ИНН 5714004539  </w:t>
      </w:r>
    </w:p>
    <w:p w14:paraId="686F5D94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КПП 571401001</w:t>
      </w:r>
    </w:p>
    <w:p w14:paraId="1365D601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БИК 015402901</w:t>
      </w:r>
    </w:p>
    <w:p w14:paraId="44CF92AB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Банк получателя: ОКЦ №4 ГУ Банка России по ЦФО//УФК по Орловской области г. Орёл</w:t>
      </w:r>
    </w:p>
    <w:p w14:paraId="6A3A8DB3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ОКТМО 54625431</w:t>
      </w:r>
    </w:p>
    <w:p w14:paraId="635AF53A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Единый казначейский  счет:  03100643000000015400</w:t>
      </w:r>
    </w:p>
    <w:p w14:paraId="337E8CCF" w14:textId="77777777" w:rsidR="00D25845" w:rsidRPr="008E0C57" w:rsidRDefault="00D25845" w:rsidP="00D25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E0C57">
        <w:rPr>
          <w:rFonts w:ascii="Times New Roman" w:hAnsi="Times New Roman"/>
          <w:bCs/>
          <w:sz w:val="24"/>
          <w:szCs w:val="24"/>
          <w:lang w:eastAsia="ru-RU"/>
        </w:rPr>
        <w:t>Кор/сч:  40102810545370000046</w:t>
      </w:r>
    </w:p>
    <w:p w14:paraId="18ECB9C4" w14:textId="77777777" w:rsidR="00D25845" w:rsidRPr="008E0C57" w:rsidRDefault="00D25845" w:rsidP="00D258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F6281" w14:textId="77777777" w:rsidR="00D25845" w:rsidRPr="008E0C57" w:rsidRDefault="00D25845" w:rsidP="00D2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0C57">
        <w:rPr>
          <w:rFonts w:ascii="Times New Roman" w:eastAsia="Times New Roman" w:hAnsi="Times New Roman"/>
          <w:sz w:val="24"/>
          <w:szCs w:val="24"/>
          <w:lang w:eastAsia="ru-RU"/>
        </w:rPr>
        <w:t xml:space="preserve"> КБК: 002 114 06 025 100000 430  </w:t>
      </w:r>
    </w:p>
    <w:p w14:paraId="1992C196" w14:textId="77777777" w:rsidR="00D25845" w:rsidRPr="00CA7C9B" w:rsidRDefault="00D25845" w:rsidP="00D258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sz w:val="24"/>
          <w:szCs w:val="24"/>
          <w:lang w:eastAsia="ru-RU"/>
        </w:rPr>
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</w:r>
    </w:p>
    <w:p w14:paraId="2E195F5A" w14:textId="77777777" w:rsidR="00D25845" w:rsidRPr="00CA7C9B" w:rsidRDefault="00D25845" w:rsidP="00D258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E6BBA97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13.4. Задаток, перечисленный Победителем/Единственным участником аукциона для участия в аукционе, засчитывается в счет оплаты имущества.</w:t>
      </w:r>
    </w:p>
    <w:p w14:paraId="25E203DB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13.5. Факт оплаты имущества подтверждается выпиской со счета о поступлении средств в размере и сроки, указанные в договоре купли-продажи.</w:t>
      </w:r>
    </w:p>
    <w:p w14:paraId="6ABAA998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казну республики в составе Российской Федерации,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учреждениями, составляющего муниципальную казну соответствующего городского, сельского поселения или другого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14:paraId="16091F89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соответствии с Налоговым кодексом РФ налоговым агентом по НДС является покупатель имущества, за исключением физических лиц, не являющихся индивидуальными предпринимателями.</w:t>
      </w:r>
    </w:p>
    <w:p w14:paraId="770B9326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Сумма НДС Покупателем – юридическим лицом, индивидуальным предпринимателем, должна быть перечислена на счёт налогового органа по месту регистрации Покупателя.</w:t>
      </w:r>
    </w:p>
    <w:p w14:paraId="1219047B" w14:textId="77777777" w:rsidR="000A30A5" w:rsidRPr="00CA7C9B" w:rsidRDefault="000A30A5" w:rsidP="008E0C57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Сумма НДС Покупателем – физическим лицом, должна быть перечислена Покупателем на расчетный счет Собственника имущества по реквизитам, указ</w:t>
      </w:r>
      <w:r w:rsidR="00342DDC"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анным в договоре купли-продажи.</w:t>
      </w: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</w:p>
    <w:p w14:paraId="64CD96E8" w14:textId="77777777" w:rsidR="000A30A5" w:rsidRPr="00CA7C9B" w:rsidRDefault="000A30A5" w:rsidP="000A30A5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14. Переход права собственности на имущество</w:t>
      </w:r>
    </w:p>
    <w:p w14:paraId="3E233346" w14:textId="77777777" w:rsidR="000A30A5" w:rsidRPr="00CA7C9B" w:rsidRDefault="000A30A5" w:rsidP="000A30A5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купли-продажи.</w:t>
      </w:r>
    </w:p>
    <w:p w14:paraId="6772DAF8" w14:textId="77777777" w:rsidR="000A30A5" w:rsidRPr="00CA7C9B" w:rsidRDefault="000A30A5" w:rsidP="00342DDC">
      <w:pPr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14.2. Покупатель самостоятельно и за свой счет оформляет документы, необходимые для регистрации перехода права собственности на приобретаемое имущество к Покупателю на основании договора купли-продажи, в порядке, установленном законодательством Российской Федерации.</w:t>
      </w:r>
    </w:p>
    <w:p w14:paraId="3C47546E" w14:textId="77777777" w:rsidR="000A30A5" w:rsidRPr="00CA7C9B" w:rsidRDefault="000A34DF" w:rsidP="000A30A5">
      <w:pPr>
        <w:spacing w:after="100" w:afterAutospacing="1" w:line="240" w:lineRule="auto"/>
        <w:ind w:left="851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15</w:t>
      </w:r>
      <w:r w:rsidR="000A30A5" w:rsidRPr="00CA7C9B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. Заключительные положения</w:t>
      </w:r>
    </w:p>
    <w:p w14:paraId="177ECEDD" w14:textId="77777777" w:rsidR="000A30A5" w:rsidRPr="00CA7C9B" w:rsidRDefault="000A30A5" w:rsidP="006D574E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76D2B206" w14:textId="77777777" w:rsidR="000A30A5" w:rsidRPr="00CA7C9B" w:rsidRDefault="000A30A5" w:rsidP="006D574E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 сайтах в сети Интернет  www.lot-online.ru, </w:t>
      </w:r>
      <w:hyperlink r:id="rId15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www.torgi.gov.ru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официальный сайт Администрации Кромского района Орловской области в сети «Интернет» </w:t>
      </w:r>
      <w:hyperlink r:id="rId16" w:history="1">
        <w:r w:rsidRPr="00CA7C9B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https://adm-krom.ru/</w:t>
        </w:r>
      </w:hyperlink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размещены следующие документы-приложения к настоящему Информационному сообщению:</w:t>
      </w:r>
    </w:p>
    <w:p w14:paraId="0C0483CC" w14:textId="77777777" w:rsidR="000A30A5" w:rsidRPr="00CA7C9B" w:rsidRDefault="000A30A5" w:rsidP="000A30A5">
      <w:pPr>
        <w:spacing w:after="100" w:afterAutospacing="1" w:line="240" w:lineRule="auto"/>
        <w:ind w:left="720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Приложение № 1 -    Форма заявки на участие в аукционе;</w:t>
      </w:r>
    </w:p>
    <w:p w14:paraId="2440E714" w14:textId="77777777" w:rsidR="000A30A5" w:rsidRPr="00CA7C9B" w:rsidRDefault="000A30A5" w:rsidP="000A30A5">
      <w:pPr>
        <w:spacing w:after="100" w:afterAutospacing="1" w:line="240" w:lineRule="auto"/>
        <w:ind w:left="720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CA7C9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Приложение № 2 -    Проект договора купли-продажи недвижимого имущества.</w:t>
      </w:r>
    </w:p>
    <w:p w14:paraId="68EDA60E" w14:textId="77777777" w:rsidR="00F134C7" w:rsidRPr="00CA7C9B" w:rsidRDefault="00F134C7" w:rsidP="00F134C7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0086558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D2496EA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FBE86D1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46F869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CB4B0FB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F6690C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28BF5B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4209A3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786431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DA88B8F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FECC08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E63C14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D9B97C4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51A2580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1D7D88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165C908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DE370F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FF31DBB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C85C43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883B33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E53EA97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5BA59A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ED03CC" w14:textId="77777777" w:rsidR="000A34DF" w:rsidRPr="00CA7C9B" w:rsidRDefault="000A34DF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1B796E0" w14:textId="77777777" w:rsidR="00342DDC" w:rsidRPr="00CA7C9B" w:rsidRDefault="00342DDC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2413A0" w14:textId="77777777" w:rsidR="00342DDC" w:rsidRPr="00CA7C9B" w:rsidRDefault="00342DDC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11AB88" w14:textId="77777777" w:rsidR="00342DDC" w:rsidRPr="00CA7C9B" w:rsidRDefault="00342DDC" w:rsidP="00F134C7">
      <w:pPr>
        <w:spacing w:after="0" w:line="240" w:lineRule="auto"/>
        <w:ind w:left="1572" w:firstLine="55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342DDC" w:rsidRPr="00CA7C9B" w:rsidSect="00D44FF5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F2AFA"/>
    <w:multiLevelType w:val="hybridMultilevel"/>
    <w:tmpl w:val="5CEA13F8"/>
    <w:lvl w:ilvl="0" w:tplc="EE442E5E">
      <w:start w:val="1"/>
      <w:numFmt w:val="decimal"/>
      <w:suff w:val="nothing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4F1074"/>
    <w:multiLevelType w:val="multilevel"/>
    <w:tmpl w:val="C928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353A2"/>
    <w:multiLevelType w:val="multilevel"/>
    <w:tmpl w:val="452C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5C2595"/>
    <w:multiLevelType w:val="multilevel"/>
    <w:tmpl w:val="EC44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34178"/>
    <w:multiLevelType w:val="multilevel"/>
    <w:tmpl w:val="9E3C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41283"/>
    <w:multiLevelType w:val="multilevel"/>
    <w:tmpl w:val="CC8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33930"/>
    <w:multiLevelType w:val="hybridMultilevel"/>
    <w:tmpl w:val="2BD29CE8"/>
    <w:lvl w:ilvl="0" w:tplc="F9000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E638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B667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F06BE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D894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014F27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FA62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90D2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84C084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61DC00C8"/>
    <w:multiLevelType w:val="multilevel"/>
    <w:tmpl w:val="30549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1729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5882248">
    <w:abstractNumId w:val="5"/>
  </w:num>
  <w:num w:numId="3" w16cid:durableId="1223517945">
    <w:abstractNumId w:val="3"/>
    <w:lvlOverride w:ilvl="0">
      <w:startOverride w:val="3"/>
    </w:lvlOverride>
  </w:num>
  <w:num w:numId="4" w16cid:durableId="1909029273">
    <w:abstractNumId w:val="1"/>
    <w:lvlOverride w:ilvl="0">
      <w:startOverride w:val="6"/>
    </w:lvlOverride>
  </w:num>
  <w:num w:numId="5" w16cid:durableId="65881763">
    <w:abstractNumId w:val="2"/>
    <w:lvlOverride w:ilvl="0">
      <w:startOverride w:val="7"/>
    </w:lvlOverride>
  </w:num>
  <w:num w:numId="6" w16cid:durableId="232742945">
    <w:abstractNumId w:val="7"/>
    <w:lvlOverride w:ilvl="0">
      <w:startOverride w:val="9"/>
    </w:lvlOverride>
  </w:num>
  <w:num w:numId="7" w16cid:durableId="1485315979">
    <w:abstractNumId w:val="4"/>
    <w:lvlOverride w:ilvl="0">
      <w:startOverride w:val="10"/>
    </w:lvlOverride>
  </w:num>
  <w:num w:numId="8" w16cid:durableId="25336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074"/>
    <w:rsid w:val="000133E0"/>
    <w:rsid w:val="000A30A5"/>
    <w:rsid w:val="000A34DF"/>
    <w:rsid w:val="00122F58"/>
    <w:rsid w:val="0012306B"/>
    <w:rsid w:val="00140F30"/>
    <w:rsid w:val="00143675"/>
    <w:rsid w:val="002242E6"/>
    <w:rsid w:val="003150ED"/>
    <w:rsid w:val="00331581"/>
    <w:rsid w:val="00342DDC"/>
    <w:rsid w:val="003B2ED1"/>
    <w:rsid w:val="003F4241"/>
    <w:rsid w:val="00411090"/>
    <w:rsid w:val="0047066F"/>
    <w:rsid w:val="004B4444"/>
    <w:rsid w:val="0051349B"/>
    <w:rsid w:val="00605589"/>
    <w:rsid w:val="006966BE"/>
    <w:rsid w:val="006D574E"/>
    <w:rsid w:val="00700843"/>
    <w:rsid w:val="00724489"/>
    <w:rsid w:val="00776C77"/>
    <w:rsid w:val="00777FCD"/>
    <w:rsid w:val="008E0C57"/>
    <w:rsid w:val="009C7A89"/>
    <w:rsid w:val="00A076C4"/>
    <w:rsid w:val="00A115F7"/>
    <w:rsid w:val="00AA249A"/>
    <w:rsid w:val="00AD7074"/>
    <w:rsid w:val="00B30510"/>
    <w:rsid w:val="00B65415"/>
    <w:rsid w:val="00BA6B69"/>
    <w:rsid w:val="00BE4AD8"/>
    <w:rsid w:val="00BF07F6"/>
    <w:rsid w:val="00C51FEE"/>
    <w:rsid w:val="00C61468"/>
    <w:rsid w:val="00C81646"/>
    <w:rsid w:val="00C84DE7"/>
    <w:rsid w:val="00CA3C78"/>
    <w:rsid w:val="00CA7C9B"/>
    <w:rsid w:val="00CC6CE4"/>
    <w:rsid w:val="00D25845"/>
    <w:rsid w:val="00D44FF5"/>
    <w:rsid w:val="00DB0A3D"/>
    <w:rsid w:val="00E14A7A"/>
    <w:rsid w:val="00E4617D"/>
    <w:rsid w:val="00E63956"/>
    <w:rsid w:val="00F00A28"/>
    <w:rsid w:val="00F134C7"/>
    <w:rsid w:val="00F41EF0"/>
    <w:rsid w:val="00FD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7E55"/>
  <w15:docId w15:val="{E73170C2-2BF5-4A3C-BFBC-E3DB4807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C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13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17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krom.ru/" TargetMode="External"/><Relationship Id="rId13" Type="http://schemas.openxmlformats.org/officeDocument/2006/relationships/hyperlink" Target="https://adm-kro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m-kro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consultant.ru/document/cons_doc_LAW_283163/4a32fa878af996f0b5994ea86e0e1f2238211e0f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Relationship Id="rId14" Type="http://schemas.openxmlformats.org/officeDocument/2006/relationships/hyperlink" Target="https://adm-kr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22</Pages>
  <Words>7013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38</cp:revision>
  <cp:lastPrinted>2026-05-17T11:42:00Z</cp:lastPrinted>
  <dcterms:created xsi:type="dcterms:W3CDTF">2026-05-06T07:26:00Z</dcterms:created>
  <dcterms:modified xsi:type="dcterms:W3CDTF">2026-07-20T13:36:00Z</dcterms:modified>
</cp:coreProperties>
</file>