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789A3" w14:textId="77777777" w:rsidR="00FC799A" w:rsidRPr="00614F2E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2E">
        <w:rPr>
          <w:rFonts w:ascii="Times New Roman" w:hAnsi="Times New Roman" w:cs="Times New Roman"/>
          <w:b/>
          <w:sz w:val="28"/>
          <w:szCs w:val="28"/>
        </w:rPr>
        <w:t>РОССИЙСКАЯ   ФЕДЕРАЦИЯ</w:t>
      </w:r>
    </w:p>
    <w:p w14:paraId="73E81199" w14:textId="77777777" w:rsidR="00FC799A" w:rsidRPr="00614F2E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2E">
        <w:rPr>
          <w:rFonts w:ascii="Times New Roman" w:hAnsi="Times New Roman" w:cs="Times New Roman"/>
          <w:b/>
          <w:sz w:val="28"/>
          <w:szCs w:val="28"/>
        </w:rPr>
        <w:t>ОРЛОВСКАЯ ОБЛАСТЬ КРОМСКОЙ РАЙОН</w:t>
      </w:r>
    </w:p>
    <w:p w14:paraId="28F7FD30" w14:textId="77777777" w:rsidR="00FC799A" w:rsidRPr="00614F2E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4F2E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4CB8F5C6" w14:textId="77777777" w:rsidR="00FC799A" w:rsidRPr="00614F2E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B996E0" w14:textId="77777777" w:rsidR="00FC799A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F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9226105" w14:textId="77777777" w:rsidR="00BA210E" w:rsidRPr="00614F2E" w:rsidRDefault="00BA210E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DE096E" w14:textId="41C4228B" w:rsidR="00FC799A" w:rsidRPr="00614F2E" w:rsidRDefault="00FC799A" w:rsidP="004E2C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декабря </w:t>
      </w:r>
      <w:r w:rsidRPr="00614F2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4F2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</w:t>
      </w:r>
      <w:r w:rsidR="00FC1FCC">
        <w:rPr>
          <w:rFonts w:ascii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CBD1E" w14:textId="77777777" w:rsidR="00FC799A" w:rsidRPr="00614F2E" w:rsidRDefault="00FC799A" w:rsidP="004E2C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14F2E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069000EB" w14:textId="77777777" w:rsidR="00FC799A" w:rsidRPr="00147623" w:rsidRDefault="00FC799A" w:rsidP="004E2C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2B813" w14:textId="3B676489" w:rsidR="00FC799A" w:rsidRDefault="00FC799A" w:rsidP="004E2C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C799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4E2CB7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Кромского района Орловской области № 61 от 01 ноября 2024 года «Об утверждении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799A">
        <w:rPr>
          <w:rFonts w:ascii="Times New Roman" w:hAnsi="Times New Roman" w:cs="Times New Roman"/>
          <w:sz w:val="28"/>
          <w:szCs w:val="28"/>
        </w:rPr>
        <w:t>Использование и охрана</w:t>
      </w:r>
      <w:r w:rsidR="004E2CB7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>земель на территории Стрелецкого сельского поселения Кромского района Орловской области на 2025-202</w:t>
      </w:r>
      <w:r w:rsidR="009C1880">
        <w:rPr>
          <w:rFonts w:ascii="Times New Roman" w:hAnsi="Times New Roman" w:cs="Times New Roman"/>
          <w:sz w:val="28"/>
          <w:szCs w:val="28"/>
        </w:rPr>
        <w:t xml:space="preserve">6 </w:t>
      </w:r>
      <w:r w:rsidRPr="00FC799A">
        <w:rPr>
          <w:rFonts w:ascii="Times New Roman" w:hAnsi="Times New Roman" w:cs="Times New Roman"/>
          <w:sz w:val="28"/>
          <w:szCs w:val="28"/>
        </w:rPr>
        <w:t>годы»</w:t>
      </w:r>
    </w:p>
    <w:p w14:paraId="674D0309" w14:textId="77777777" w:rsidR="00FC799A" w:rsidRDefault="00FC799A" w:rsidP="004E2C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3ABF9DB" w14:textId="338690AC" w:rsidR="009C1880" w:rsidRDefault="00FC799A" w:rsidP="004E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9A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99A">
        <w:rPr>
          <w:rFonts w:ascii="Times New Roman" w:hAnsi="Times New Roman" w:cs="Times New Roman"/>
          <w:sz w:val="28"/>
          <w:szCs w:val="28"/>
        </w:rPr>
        <w:t>12 Земельного</w:t>
      </w:r>
      <w:r w:rsidR="009C1880">
        <w:rPr>
          <w:rFonts w:ascii="Times New Roman" w:hAnsi="Times New Roman" w:cs="Times New Roman"/>
          <w:sz w:val="28"/>
          <w:szCs w:val="28"/>
        </w:rPr>
        <w:t xml:space="preserve"> </w:t>
      </w:r>
      <w:r w:rsidRPr="00FC799A">
        <w:rPr>
          <w:rFonts w:ascii="Times New Roman" w:hAnsi="Times New Roman" w:cs="Times New Roman"/>
          <w:sz w:val="28"/>
          <w:szCs w:val="28"/>
        </w:rPr>
        <w:t>кодекса РФ,</w:t>
      </w:r>
      <w:r w:rsidR="004E2CB7">
        <w:rPr>
          <w:rFonts w:ascii="Times New Roman" w:hAnsi="Times New Roman" w:cs="Times New Roman"/>
          <w:sz w:val="28"/>
          <w:szCs w:val="28"/>
        </w:rPr>
        <w:t xml:space="preserve"> </w:t>
      </w:r>
      <w:r w:rsidRPr="004E2CB7">
        <w:rPr>
          <w:rFonts w:ascii="Times New Roman" w:hAnsi="Times New Roman" w:cs="Times New Roman"/>
          <w:sz w:val="28"/>
          <w:szCs w:val="28"/>
        </w:rPr>
        <w:t>ч. 2 ст. 14.1</w:t>
      </w:r>
      <w:r w:rsidRPr="00FC799A">
        <w:rPr>
          <w:rFonts w:ascii="Times New Roman" w:hAnsi="Times New Roman" w:cs="Times New Roman"/>
          <w:sz w:val="28"/>
          <w:szCs w:val="28"/>
        </w:rPr>
        <w:t> 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   Стрелецкого сельского поселения, в целях приведения нормативной правовой базы администрации Стрелецкого сельского поселения в соответствие с требованиями действующего законодательства, администрация Стрелецкого сельского поселения</w:t>
      </w:r>
    </w:p>
    <w:p w14:paraId="310685F6" w14:textId="6B5D41A3" w:rsidR="00FC799A" w:rsidRDefault="00FC799A" w:rsidP="004E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99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E04F263" w14:textId="52C6D8FF" w:rsidR="00FC799A" w:rsidRPr="00FC799A" w:rsidRDefault="004E2CB7" w:rsidP="009C188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>Внести в Постановление</w:t>
      </w:r>
      <w:r w:rsidR="00FC799A">
        <w:rPr>
          <w:rFonts w:ascii="Times New Roman" w:hAnsi="Times New Roman" w:cs="Times New Roman"/>
          <w:bCs/>
          <w:sz w:val="28"/>
          <w:szCs w:val="28"/>
        </w:rPr>
        <w:t xml:space="preserve"> администрации Стрелецкого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Кромского ра</w:t>
      </w:r>
      <w:r w:rsidR="00FC799A">
        <w:rPr>
          <w:rFonts w:ascii="Times New Roman" w:hAnsi="Times New Roman" w:cs="Times New Roman"/>
          <w:bCs/>
          <w:sz w:val="28"/>
          <w:szCs w:val="28"/>
        </w:rPr>
        <w:t>йона Орловской области № 61 от 01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799A">
        <w:rPr>
          <w:rFonts w:ascii="Times New Roman" w:hAnsi="Times New Roman" w:cs="Times New Roman"/>
          <w:bCs/>
          <w:sz w:val="28"/>
          <w:szCs w:val="28"/>
        </w:rPr>
        <w:t>ноября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FC799A">
        <w:rPr>
          <w:rFonts w:ascii="Times New Roman" w:hAnsi="Times New Roman" w:cs="Times New Roman"/>
          <w:bCs/>
          <w:sz w:val="28"/>
          <w:szCs w:val="28"/>
        </w:rPr>
        <w:t>4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 xml:space="preserve"> года «Об утверждении муниципальной программы «</w:t>
      </w:r>
      <w:r w:rsidR="00FC799A" w:rsidRPr="00FC799A">
        <w:rPr>
          <w:rFonts w:ascii="Times New Roman" w:hAnsi="Times New Roman" w:cs="Times New Roman"/>
          <w:sz w:val="28"/>
          <w:szCs w:val="28"/>
        </w:rPr>
        <w:t>Использование и 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FC799A">
        <w:rPr>
          <w:rFonts w:ascii="Times New Roman" w:hAnsi="Times New Roman" w:cs="Times New Roman"/>
          <w:sz w:val="28"/>
          <w:szCs w:val="28"/>
        </w:rPr>
        <w:t>земель на территории Стрелецкого сельского поселения Кромского района Орловской области на 2025-2026</w:t>
      </w:r>
      <w:r w:rsidR="009C1880">
        <w:rPr>
          <w:rFonts w:ascii="Times New Roman" w:hAnsi="Times New Roman" w:cs="Times New Roman"/>
          <w:sz w:val="28"/>
          <w:szCs w:val="28"/>
        </w:rPr>
        <w:t xml:space="preserve"> </w:t>
      </w:r>
      <w:r w:rsidR="00FC799A" w:rsidRPr="00FC799A">
        <w:rPr>
          <w:rFonts w:ascii="Times New Roman" w:hAnsi="Times New Roman" w:cs="Times New Roman"/>
          <w:sz w:val="28"/>
          <w:szCs w:val="28"/>
        </w:rPr>
        <w:t>годы</w:t>
      </w:r>
      <w:r w:rsidR="00FC799A" w:rsidRPr="00147623">
        <w:rPr>
          <w:rFonts w:ascii="Times New Roman" w:hAnsi="Times New Roman" w:cs="Times New Roman"/>
          <w:bCs/>
          <w:sz w:val="28"/>
          <w:szCs w:val="28"/>
        </w:rPr>
        <w:t>» (далее-Программа) следующие изменения:</w:t>
      </w:r>
    </w:p>
    <w:p w14:paraId="73B58101" w14:textId="069C8773" w:rsidR="00FC799A" w:rsidRPr="00147623" w:rsidRDefault="00FC799A" w:rsidP="009C18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1) В паспорте Программы:</w:t>
      </w:r>
    </w:p>
    <w:p w14:paraId="1522E659" w14:textId="167ED3CC" w:rsidR="00FC799A" w:rsidRDefault="00FC799A" w:rsidP="009C18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а) строку «</w:t>
      </w:r>
      <w:r>
        <w:rPr>
          <w:rFonts w:ascii="Times New Roman" w:hAnsi="Times New Roman" w:cs="Times New Roman"/>
          <w:bCs/>
          <w:sz w:val="28"/>
          <w:szCs w:val="28"/>
        </w:rPr>
        <w:t>Цель муниципальной Программы</w:t>
      </w:r>
      <w:r w:rsidRPr="00147623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FC799A" w:rsidRPr="00147623" w14:paraId="3F2CD03F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95DB" w14:textId="7A468D59" w:rsidR="00FC799A" w:rsidRPr="002A59E9" w:rsidRDefault="00FC799A" w:rsidP="004E2CB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59E9">
              <w:rPr>
                <w:rFonts w:ascii="Times New Roman" w:hAnsi="Times New Roman" w:cs="Times New Roman"/>
                <w:bCs/>
                <w:sz w:val="26"/>
                <w:szCs w:val="26"/>
              </w:rPr>
              <w:t>Цель муниципальной</w:t>
            </w:r>
            <w:r w:rsidR="002A59E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A59E9">
              <w:rPr>
                <w:rFonts w:ascii="Times New Roman" w:hAnsi="Times New Roman" w:cs="Times New Roman"/>
                <w:bCs/>
                <w:sz w:val="26"/>
                <w:szCs w:val="26"/>
              </w:rPr>
              <w:t>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F53C" w14:textId="67AF1801" w:rsidR="00FC799A" w:rsidRPr="002A59E9" w:rsidRDefault="00336AAC" w:rsidP="004E2CB7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</w:t>
            </w:r>
            <w:r w:rsidR="00FC799A" w:rsidRPr="002A59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</w:t>
            </w:r>
          </w:p>
        </w:tc>
      </w:tr>
    </w:tbl>
    <w:p w14:paraId="12B83557" w14:textId="66AD3B05" w:rsidR="002A59E9" w:rsidRPr="002A59E9" w:rsidRDefault="002A59E9" w:rsidP="009C188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9E9">
        <w:rPr>
          <w:rFonts w:ascii="Times New Roman" w:hAnsi="Times New Roman" w:cs="Times New Roman"/>
          <w:sz w:val="28"/>
          <w:szCs w:val="28"/>
        </w:rPr>
        <w:t>б)</w:t>
      </w:r>
      <w:r w:rsidRPr="002A59E9">
        <w:rPr>
          <w:rFonts w:ascii="Times New Roman" w:hAnsi="Times New Roman" w:cs="Times New Roman"/>
        </w:rPr>
        <w:t xml:space="preserve"> </w:t>
      </w:r>
      <w:r w:rsidRPr="002A59E9">
        <w:rPr>
          <w:rFonts w:ascii="Times New Roman" w:hAnsi="Times New Roman" w:cs="Times New Roman"/>
          <w:bCs/>
          <w:sz w:val="28"/>
          <w:szCs w:val="28"/>
        </w:rPr>
        <w:t>строку «</w:t>
      </w:r>
      <w:r>
        <w:rPr>
          <w:rFonts w:ascii="Times New Roman" w:hAnsi="Times New Roman" w:cs="Times New Roman"/>
          <w:bCs/>
          <w:sz w:val="28"/>
          <w:szCs w:val="28"/>
        </w:rPr>
        <w:t>Сроки реализации муниципальной программы</w:t>
      </w:r>
      <w:r w:rsidRPr="002A59E9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38"/>
        <w:gridCol w:w="6521"/>
      </w:tblGrid>
      <w:tr w:rsidR="002A59E9" w:rsidRPr="00147623" w14:paraId="33DC2077" w14:textId="77777777" w:rsidTr="002A59E9">
        <w:trPr>
          <w:trHeight w:val="78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D9A" w14:textId="60DBC14E" w:rsidR="002A59E9" w:rsidRPr="002A59E9" w:rsidRDefault="002A59E9" w:rsidP="004E2CB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59E9">
              <w:rPr>
                <w:rFonts w:ascii="Times New Roman" w:hAnsi="Times New Roman" w:cs="Times New Roman"/>
                <w:bCs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E23" w14:textId="60F0D8F9" w:rsidR="002A59E9" w:rsidRPr="002A59E9" w:rsidRDefault="002A59E9" w:rsidP="004E2CB7">
            <w:pPr>
              <w:pStyle w:val="a5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59E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2025-2026 годы</w:t>
            </w:r>
          </w:p>
        </w:tc>
      </w:tr>
    </w:tbl>
    <w:p w14:paraId="05060773" w14:textId="48EF899D" w:rsidR="002A59E9" w:rsidRPr="002A59E9" w:rsidRDefault="002A59E9" w:rsidP="009C188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E2CB7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2A5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3588AD0" w14:textId="77777777" w:rsidR="002A59E9" w:rsidRPr="002A59E9" w:rsidRDefault="002A59E9" w:rsidP="009C1880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59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14:paraId="06D224B5" w14:textId="77777777" w:rsidR="002A59E9" w:rsidRPr="002A59E9" w:rsidRDefault="002A59E9" w:rsidP="004E2CB7">
      <w:pPr>
        <w:spacing w:after="0"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3E4017" w14:textId="77777777" w:rsidR="004E2CB7" w:rsidRDefault="004E2CB7" w:rsidP="004E2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CF502A" w14:textId="77777777" w:rsidR="004E2CB7" w:rsidRDefault="004E2CB7" w:rsidP="004E2C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6AD4264" w14:textId="543272E3" w:rsidR="002A59E9" w:rsidRDefault="004E2CB7" w:rsidP="004E2C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A59E9" w:rsidRPr="002A59E9">
        <w:rPr>
          <w:rFonts w:ascii="Times New Roman" w:hAnsi="Times New Roman" w:cs="Times New Roman"/>
          <w:sz w:val="28"/>
          <w:szCs w:val="28"/>
          <w:lang w:eastAsia="ru-RU"/>
        </w:rPr>
        <w:t xml:space="preserve">лава сельского поселения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A59E9" w:rsidRPr="002A59E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А.А. Чаадаев</w:t>
      </w:r>
    </w:p>
    <w:sectPr w:rsidR="002A5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38FC9AAC"/>
    <w:lvl w:ilvl="0" w:tplc="B2B6608A">
      <w:start w:val="1"/>
      <w:numFmt w:val="decimal"/>
      <w:suff w:val="nothing"/>
      <w:lvlText w:val="%1."/>
      <w:lvlJc w:val="left"/>
      <w:pPr>
        <w:ind w:left="2014" w:hanging="1305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259303">
    <w:abstractNumId w:val="0"/>
  </w:num>
  <w:num w:numId="2" w16cid:durableId="72255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E5"/>
    <w:rsid w:val="002A59E9"/>
    <w:rsid w:val="00336AAC"/>
    <w:rsid w:val="004E2CB7"/>
    <w:rsid w:val="005D12E5"/>
    <w:rsid w:val="009C1880"/>
    <w:rsid w:val="00BA210E"/>
    <w:rsid w:val="00BE6E86"/>
    <w:rsid w:val="00FC1FCC"/>
    <w:rsid w:val="00F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C55F"/>
  <w15:chartTrackingRefBased/>
  <w15:docId w15:val="{BEBD1C8B-9155-4E3B-B837-0EBF8F6C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99A"/>
    <w:pPr>
      <w:ind w:left="720"/>
      <w:contextualSpacing/>
    </w:pPr>
  </w:style>
  <w:style w:type="character" w:styleId="a4">
    <w:name w:val="Hyperlink"/>
    <w:rsid w:val="00FC799A"/>
    <w:rPr>
      <w:color w:val="0000FF"/>
      <w:u w:val="single"/>
    </w:rPr>
  </w:style>
  <w:style w:type="paragraph" w:styleId="a5">
    <w:name w:val="No Spacing"/>
    <w:uiPriority w:val="1"/>
    <w:qFormat/>
    <w:rsid w:val="00FC799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8</cp:revision>
  <dcterms:created xsi:type="dcterms:W3CDTF">2025-12-17T05:28:00Z</dcterms:created>
  <dcterms:modified xsi:type="dcterms:W3CDTF">2025-12-17T13:23:00Z</dcterms:modified>
</cp:coreProperties>
</file>