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D6D9" w14:textId="77777777" w:rsidR="008F617B" w:rsidRPr="000E7EF8" w:rsidRDefault="008F617B" w:rsidP="00A13E38">
      <w:pPr>
        <w:autoSpaceDE w:val="0"/>
        <w:autoSpaceDN w:val="0"/>
        <w:adjustRightInd w:val="0"/>
        <w:spacing w:after="0" w:line="240" w:lineRule="auto"/>
        <w:jc w:val="center"/>
        <w:rPr>
          <w:rFonts w:ascii="Times New Roman" w:hAnsi="Times New Roman" w:cs="Times New Roman"/>
          <w:b/>
          <w:bCs/>
          <w:sz w:val="28"/>
          <w:szCs w:val="28"/>
        </w:rPr>
      </w:pPr>
      <w:r w:rsidRPr="000E7EF8">
        <w:rPr>
          <w:rFonts w:ascii="Times New Roman" w:hAnsi="Times New Roman" w:cs="Times New Roman"/>
          <w:b/>
          <w:bCs/>
          <w:sz w:val="28"/>
          <w:szCs w:val="28"/>
        </w:rPr>
        <w:t>РОССИЙСКАЯ ФЕДЕРАЦИЯ</w:t>
      </w:r>
    </w:p>
    <w:p w14:paraId="4A26F09D" w14:textId="77777777" w:rsidR="000E7EF8" w:rsidRPr="000E7EF8" w:rsidRDefault="008F617B" w:rsidP="00A13E38">
      <w:pPr>
        <w:autoSpaceDE w:val="0"/>
        <w:autoSpaceDN w:val="0"/>
        <w:adjustRightInd w:val="0"/>
        <w:spacing w:after="0" w:line="240" w:lineRule="auto"/>
        <w:jc w:val="center"/>
        <w:rPr>
          <w:rFonts w:ascii="Times New Roman" w:hAnsi="Times New Roman" w:cs="Times New Roman"/>
          <w:b/>
          <w:bCs/>
          <w:sz w:val="28"/>
          <w:szCs w:val="28"/>
        </w:rPr>
      </w:pPr>
      <w:r w:rsidRPr="000E7EF8">
        <w:rPr>
          <w:rFonts w:ascii="Times New Roman" w:hAnsi="Times New Roman" w:cs="Times New Roman"/>
          <w:b/>
          <w:bCs/>
          <w:sz w:val="28"/>
          <w:szCs w:val="28"/>
        </w:rPr>
        <w:t>ОРЛОВСКАЯ ОБЛАСТЬ</w:t>
      </w:r>
    </w:p>
    <w:p w14:paraId="52E99033" w14:textId="77777777" w:rsidR="008F617B" w:rsidRPr="000E7EF8" w:rsidRDefault="008F617B" w:rsidP="00A13E38">
      <w:pPr>
        <w:autoSpaceDE w:val="0"/>
        <w:autoSpaceDN w:val="0"/>
        <w:adjustRightInd w:val="0"/>
        <w:spacing w:after="0" w:line="240" w:lineRule="auto"/>
        <w:jc w:val="center"/>
        <w:rPr>
          <w:rFonts w:ascii="Times New Roman" w:hAnsi="Times New Roman" w:cs="Times New Roman"/>
          <w:b/>
          <w:bCs/>
          <w:sz w:val="28"/>
          <w:szCs w:val="28"/>
        </w:rPr>
      </w:pPr>
      <w:r w:rsidRPr="000E7EF8">
        <w:rPr>
          <w:rFonts w:ascii="Times New Roman" w:hAnsi="Times New Roman" w:cs="Times New Roman"/>
          <w:b/>
          <w:bCs/>
          <w:sz w:val="28"/>
          <w:szCs w:val="28"/>
        </w:rPr>
        <w:t>КРОМСКОЙ РАЙОН</w:t>
      </w:r>
    </w:p>
    <w:p w14:paraId="654DD435" w14:textId="77777777" w:rsidR="008F617B" w:rsidRPr="000E7EF8" w:rsidRDefault="0077442D" w:rsidP="00A13E38">
      <w:pPr>
        <w:autoSpaceDE w:val="0"/>
        <w:autoSpaceDN w:val="0"/>
        <w:adjustRightInd w:val="0"/>
        <w:spacing w:after="0" w:line="240" w:lineRule="auto"/>
        <w:jc w:val="center"/>
        <w:rPr>
          <w:rFonts w:ascii="Times New Roman" w:hAnsi="Times New Roman" w:cs="Times New Roman"/>
          <w:sz w:val="28"/>
          <w:szCs w:val="28"/>
        </w:rPr>
      </w:pPr>
      <w:r w:rsidRPr="000E7EF8">
        <w:rPr>
          <w:rFonts w:ascii="Times New Roman" w:hAnsi="Times New Roman" w:cs="Times New Roman"/>
          <w:b/>
          <w:bCs/>
          <w:sz w:val="28"/>
          <w:szCs w:val="28"/>
        </w:rPr>
        <w:t>РЕТЯЖ</w:t>
      </w:r>
      <w:r w:rsidR="008F617B" w:rsidRPr="000E7EF8">
        <w:rPr>
          <w:rFonts w:ascii="Times New Roman" w:hAnsi="Times New Roman" w:cs="Times New Roman"/>
          <w:b/>
          <w:bCs/>
          <w:sz w:val="28"/>
          <w:szCs w:val="28"/>
        </w:rPr>
        <w:t>СКИЙ СЕЛЬСКИЙ СОВЕТ НАРОДНЫХ ДЕПУТАТОВ</w:t>
      </w:r>
    </w:p>
    <w:p w14:paraId="75D2F3BB" w14:textId="77777777" w:rsidR="008F617B" w:rsidRDefault="008F617B" w:rsidP="00A13E38">
      <w:pPr>
        <w:spacing w:after="0" w:line="240" w:lineRule="auto"/>
        <w:ind w:firstLine="540"/>
        <w:jc w:val="right"/>
        <w:rPr>
          <w:rFonts w:ascii="Times New Roman" w:hAnsi="Times New Roman" w:cs="Times New Roman"/>
          <w:sz w:val="27"/>
          <w:szCs w:val="27"/>
        </w:rPr>
      </w:pPr>
    </w:p>
    <w:p w14:paraId="38DD3E27" w14:textId="77777777" w:rsidR="008F617B" w:rsidRPr="000E7EF8" w:rsidRDefault="008F617B" w:rsidP="000E7EF8">
      <w:pPr>
        <w:spacing w:after="0" w:line="240" w:lineRule="auto"/>
        <w:jc w:val="center"/>
        <w:rPr>
          <w:rFonts w:ascii="Times New Roman" w:hAnsi="Times New Roman" w:cs="Times New Roman"/>
          <w:b/>
          <w:bCs/>
          <w:sz w:val="27"/>
          <w:szCs w:val="27"/>
        </w:rPr>
      </w:pPr>
      <w:r w:rsidRPr="000E7EF8">
        <w:rPr>
          <w:rFonts w:ascii="Times New Roman" w:hAnsi="Times New Roman" w:cs="Times New Roman"/>
          <w:b/>
          <w:bCs/>
          <w:sz w:val="27"/>
          <w:szCs w:val="27"/>
        </w:rPr>
        <w:t>РЕШЕНИЕ</w:t>
      </w:r>
    </w:p>
    <w:p w14:paraId="1AA62354" w14:textId="77777777" w:rsidR="008F617B" w:rsidRPr="00657267" w:rsidRDefault="008F617B" w:rsidP="000E7EF8">
      <w:pPr>
        <w:spacing w:after="0" w:line="240" w:lineRule="auto"/>
        <w:rPr>
          <w:rFonts w:ascii="Times New Roman" w:hAnsi="Times New Roman" w:cs="Times New Roman"/>
          <w:sz w:val="27"/>
          <w:szCs w:val="27"/>
        </w:rPr>
      </w:pPr>
    </w:p>
    <w:p w14:paraId="72A61A17" w14:textId="77777777" w:rsidR="008F617B" w:rsidRPr="00657267" w:rsidRDefault="0049355B" w:rsidP="00A13E38">
      <w:pPr>
        <w:spacing w:after="0" w:line="240" w:lineRule="auto"/>
        <w:rPr>
          <w:rFonts w:ascii="Times New Roman" w:hAnsi="Times New Roman" w:cs="Times New Roman"/>
          <w:sz w:val="27"/>
          <w:szCs w:val="27"/>
        </w:rPr>
      </w:pPr>
      <w:r>
        <w:rPr>
          <w:rFonts w:ascii="Times New Roman" w:hAnsi="Times New Roman" w:cs="Times New Roman"/>
          <w:sz w:val="27"/>
          <w:szCs w:val="27"/>
        </w:rPr>
        <w:t>16</w:t>
      </w:r>
      <w:r w:rsidR="008F617B">
        <w:rPr>
          <w:rFonts w:ascii="Times New Roman" w:hAnsi="Times New Roman" w:cs="Times New Roman"/>
          <w:sz w:val="27"/>
          <w:szCs w:val="27"/>
        </w:rPr>
        <w:t xml:space="preserve"> </w:t>
      </w:r>
      <w:r>
        <w:rPr>
          <w:rFonts w:ascii="Times New Roman" w:hAnsi="Times New Roman" w:cs="Times New Roman"/>
          <w:sz w:val="27"/>
          <w:szCs w:val="27"/>
        </w:rPr>
        <w:t>июля 2018</w:t>
      </w:r>
      <w:r w:rsidR="008F617B" w:rsidRPr="00657267">
        <w:rPr>
          <w:rFonts w:ascii="Times New Roman" w:hAnsi="Times New Roman" w:cs="Times New Roman"/>
          <w:sz w:val="27"/>
          <w:szCs w:val="27"/>
        </w:rPr>
        <w:t xml:space="preserve"> года       </w:t>
      </w:r>
      <w:r w:rsidR="008F617B">
        <w:rPr>
          <w:rFonts w:ascii="Times New Roman" w:hAnsi="Times New Roman" w:cs="Times New Roman"/>
          <w:sz w:val="27"/>
          <w:szCs w:val="27"/>
        </w:rPr>
        <w:t xml:space="preserve"> </w:t>
      </w:r>
      <w:r w:rsidR="008F617B" w:rsidRPr="00657267">
        <w:rPr>
          <w:rFonts w:ascii="Times New Roman" w:hAnsi="Times New Roman" w:cs="Times New Roman"/>
          <w:sz w:val="27"/>
          <w:szCs w:val="27"/>
        </w:rPr>
        <w:t xml:space="preserve">            </w:t>
      </w:r>
      <w:r w:rsidR="008F617B">
        <w:rPr>
          <w:rFonts w:ascii="Times New Roman" w:hAnsi="Times New Roman" w:cs="Times New Roman"/>
          <w:sz w:val="27"/>
          <w:szCs w:val="27"/>
        </w:rPr>
        <w:t xml:space="preserve">                                                       </w:t>
      </w:r>
      <w:r w:rsidR="000E7EF8">
        <w:rPr>
          <w:rFonts w:ascii="Times New Roman" w:hAnsi="Times New Roman" w:cs="Times New Roman"/>
          <w:sz w:val="27"/>
          <w:szCs w:val="27"/>
        </w:rPr>
        <w:t xml:space="preserve">               </w:t>
      </w:r>
      <w:r w:rsidR="008F617B">
        <w:rPr>
          <w:rFonts w:ascii="Times New Roman" w:hAnsi="Times New Roman" w:cs="Times New Roman"/>
          <w:sz w:val="27"/>
          <w:szCs w:val="27"/>
        </w:rPr>
        <w:t xml:space="preserve">     </w:t>
      </w:r>
      <w:r w:rsidR="008F617B" w:rsidRPr="00657267">
        <w:rPr>
          <w:rFonts w:ascii="Times New Roman" w:hAnsi="Times New Roman" w:cs="Times New Roman"/>
          <w:sz w:val="27"/>
          <w:szCs w:val="27"/>
        </w:rPr>
        <w:t xml:space="preserve">№ </w:t>
      </w:r>
      <w:r>
        <w:rPr>
          <w:rFonts w:ascii="Times New Roman" w:hAnsi="Times New Roman" w:cs="Times New Roman"/>
          <w:sz w:val="27"/>
          <w:szCs w:val="27"/>
        </w:rPr>
        <w:t>17-3сс</w:t>
      </w:r>
    </w:p>
    <w:p w14:paraId="6943D69E" w14:textId="77777777" w:rsidR="008F617B" w:rsidRDefault="0014206C" w:rsidP="0014206C">
      <w:pPr>
        <w:spacing w:after="0" w:line="240" w:lineRule="auto"/>
        <w:rPr>
          <w:rFonts w:ascii="Times New Roman" w:hAnsi="Times New Roman" w:cs="Times New Roman"/>
          <w:color w:val="281C28"/>
          <w:sz w:val="28"/>
          <w:szCs w:val="28"/>
        </w:rPr>
      </w:pPr>
      <w:r>
        <w:rPr>
          <w:rFonts w:ascii="Times New Roman" w:hAnsi="Times New Roman" w:cs="Times New Roman"/>
          <w:color w:val="281C28"/>
          <w:sz w:val="28"/>
          <w:szCs w:val="28"/>
        </w:rPr>
        <w:t>с. Ретяжи</w:t>
      </w:r>
    </w:p>
    <w:p w14:paraId="6A8D6BC0" w14:textId="77777777" w:rsidR="0014206C" w:rsidRDefault="0014206C" w:rsidP="0014206C">
      <w:pPr>
        <w:spacing w:after="0" w:line="240" w:lineRule="auto"/>
        <w:rPr>
          <w:rFonts w:ascii="Times New Roman" w:hAnsi="Times New Roman" w:cs="Times New Roman"/>
          <w:color w:val="281C28"/>
          <w:sz w:val="28"/>
          <w:szCs w:val="28"/>
        </w:rPr>
      </w:pPr>
    </w:p>
    <w:p w14:paraId="4E6B845C" w14:textId="2ADC10B4" w:rsidR="008F617B" w:rsidRDefault="008F617B" w:rsidP="00C70EA3">
      <w:pPr>
        <w:spacing w:after="0" w:line="240" w:lineRule="auto"/>
        <w:jc w:val="center"/>
        <w:rPr>
          <w:rFonts w:ascii="Times New Roman" w:hAnsi="Times New Roman" w:cs="Times New Roman"/>
          <w:color w:val="282336"/>
          <w:sz w:val="28"/>
          <w:szCs w:val="28"/>
        </w:rPr>
      </w:pPr>
      <w:r w:rsidRPr="00B86512">
        <w:rPr>
          <w:rFonts w:ascii="Times New Roman" w:hAnsi="Times New Roman" w:cs="Times New Roman"/>
          <w:color w:val="282336"/>
          <w:sz w:val="28"/>
          <w:szCs w:val="28"/>
        </w:rPr>
        <w:t>Об утверждении Правил благоустройства территории</w:t>
      </w:r>
      <w:r>
        <w:rPr>
          <w:rFonts w:ascii="Times New Roman" w:hAnsi="Times New Roman" w:cs="Times New Roman"/>
          <w:color w:val="282336"/>
          <w:sz w:val="28"/>
          <w:szCs w:val="28"/>
        </w:rPr>
        <w:t xml:space="preserve"> </w:t>
      </w:r>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ского сельского поселения</w:t>
      </w:r>
      <w:bookmarkStart w:id="0" w:name="_GoBack"/>
      <w:bookmarkEnd w:id="0"/>
      <w:r>
        <w:rPr>
          <w:rFonts w:ascii="Times New Roman" w:hAnsi="Times New Roman" w:cs="Times New Roman"/>
          <w:color w:val="282336"/>
          <w:sz w:val="28"/>
          <w:szCs w:val="28"/>
        </w:rPr>
        <w:t xml:space="preserve"> Кромского района Орловской области</w:t>
      </w:r>
    </w:p>
    <w:p w14:paraId="0DC18E93" w14:textId="77777777" w:rsidR="008F617B" w:rsidRDefault="008F617B" w:rsidP="00A13E38">
      <w:pPr>
        <w:spacing w:after="0" w:line="240" w:lineRule="auto"/>
        <w:ind w:firstLine="580"/>
        <w:jc w:val="center"/>
        <w:rPr>
          <w:rFonts w:ascii="Times New Roman" w:hAnsi="Times New Roman" w:cs="Times New Roman"/>
          <w:color w:val="282336"/>
          <w:sz w:val="28"/>
          <w:szCs w:val="28"/>
        </w:rPr>
      </w:pPr>
    </w:p>
    <w:p w14:paraId="55874603" w14:textId="77777777" w:rsidR="008F617B" w:rsidRPr="00324ED9" w:rsidRDefault="008F617B" w:rsidP="00A13E38">
      <w:pPr>
        <w:spacing w:after="0" w:line="240" w:lineRule="auto"/>
        <w:ind w:firstLine="708"/>
        <w:jc w:val="both"/>
        <w:rPr>
          <w:rFonts w:ascii="Times New Roman" w:hAnsi="Times New Roman" w:cs="Times New Roman"/>
          <w:sz w:val="28"/>
          <w:szCs w:val="28"/>
        </w:rPr>
      </w:pPr>
      <w:r w:rsidRPr="00324ED9">
        <w:rPr>
          <w:rFonts w:ascii="Times New Roman" w:hAnsi="Times New Roman" w:cs="Times New Roman"/>
          <w:color w:val="282336"/>
          <w:sz w:val="28"/>
          <w:szCs w:val="28"/>
        </w:rPr>
        <w:t>В соответствии с</w:t>
      </w:r>
      <w:r>
        <w:rPr>
          <w:rFonts w:ascii="Times New Roman" w:hAnsi="Times New Roman" w:cs="Times New Roman"/>
          <w:color w:val="282336"/>
          <w:sz w:val="28"/>
          <w:szCs w:val="28"/>
        </w:rPr>
        <w:t xml:space="preserve"> </w:t>
      </w:r>
      <w:r w:rsidRPr="00324ED9">
        <w:rPr>
          <w:rFonts w:ascii="Times New Roman" w:hAnsi="Times New Roman" w:cs="Times New Roman"/>
          <w:color w:val="282336"/>
          <w:sz w:val="28"/>
          <w:szCs w:val="28"/>
        </w:rPr>
        <w:t>Федеральным законом от 06 октября 2003 года № 131-Ф</w:t>
      </w:r>
      <w:r>
        <w:rPr>
          <w:rFonts w:ascii="Times New Roman" w:hAnsi="Times New Roman" w:cs="Times New Roman"/>
          <w:color w:val="282336"/>
          <w:sz w:val="28"/>
          <w:szCs w:val="28"/>
        </w:rPr>
        <w:t>З</w:t>
      </w:r>
      <w:r w:rsidRPr="00324ED9">
        <w:rPr>
          <w:rFonts w:ascii="Times New Roman" w:hAnsi="Times New Roman" w:cs="Times New Roman"/>
          <w:color w:val="282336"/>
          <w:sz w:val="28"/>
          <w:szCs w:val="28"/>
        </w:rPr>
        <w:t xml:space="preserve"> «Об общих</w:t>
      </w:r>
      <w:r>
        <w:rPr>
          <w:rFonts w:ascii="Times New Roman" w:hAnsi="Times New Roman" w:cs="Times New Roman"/>
          <w:color w:val="282336"/>
          <w:sz w:val="28"/>
          <w:szCs w:val="28"/>
        </w:rPr>
        <w:t xml:space="preserve"> </w:t>
      </w:r>
      <w:r w:rsidRPr="00324ED9">
        <w:rPr>
          <w:rFonts w:ascii="Times New Roman" w:hAnsi="Times New Roman" w:cs="Times New Roman"/>
          <w:color w:val="282336"/>
          <w:sz w:val="28"/>
          <w:szCs w:val="28"/>
        </w:rPr>
        <w:t>принципах организации местного самоуправления в Российской Федерации»,</w:t>
      </w:r>
      <w:r>
        <w:rPr>
          <w:rFonts w:ascii="Times New Roman" w:hAnsi="Times New Roman" w:cs="Times New Roman"/>
          <w:color w:val="282336"/>
          <w:sz w:val="28"/>
          <w:szCs w:val="28"/>
        </w:rPr>
        <w:t xml:space="preserve"> </w:t>
      </w:r>
      <w:r w:rsidRPr="005612D1">
        <w:rPr>
          <w:rFonts w:ascii="Times New Roman" w:hAnsi="Times New Roman" w:cs="Times New Roman"/>
          <w:color w:val="282336"/>
          <w:sz w:val="28"/>
          <w:szCs w:val="28"/>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color w:val="282336"/>
          <w:sz w:val="28"/>
          <w:szCs w:val="28"/>
        </w:rPr>
        <w:t xml:space="preserve">, </w:t>
      </w:r>
      <w:r w:rsidRPr="00B86512">
        <w:rPr>
          <w:rFonts w:ascii="Times New Roman" w:hAnsi="Times New Roman" w:cs="Times New Roman"/>
          <w:color w:val="282336"/>
          <w:sz w:val="28"/>
          <w:szCs w:val="28"/>
        </w:rPr>
        <w:t>Уставом</w:t>
      </w:r>
      <w:r>
        <w:rPr>
          <w:rFonts w:ascii="Times New Roman" w:hAnsi="Times New Roman" w:cs="Times New Roman"/>
          <w:color w:val="282336"/>
          <w:sz w:val="28"/>
          <w:szCs w:val="28"/>
        </w:rPr>
        <w:t xml:space="preserve"> </w:t>
      </w:r>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ского сельского поселения  Кромского района Орловской области</w:t>
      </w:r>
      <w:r w:rsidRPr="00B86512">
        <w:rPr>
          <w:rFonts w:ascii="Times New Roman" w:hAnsi="Times New Roman" w:cs="Times New Roman"/>
          <w:color w:val="282336"/>
          <w:sz w:val="28"/>
          <w:szCs w:val="28"/>
        </w:rPr>
        <w:t xml:space="preserve">, в целях обеспечения благоприятных условий жизни населения и обеспечения чистоты и порядка территории </w:t>
      </w:r>
      <w:r>
        <w:rPr>
          <w:rFonts w:ascii="Times New Roman" w:hAnsi="Times New Roman" w:cs="Times New Roman"/>
          <w:color w:val="282336"/>
          <w:sz w:val="28"/>
          <w:szCs w:val="28"/>
        </w:rPr>
        <w:t xml:space="preserve"> муниципального образование </w:t>
      </w:r>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 xml:space="preserve">ское сельское  поселение Кромского района Орловской области, </w:t>
      </w:r>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 xml:space="preserve">ский сельский Совет народных депутатов </w:t>
      </w:r>
    </w:p>
    <w:p w14:paraId="4195CC2A" w14:textId="77777777" w:rsidR="008F617B" w:rsidRPr="007B7CF2" w:rsidRDefault="008F617B" w:rsidP="00A13E38">
      <w:pPr>
        <w:spacing w:after="0" w:line="240" w:lineRule="auto"/>
        <w:jc w:val="both"/>
        <w:rPr>
          <w:rFonts w:ascii="Times New Roman" w:hAnsi="Times New Roman" w:cs="Times New Roman"/>
          <w:b/>
          <w:bCs/>
          <w:color w:val="282336"/>
          <w:sz w:val="28"/>
          <w:szCs w:val="28"/>
        </w:rPr>
      </w:pPr>
      <w:r w:rsidRPr="007B7CF2">
        <w:rPr>
          <w:rFonts w:ascii="Times New Roman" w:hAnsi="Times New Roman" w:cs="Times New Roman"/>
          <w:b/>
          <w:bCs/>
          <w:color w:val="282336"/>
          <w:sz w:val="28"/>
          <w:szCs w:val="28"/>
        </w:rPr>
        <w:t>РЕШИЛ:</w:t>
      </w:r>
    </w:p>
    <w:p w14:paraId="2AC63064" w14:textId="77777777" w:rsidR="008F617B" w:rsidRPr="00324ED9" w:rsidRDefault="000E7EF8" w:rsidP="00A13E38">
      <w:pPr>
        <w:numPr>
          <w:ilvl w:val="0"/>
          <w:numId w:val="1"/>
        </w:numPr>
        <w:tabs>
          <w:tab w:val="left" w:pos="898"/>
        </w:tabs>
        <w:spacing w:after="0" w:line="240" w:lineRule="auto"/>
        <w:ind w:firstLine="580"/>
        <w:jc w:val="both"/>
        <w:rPr>
          <w:rFonts w:ascii="Times New Roman" w:hAnsi="Times New Roman" w:cs="Times New Roman"/>
          <w:sz w:val="28"/>
          <w:szCs w:val="28"/>
        </w:rPr>
      </w:pPr>
      <w:r>
        <w:rPr>
          <w:rFonts w:ascii="Times New Roman" w:hAnsi="Times New Roman" w:cs="Times New Roman"/>
          <w:color w:val="282336"/>
          <w:sz w:val="28"/>
          <w:szCs w:val="28"/>
        </w:rPr>
        <w:t xml:space="preserve"> </w:t>
      </w:r>
      <w:r w:rsidR="008F617B">
        <w:rPr>
          <w:rFonts w:ascii="Times New Roman" w:hAnsi="Times New Roman" w:cs="Times New Roman"/>
          <w:color w:val="282336"/>
          <w:sz w:val="28"/>
          <w:szCs w:val="28"/>
        </w:rPr>
        <w:t>Утвердить «</w:t>
      </w:r>
      <w:r w:rsidR="008F617B" w:rsidRPr="00B86512">
        <w:rPr>
          <w:rFonts w:ascii="Times New Roman" w:hAnsi="Times New Roman" w:cs="Times New Roman"/>
          <w:color w:val="282336"/>
          <w:sz w:val="28"/>
          <w:szCs w:val="28"/>
        </w:rPr>
        <w:t>Правил</w:t>
      </w:r>
      <w:r w:rsidR="008F617B">
        <w:rPr>
          <w:rFonts w:ascii="Times New Roman" w:hAnsi="Times New Roman" w:cs="Times New Roman"/>
          <w:color w:val="282336"/>
          <w:sz w:val="28"/>
          <w:szCs w:val="28"/>
        </w:rPr>
        <w:t>а</w:t>
      </w:r>
      <w:r w:rsidR="008F617B" w:rsidRPr="00B86512">
        <w:rPr>
          <w:rFonts w:ascii="Times New Roman" w:hAnsi="Times New Roman" w:cs="Times New Roman"/>
          <w:color w:val="282336"/>
          <w:sz w:val="28"/>
          <w:szCs w:val="28"/>
        </w:rPr>
        <w:t xml:space="preserve"> благоустройства территории</w:t>
      </w:r>
      <w:r w:rsidR="008F617B">
        <w:rPr>
          <w:rFonts w:ascii="Times New Roman" w:hAnsi="Times New Roman" w:cs="Times New Roman"/>
          <w:color w:val="282336"/>
          <w:sz w:val="28"/>
          <w:szCs w:val="28"/>
        </w:rPr>
        <w:t xml:space="preserve"> </w:t>
      </w:r>
      <w:r w:rsidR="0077442D">
        <w:rPr>
          <w:rFonts w:ascii="Times New Roman" w:hAnsi="Times New Roman" w:cs="Times New Roman"/>
          <w:color w:val="282336"/>
          <w:sz w:val="28"/>
          <w:szCs w:val="28"/>
        </w:rPr>
        <w:t>Ретяж</w:t>
      </w:r>
      <w:r w:rsidR="008F617B">
        <w:rPr>
          <w:rFonts w:ascii="Times New Roman" w:hAnsi="Times New Roman" w:cs="Times New Roman"/>
          <w:color w:val="282336"/>
          <w:sz w:val="28"/>
          <w:szCs w:val="28"/>
        </w:rPr>
        <w:t>ского сельского поселения Кромского района Орловской области</w:t>
      </w:r>
      <w:r w:rsidR="008F617B" w:rsidRPr="00B86512">
        <w:rPr>
          <w:rFonts w:ascii="Times New Roman" w:hAnsi="Times New Roman" w:cs="Times New Roman"/>
          <w:color w:val="282336"/>
          <w:sz w:val="28"/>
          <w:szCs w:val="28"/>
        </w:rPr>
        <w:t xml:space="preserve"> </w:t>
      </w:r>
      <w:r w:rsidR="008F617B">
        <w:rPr>
          <w:rFonts w:ascii="Times New Roman" w:hAnsi="Times New Roman" w:cs="Times New Roman"/>
          <w:color w:val="282336"/>
          <w:sz w:val="28"/>
          <w:szCs w:val="28"/>
        </w:rPr>
        <w:t>согласно Приложению.</w:t>
      </w:r>
    </w:p>
    <w:p w14:paraId="103B2A99" w14:textId="77777777" w:rsidR="008F617B" w:rsidRPr="00324ED9" w:rsidRDefault="008F617B" w:rsidP="008A18AE">
      <w:pPr>
        <w:numPr>
          <w:ilvl w:val="0"/>
          <w:numId w:val="1"/>
        </w:numPr>
        <w:tabs>
          <w:tab w:val="left" w:pos="898"/>
        </w:tabs>
        <w:spacing w:after="0" w:line="240" w:lineRule="auto"/>
        <w:ind w:firstLine="58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77442D">
        <w:rPr>
          <w:rFonts w:ascii="Times New Roman" w:hAnsi="Times New Roman" w:cs="Times New Roman"/>
          <w:sz w:val="28"/>
          <w:szCs w:val="28"/>
        </w:rPr>
        <w:t>Ретяж</w:t>
      </w:r>
      <w:r>
        <w:rPr>
          <w:rFonts w:ascii="Times New Roman" w:hAnsi="Times New Roman" w:cs="Times New Roman"/>
          <w:sz w:val="28"/>
          <w:szCs w:val="28"/>
        </w:rPr>
        <w:t xml:space="preserve">ского сельского Совета народных депутатов от </w:t>
      </w:r>
      <w:r w:rsidR="0077442D">
        <w:rPr>
          <w:rFonts w:ascii="Times New Roman" w:hAnsi="Times New Roman" w:cs="Times New Roman"/>
          <w:sz w:val="28"/>
          <w:szCs w:val="28"/>
        </w:rPr>
        <w:t>25.04.2012 г. № 13-2</w:t>
      </w:r>
      <w:r w:rsidRPr="00F8515B">
        <w:rPr>
          <w:rFonts w:ascii="Times New Roman" w:hAnsi="Times New Roman" w:cs="Times New Roman"/>
          <w:sz w:val="28"/>
          <w:szCs w:val="28"/>
        </w:rPr>
        <w:t xml:space="preserve"> с/с</w:t>
      </w:r>
      <w:r>
        <w:rPr>
          <w:rFonts w:ascii="Times New Roman" w:hAnsi="Times New Roman" w:cs="Times New Roman"/>
          <w:sz w:val="28"/>
          <w:szCs w:val="28"/>
        </w:rPr>
        <w:t xml:space="preserve"> «Об утверждении правил благоустройства территории </w:t>
      </w:r>
      <w:r w:rsidR="0077442D">
        <w:rPr>
          <w:rFonts w:ascii="Times New Roman" w:hAnsi="Times New Roman" w:cs="Times New Roman"/>
          <w:sz w:val="28"/>
          <w:szCs w:val="28"/>
        </w:rPr>
        <w:t>Ретяж</w:t>
      </w:r>
      <w:r>
        <w:rPr>
          <w:rFonts w:ascii="Times New Roman" w:hAnsi="Times New Roman" w:cs="Times New Roman"/>
          <w:sz w:val="28"/>
          <w:szCs w:val="28"/>
        </w:rPr>
        <w:t>ского сельского поселение» считать утратившими силу.</w:t>
      </w:r>
    </w:p>
    <w:p w14:paraId="48DDE0E2" w14:textId="77777777" w:rsidR="008F617B" w:rsidRPr="00324ED9" w:rsidRDefault="000E7EF8" w:rsidP="00A13E38">
      <w:pPr>
        <w:numPr>
          <w:ilvl w:val="0"/>
          <w:numId w:val="1"/>
        </w:numPr>
        <w:tabs>
          <w:tab w:val="left" w:pos="858"/>
        </w:tabs>
        <w:spacing w:after="0" w:line="240" w:lineRule="auto"/>
        <w:ind w:firstLine="560"/>
        <w:jc w:val="both"/>
        <w:rPr>
          <w:rFonts w:ascii="Times New Roman" w:hAnsi="Times New Roman" w:cs="Times New Roman"/>
          <w:color w:val="282336"/>
          <w:sz w:val="28"/>
          <w:szCs w:val="28"/>
        </w:rPr>
      </w:pPr>
      <w:r>
        <w:rPr>
          <w:rFonts w:ascii="Times New Roman" w:hAnsi="Times New Roman" w:cs="Times New Roman"/>
          <w:color w:val="282336"/>
          <w:sz w:val="28"/>
          <w:szCs w:val="28"/>
        </w:rPr>
        <w:t xml:space="preserve"> </w:t>
      </w:r>
      <w:r w:rsidR="008F617B" w:rsidRPr="00324ED9">
        <w:rPr>
          <w:rFonts w:ascii="Times New Roman" w:hAnsi="Times New Roman" w:cs="Times New Roman"/>
          <w:color w:val="282336"/>
          <w:sz w:val="28"/>
          <w:szCs w:val="28"/>
        </w:rPr>
        <w:t>Обнародовать настоящее решение в установленном порядке.</w:t>
      </w:r>
    </w:p>
    <w:p w14:paraId="03092BE0" w14:textId="77777777" w:rsidR="008F617B" w:rsidRDefault="000E7EF8" w:rsidP="00A13E38">
      <w:pPr>
        <w:numPr>
          <w:ilvl w:val="0"/>
          <w:numId w:val="1"/>
        </w:numPr>
        <w:tabs>
          <w:tab w:val="left" w:pos="898"/>
        </w:tabs>
        <w:spacing w:after="0" w:line="240" w:lineRule="auto"/>
        <w:ind w:firstLine="560"/>
        <w:jc w:val="both"/>
        <w:rPr>
          <w:rFonts w:ascii="Times New Roman" w:hAnsi="Times New Roman" w:cs="Times New Roman"/>
          <w:color w:val="282336"/>
          <w:sz w:val="28"/>
          <w:szCs w:val="28"/>
        </w:rPr>
      </w:pPr>
      <w:r>
        <w:rPr>
          <w:rFonts w:ascii="Times New Roman" w:hAnsi="Times New Roman" w:cs="Times New Roman"/>
          <w:color w:val="282336"/>
          <w:sz w:val="28"/>
          <w:szCs w:val="28"/>
        </w:rPr>
        <w:t xml:space="preserve"> </w:t>
      </w:r>
      <w:r w:rsidR="008F617B" w:rsidRPr="007B7CF2">
        <w:rPr>
          <w:rFonts w:ascii="Times New Roman" w:hAnsi="Times New Roman" w:cs="Times New Roman"/>
          <w:color w:val="282336"/>
          <w:sz w:val="28"/>
          <w:szCs w:val="28"/>
        </w:rPr>
        <w:t>Настоящее решение вступает в силу со дня его обнародования.</w:t>
      </w:r>
    </w:p>
    <w:p w14:paraId="11E4E7D3" w14:textId="77777777" w:rsidR="008F617B" w:rsidRPr="007B7CF2" w:rsidRDefault="000E7EF8" w:rsidP="00A13E38">
      <w:pPr>
        <w:numPr>
          <w:ilvl w:val="0"/>
          <w:numId w:val="1"/>
        </w:numPr>
        <w:tabs>
          <w:tab w:val="left" w:pos="898"/>
        </w:tabs>
        <w:spacing w:after="0" w:line="240" w:lineRule="auto"/>
        <w:ind w:firstLine="560"/>
        <w:jc w:val="both"/>
        <w:rPr>
          <w:rFonts w:ascii="Times New Roman" w:hAnsi="Times New Roman" w:cs="Times New Roman"/>
          <w:color w:val="282336"/>
          <w:sz w:val="28"/>
          <w:szCs w:val="28"/>
        </w:rPr>
      </w:pPr>
      <w:r>
        <w:rPr>
          <w:rFonts w:ascii="Times New Roman" w:hAnsi="Times New Roman" w:cs="Times New Roman"/>
          <w:color w:val="282336"/>
          <w:sz w:val="28"/>
          <w:szCs w:val="28"/>
        </w:rPr>
        <w:t xml:space="preserve"> </w:t>
      </w:r>
      <w:r w:rsidR="008F617B">
        <w:rPr>
          <w:rFonts w:ascii="Times New Roman" w:hAnsi="Times New Roman" w:cs="Times New Roman"/>
          <w:color w:val="282336"/>
          <w:sz w:val="28"/>
          <w:szCs w:val="28"/>
        </w:rPr>
        <w:t xml:space="preserve">Опубликовать настоящее Решение на странице </w:t>
      </w:r>
      <w:r w:rsidR="0077442D">
        <w:rPr>
          <w:rFonts w:ascii="Times New Roman" w:hAnsi="Times New Roman" w:cs="Times New Roman"/>
          <w:color w:val="282336"/>
          <w:sz w:val="28"/>
          <w:szCs w:val="28"/>
        </w:rPr>
        <w:t>Ретяж</w:t>
      </w:r>
      <w:r w:rsidR="008F617B">
        <w:rPr>
          <w:rFonts w:ascii="Times New Roman" w:hAnsi="Times New Roman" w:cs="Times New Roman"/>
          <w:color w:val="282336"/>
          <w:sz w:val="28"/>
          <w:szCs w:val="28"/>
        </w:rPr>
        <w:t>ского сельского поселения на официальном сайте администрации Кромского района Орловской области в сети «Интернет».</w:t>
      </w:r>
    </w:p>
    <w:p w14:paraId="159E4D05" w14:textId="77777777" w:rsidR="008F617B" w:rsidRDefault="000E7EF8" w:rsidP="00A13E38">
      <w:pPr>
        <w:numPr>
          <w:ilvl w:val="0"/>
          <w:numId w:val="1"/>
        </w:numPr>
        <w:tabs>
          <w:tab w:val="left" w:pos="898"/>
        </w:tabs>
        <w:spacing w:after="0" w:line="240" w:lineRule="auto"/>
        <w:ind w:firstLine="560"/>
        <w:jc w:val="both"/>
        <w:rPr>
          <w:rFonts w:ascii="Times New Roman" w:hAnsi="Times New Roman" w:cs="Times New Roman"/>
          <w:color w:val="282336"/>
          <w:sz w:val="28"/>
          <w:szCs w:val="28"/>
        </w:rPr>
      </w:pPr>
      <w:r>
        <w:rPr>
          <w:rFonts w:ascii="Times New Roman" w:hAnsi="Times New Roman" w:cs="Times New Roman"/>
          <w:color w:val="282336"/>
          <w:sz w:val="28"/>
          <w:szCs w:val="28"/>
        </w:rPr>
        <w:t xml:space="preserve"> </w:t>
      </w:r>
      <w:r w:rsidR="008F617B" w:rsidRPr="007B7CF2">
        <w:rPr>
          <w:rFonts w:ascii="Times New Roman" w:hAnsi="Times New Roman" w:cs="Times New Roman"/>
          <w:color w:val="282336"/>
          <w:sz w:val="28"/>
          <w:szCs w:val="28"/>
        </w:rPr>
        <w:t xml:space="preserve">Контроль за исполнением настоящего решения </w:t>
      </w:r>
      <w:r w:rsidR="008F617B">
        <w:rPr>
          <w:rFonts w:ascii="Times New Roman" w:hAnsi="Times New Roman" w:cs="Times New Roman"/>
          <w:color w:val="282336"/>
          <w:sz w:val="28"/>
          <w:szCs w:val="28"/>
        </w:rPr>
        <w:t>оставляю за собой.</w:t>
      </w:r>
    </w:p>
    <w:p w14:paraId="74FD683E" w14:textId="77777777" w:rsidR="008F617B" w:rsidRDefault="008F617B" w:rsidP="00A13E38">
      <w:pPr>
        <w:tabs>
          <w:tab w:val="left" w:pos="898"/>
        </w:tabs>
        <w:spacing w:after="0" w:line="240" w:lineRule="auto"/>
        <w:jc w:val="both"/>
        <w:rPr>
          <w:rFonts w:ascii="Times New Roman" w:hAnsi="Times New Roman" w:cs="Times New Roman"/>
          <w:color w:val="282336"/>
          <w:sz w:val="28"/>
          <w:szCs w:val="28"/>
        </w:rPr>
      </w:pPr>
    </w:p>
    <w:p w14:paraId="389511E7" w14:textId="77777777" w:rsidR="008F617B" w:rsidRDefault="008F617B" w:rsidP="00A13E38">
      <w:pPr>
        <w:tabs>
          <w:tab w:val="left" w:pos="898"/>
        </w:tabs>
        <w:spacing w:after="0" w:line="240" w:lineRule="auto"/>
        <w:jc w:val="both"/>
        <w:rPr>
          <w:rFonts w:ascii="Times New Roman" w:hAnsi="Times New Roman" w:cs="Times New Roman"/>
          <w:color w:val="282336"/>
          <w:sz w:val="28"/>
          <w:szCs w:val="28"/>
        </w:rPr>
      </w:pPr>
    </w:p>
    <w:p w14:paraId="49DC9CAA" w14:textId="77777777" w:rsidR="000E7EF8" w:rsidRDefault="000E7EF8" w:rsidP="00A13E38">
      <w:pPr>
        <w:tabs>
          <w:tab w:val="left" w:pos="898"/>
        </w:tabs>
        <w:spacing w:after="0" w:line="240" w:lineRule="auto"/>
        <w:jc w:val="both"/>
        <w:rPr>
          <w:rFonts w:ascii="Times New Roman" w:hAnsi="Times New Roman" w:cs="Times New Roman"/>
          <w:color w:val="282336"/>
          <w:sz w:val="28"/>
          <w:szCs w:val="28"/>
        </w:rPr>
      </w:pPr>
    </w:p>
    <w:p w14:paraId="2F73061E" w14:textId="77777777" w:rsidR="000E7EF8" w:rsidRDefault="000E7EF8" w:rsidP="00A13E38">
      <w:pPr>
        <w:tabs>
          <w:tab w:val="left" w:pos="898"/>
        </w:tabs>
        <w:spacing w:after="0" w:line="240" w:lineRule="auto"/>
        <w:jc w:val="both"/>
        <w:rPr>
          <w:rFonts w:ascii="Times New Roman" w:hAnsi="Times New Roman" w:cs="Times New Roman"/>
          <w:color w:val="282336"/>
          <w:sz w:val="28"/>
          <w:szCs w:val="28"/>
        </w:rPr>
      </w:pPr>
    </w:p>
    <w:p w14:paraId="6ABE7700" w14:textId="77777777" w:rsidR="008F617B" w:rsidRDefault="008F617B" w:rsidP="000E7EF8">
      <w:pPr>
        <w:widowControl w:val="0"/>
        <w:shd w:val="clear" w:color="auto" w:fill="FFFFFF"/>
        <w:autoSpaceDE w:val="0"/>
        <w:autoSpaceDN w:val="0"/>
        <w:adjustRightInd w:val="0"/>
        <w:spacing w:after="0" w:line="240" w:lineRule="auto"/>
        <w:ind w:right="538"/>
        <w:jc w:val="both"/>
        <w:rPr>
          <w:rFonts w:ascii="Times New Roman" w:hAnsi="Times New Roman" w:cs="Times New Roman"/>
          <w:color w:val="000000"/>
          <w:spacing w:val="2"/>
          <w:sz w:val="27"/>
          <w:szCs w:val="27"/>
        </w:rPr>
      </w:pPr>
      <w:r>
        <w:rPr>
          <w:rFonts w:ascii="Times New Roman" w:hAnsi="Times New Roman" w:cs="Times New Roman"/>
          <w:color w:val="000000"/>
          <w:spacing w:val="2"/>
          <w:sz w:val="27"/>
          <w:szCs w:val="27"/>
        </w:rPr>
        <w:t xml:space="preserve">Глава сельского поселения                                </w:t>
      </w:r>
      <w:r w:rsidR="000E7EF8">
        <w:rPr>
          <w:rFonts w:ascii="Times New Roman" w:hAnsi="Times New Roman" w:cs="Times New Roman"/>
          <w:color w:val="000000"/>
          <w:spacing w:val="2"/>
          <w:sz w:val="27"/>
          <w:szCs w:val="27"/>
        </w:rPr>
        <w:t xml:space="preserve">                    </w:t>
      </w:r>
      <w:r>
        <w:rPr>
          <w:rFonts w:ascii="Times New Roman" w:hAnsi="Times New Roman" w:cs="Times New Roman"/>
          <w:color w:val="000000"/>
          <w:spacing w:val="2"/>
          <w:sz w:val="27"/>
          <w:szCs w:val="27"/>
        </w:rPr>
        <w:t xml:space="preserve">           </w:t>
      </w:r>
      <w:r w:rsidR="0077442D">
        <w:rPr>
          <w:rFonts w:ascii="Times New Roman" w:hAnsi="Times New Roman" w:cs="Times New Roman"/>
          <w:color w:val="000000"/>
          <w:spacing w:val="2"/>
          <w:sz w:val="27"/>
          <w:szCs w:val="27"/>
        </w:rPr>
        <w:t>С.В.Баранов</w:t>
      </w:r>
    </w:p>
    <w:p w14:paraId="27E82D7E"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color w:val="000000"/>
          <w:spacing w:val="2"/>
          <w:sz w:val="27"/>
          <w:szCs w:val="27"/>
        </w:rPr>
      </w:pPr>
    </w:p>
    <w:p w14:paraId="1126033B"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color w:val="000000"/>
          <w:spacing w:val="2"/>
          <w:sz w:val="27"/>
          <w:szCs w:val="27"/>
        </w:rPr>
      </w:pPr>
    </w:p>
    <w:p w14:paraId="7A56BAB5"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color w:val="000000"/>
          <w:spacing w:val="2"/>
          <w:sz w:val="27"/>
          <w:szCs w:val="27"/>
        </w:rPr>
      </w:pPr>
    </w:p>
    <w:p w14:paraId="6C45AE82"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48449BB3" w14:textId="77777777" w:rsidR="000E7EF8" w:rsidRPr="003D691D" w:rsidRDefault="000E7EF8"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0B160037" w14:textId="77777777" w:rsidR="008F617B"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lastRenderedPageBreak/>
        <w:t>Приложение</w:t>
      </w:r>
    </w:p>
    <w:p w14:paraId="6612FDD1" w14:textId="77777777" w:rsidR="008F617B"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 xml:space="preserve">к Решению </w:t>
      </w:r>
      <w:r w:rsidR="0077442D">
        <w:rPr>
          <w:rFonts w:ascii="Times New Roman" w:hAnsi="Times New Roman" w:cs="Times New Roman"/>
          <w:color w:val="000000"/>
          <w:spacing w:val="2"/>
          <w:sz w:val="27"/>
          <w:szCs w:val="27"/>
        </w:rPr>
        <w:t>Ретяж</w:t>
      </w:r>
      <w:r>
        <w:rPr>
          <w:rFonts w:ascii="Times New Roman" w:hAnsi="Times New Roman" w:cs="Times New Roman"/>
          <w:color w:val="000000"/>
          <w:spacing w:val="2"/>
          <w:sz w:val="27"/>
          <w:szCs w:val="27"/>
        </w:rPr>
        <w:t>ского сельского</w:t>
      </w:r>
    </w:p>
    <w:p w14:paraId="01A031D7" w14:textId="77777777" w:rsidR="008F617B"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Pr>
          <w:rFonts w:ascii="Times New Roman" w:hAnsi="Times New Roman" w:cs="Times New Roman"/>
          <w:color w:val="000000"/>
          <w:spacing w:val="2"/>
          <w:sz w:val="27"/>
          <w:szCs w:val="27"/>
        </w:rPr>
        <w:t>Совета народных депутатов</w:t>
      </w:r>
    </w:p>
    <w:p w14:paraId="79A4C2B1" w14:textId="77777777" w:rsidR="008F617B" w:rsidRPr="006F2B33"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 xml:space="preserve">от </w:t>
      </w:r>
      <w:r w:rsidR="0077442D">
        <w:rPr>
          <w:rFonts w:ascii="Times New Roman" w:hAnsi="Times New Roman" w:cs="Times New Roman"/>
          <w:color w:val="000000"/>
          <w:spacing w:val="2"/>
          <w:sz w:val="27"/>
          <w:szCs w:val="27"/>
        </w:rPr>
        <w:t>16.07.</w:t>
      </w:r>
      <w:r w:rsidRPr="006F2B33">
        <w:rPr>
          <w:rFonts w:ascii="Times New Roman" w:hAnsi="Times New Roman" w:cs="Times New Roman"/>
          <w:color w:val="000000"/>
          <w:spacing w:val="2"/>
          <w:sz w:val="27"/>
          <w:szCs w:val="27"/>
        </w:rPr>
        <w:t xml:space="preserve">2017г. № </w:t>
      </w:r>
      <w:r w:rsidR="0077442D">
        <w:rPr>
          <w:rFonts w:ascii="Times New Roman" w:hAnsi="Times New Roman" w:cs="Times New Roman"/>
          <w:color w:val="000000"/>
          <w:spacing w:val="2"/>
          <w:sz w:val="27"/>
          <w:szCs w:val="27"/>
        </w:rPr>
        <w:t>17-3сс</w:t>
      </w:r>
    </w:p>
    <w:p w14:paraId="40CE0C5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3BBC5DB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446415D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 xml:space="preserve">ПРАВИЛА БЛАГОУСТРОЙСТВА ТЕРРИТОРИИ </w:t>
      </w:r>
      <w:r>
        <w:rPr>
          <w:rFonts w:ascii="Times New Roman" w:hAnsi="Times New Roman" w:cs="Times New Roman"/>
          <w:color w:val="282336"/>
          <w:sz w:val="28"/>
          <w:szCs w:val="28"/>
        </w:rPr>
        <w:t xml:space="preserve">МУНИЦИПАЛЬНОГО ОБРАЗОВАНИЯ </w:t>
      </w:r>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СКОЕ СЕЛЬСКОЕ  ПОСЕЛЕНИЕ КРОМСКОГО РАЙОНА ОРЛОВСКОЙ ОБЛАСТИ</w:t>
      </w:r>
    </w:p>
    <w:p w14:paraId="4EA6A335"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69D01AB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1. Общие положения</w:t>
      </w:r>
    </w:p>
    <w:p w14:paraId="6F9ED9D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14:paraId="3C17FFB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7"/>
          <w:szCs w:val="27"/>
        </w:rPr>
        <w:tab/>
      </w:r>
      <w:r w:rsidRPr="006F2B33">
        <w:rPr>
          <w:rFonts w:ascii="Times New Roman" w:hAnsi="Times New Roman" w:cs="Times New Roman"/>
          <w:color w:val="000000"/>
          <w:spacing w:val="2"/>
          <w:sz w:val="28"/>
          <w:szCs w:val="28"/>
        </w:rPr>
        <w:t xml:space="preserve">1.1. Правила благоустройства территории муниципального образования </w:t>
      </w:r>
      <w:r>
        <w:rPr>
          <w:rFonts w:ascii="Times New Roman" w:hAnsi="Times New Roman" w:cs="Times New Roman"/>
          <w:color w:val="000000"/>
          <w:spacing w:val="2"/>
          <w:sz w:val="28"/>
          <w:szCs w:val="28"/>
        </w:rPr>
        <w:t xml:space="preserve">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(далее - Правила) устанавливают единые требования к осуществлению мероприятий в сфере благоустройства, содержанию территории муниципального образования</w:t>
      </w:r>
      <w:r>
        <w:rPr>
          <w:rFonts w:ascii="Times New Roman" w:hAnsi="Times New Roman" w:cs="Times New Roman"/>
          <w:color w:val="000000"/>
          <w:spacing w:val="2"/>
          <w:sz w:val="28"/>
          <w:szCs w:val="28"/>
        </w:rPr>
        <w:t xml:space="preserve">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7FBB18E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1.2. Настоящие Правила действуют на всей территории муниципального образования</w:t>
      </w:r>
      <w:r w:rsidRPr="00827495">
        <w:rPr>
          <w:rFonts w:ascii="Times New Roman" w:hAnsi="Times New Roman" w:cs="Times New Roman"/>
          <w:color w:val="000000"/>
          <w:spacing w:val="2"/>
          <w:sz w:val="28"/>
          <w:szCs w:val="28"/>
        </w:rPr>
        <w:t xml:space="preserve">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 xml:space="preserve"> и обязательны для выполнения юридическими и физическими лицами, в том числе хозяйствующими субъектами, находящимися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 органами местного самоуправления (далее - субъекты благоустройства).</w:t>
      </w:r>
    </w:p>
    <w:p w14:paraId="47B8346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1.3. Настоящие Правила содержат:</w:t>
      </w:r>
    </w:p>
    <w:p w14:paraId="00C0556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перечень работ по благоустройству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и периодичность их выполнения;</w:t>
      </w:r>
    </w:p>
    <w:p w14:paraId="6D980F8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14:paraId="7D997F9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внешнему виду фасадов и ограждений соответствующих зданий и сооружений;</w:t>
      </w:r>
    </w:p>
    <w:p w14:paraId="04C0DAD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размещению и содержанию малых архитектурных форм;</w:t>
      </w:r>
    </w:p>
    <w:p w14:paraId="75981DE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содержанию зеленых насаждений;</w:t>
      </w:r>
    </w:p>
    <w:p w14:paraId="67BF2E4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освещения улиц и дорог;</w:t>
      </w:r>
    </w:p>
    <w:p w14:paraId="2C5F6F9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установки и эксплуатации реклам</w:t>
      </w:r>
      <w:r>
        <w:rPr>
          <w:rFonts w:ascii="Times New Roman" w:hAnsi="Times New Roman" w:cs="Times New Roman"/>
          <w:color w:val="000000"/>
          <w:spacing w:val="2"/>
          <w:sz w:val="28"/>
          <w:szCs w:val="28"/>
        </w:rPr>
        <w:t>ы</w:t>
      </w:r>
      <w:r w:rsidRPr="006F2B33">
        <w:rPr>
          <w:rFonts w:ascii="Times New Roman" w:hAnsi="Times New Roman" w:cs="Times New Roman"/>
          <w:color w:val="000000"/>
          <w:spacing w:val="2"/>
          <w:sz w:val="28"/>
          <w:szCs w:val="28"/>
        </w:rPr>
        <w:t xml:space="preserve"> и витрин;</w:t>
      </w:r>
    </w:p>
    <w:p w14:paraId="6448381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размещению (распространению) объявлений, афиш и других информационных материалов;</w:t>
      </w:r>
    </w:p>
    <w:p w14:paraId="419B999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производства земляных работ;</w:t>
      </w:r>
    </w:p>
    <w:p w14:paraId="09606FF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участия собственников зданий (помещений в них) и сооружений в благоустройстве прилегающих территорий;</w:t>
      </w:r>
    </w:p>
    <w:p w14:paraId="53B4AB2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размещению наружной рекламы;</w:t>
      </w:r>
    </w:p>
    <w:p w14:paraId="5516CF2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требования к нахождению домашних животных, скота и птицы на </w:t>
      </w:r>
      <w:r w:rsidRPr="006F2B33">
        <w:rPr>
          <w:rFonts w:ascii="Times New Roman" w:hAnsi="Times New Roman" w:cs="Times New Roman"/>
          <w:color w:val="000000"/>
          <w:spacing w:val="2"/>
          <w:sz w:val="28"/>
          <w:szCs w:val="28"/>
        </w:rPr>
        <w:lastRenderedPageBreak/>
        <w:t xml:space="preserve">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67152EA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мероприятия по использованию, охране, защите, воспроизводству лесов, лесов особо охраняемых природных территорий, расположенных в границах </w:t>
      </w:r>
      <w:r>
        <w:rPr>
          <w:rFonts w:ascii="Times New Roman" w:hAnsi="Times New Roman" w:cs="Times New Roman"/>
          <w:color w:val="000000"/>
          <w:spacing w:val="2"/>
          <w:sz w:val="28"/>
          <w:szCs w:val="28"/>
        </w:rPr>
        <w:t>муниципального образования</w:t>
      </w:r>
      <w:r w:rsidRPr="00827495">
        <w:rPr>
          <w:rFonts w:ascii="Times New Roman" w:hAnsi="Times New Roman" w:cs="Times New Roman"/>
          <w:color w:val="000000"/>
          <w:spacing w:val="2"/>
          <w:sz w:val="28"/>
          <w:szCs w:val="28"/>
        </w:rPr>
        <w:t xml:space="preserve">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32AACA2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ответственность за неисполнение Правил.</w:t>
      </w:r>
    </w:p>
    <w:p w14:paraId="5D1B0B9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1.4. В настоящих Правилах применяются следующие термины и определения:</w:t>
      </w:r>
    </w:p>
    <w:p w14:paraId="7197B71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благоустройство территории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14:paraId="6458633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элементы благоустройства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
    <w:p w14:paraId="2DE24DA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объекты, не являющиеся объектами капитального строительства,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14:paraId="5DC9ED5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14:paraId="26A3DFA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14:paraId="77C6EAF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компенсационное озеленение - воспроизводство зеленых насаждений взамен ликвидированных или поврежденных;</w:t>
      </w:r>
    </w:p>
    <w:p w14:paraId="253110E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14:paraId="666120B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ликвидация зеленых насаждений - вырубка (снос), выкапывание зеленых насаждений, повлекшие их утрату;</w:t>
      </w:r>
    </w:p>
    <w:p w14:paraId="372FEC6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санитарные рубки - ликвидация сухостойных, больных деревьев и </w:t>
      </w:r>
      <w:r w:rsidRPr="006F2B33">
        <w:rPr>
          <w:rFonts w:ascii="Times New Roman" w:hAnsi="Times New Roman" w:cs="Times New Roman"/>
          <w:color w:val="000000"/>
          <w:spacing w:val="2"/>
          <w:sz w:val="28"/>
          <w:szCs w:val="28"/>
        </w:rPr>
        <w:lastRenderedPageBreak/>
        <w:t>кустарников, не подлежащих лечению и оздоровлению;</w:t>
      </w:r>
    </w:p>
    <w:p w14:paraId="448E38C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рубки ухода - вырубки деревьев и кустарников с целью прореживания загущенных насаждений, удаления неперспективного самосева;</w:t>
      </w:r>
    </w:p>
    <w:p w14:paraId="1F2473E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балансодержатель - юридическое лицо, отвечающее за техническое обслуживание, содержание, эксплуатацию и ремонт объекта;</w:t>
      </w:r>
    </w:p>
    <w:p w14:paraId="547EF6F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5D5A60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прилегающая территория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14:paraId="104FC9F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придомовая территория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14:paraId="6002E32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управляющая организация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14:paraId="69D0A59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дорога - обустроенная или приспособленная полоса земли либо поверхность искусственного сооружения, используемая для движения транспортных средств;</w:t>
      </w:r>
    </w:p>
    <w:p w14:paraId="046D263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тротуар - элемент дороги, предназначенный для движения пешеходов и примыкающий к проезжей части или отделенный от нее газоном;</w:t>
      </w:r>
    </w:p>
    <w:p w14:paraId="6A60B53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газон - травяной покров, создаваемый посевом семян специально подобранных трав;</w:t>
      </w:r>
    </w:p>
    <w:p w14:paraId="1B1514F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уборка территорий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12D2FA1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мусор - мелкие неоднородные сухие или влажные отходы;</w:t>
      </w:r>
    </w:p>
    <w:p w14:paraId="42D1F9F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14:paraId="0C6F1A8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земляные работы - работы, связанные с выемкой и (или) засыпкой </w:t>
      </w:r>
      <w:r w:rsidRPr="006F2B33">
        <w:rPr>
          <w:rFonts w:ascii="Times New Roman" w:hAnsi="Times New Roman" w:cs="Times New Roman"/>
          <w:color w:val="000000"/>
          <w:spacing w:val="2"/>
          <w:sz w:val="28"/>
          <w:szCs w:val="28"/>
        </w:rPr>
        <w:lastRenderedPageBreak/>
        <w:t>грунта, восстановлением благоустройства территории.</w:t>
      </w:r>
    </w:p>
    <w:p w14:paraId="1D595D7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1.5. Минимальный перечень работ по благоустройству, необходимый для создания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безопасной, удобной и привлекательной среды, включает в себя:</w:t>
      </w:r>
    </w:p>
    <w:p w14:paraId="0862C54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 соответствующих видов покрытия;</w:t>
      </w:r>
    </w:p>
    <w:p w14:paraId="503790C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 освещения;</w:t>
      </w:r>
    </w:p>
    <w:p w14:paraId="7EBA2DE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 детских площадок;</w:t>
      </w:r>
    </w:p>
    <w:p w14:paraId="477F202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уборку территорий;</w:t>
      </w:r>
    </w:p>
    <w:p w14:paraId="7301451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озеленение территорий;</w:t>
      </w:r>
    </w:p>
    <w:p w14:paraId="12C57EA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установку малых архитектурных форм и элементов монументально-декоративного оформления;</w:t>
      </w:r>
    </w:p>
    <w:p w14:paraId="3D98456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содержание зданий (сооружений).</w:t>
      </w:r>
    </w:p>
    <w:p w14:paraId="15AB428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62330A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2. Требования к обеспечению комфортности и безопасности проживания граждан</w:t>
      </w:r>
    </w:p>
    <w:p w14:paraId="6F0E055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07F03E9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2.1. В целях благоустройства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14:paraId="269EDCB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2.2.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необходимо применять следующие виды покрытий:</w:t>
      </w:r>
    </w:p>
    <w:p w14:paraId="378502A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твердые (капитальные) - монолитные или сборные, выполняемые из асфальтобетона, цементобетона, природного камня;</w:t>
      </w:r>
    </w:p>
    <w:p w14:paraId="04C2F19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мягкие (некапитальные) - выполняемые из природных или искусственных материалов;</w:t>
      </w:r>
    </w:p>
    <w:p w14:paraId="45BC226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газонные - выполняемые по специальным технологиям подготовки и посадки травяного покрова;</w:t>
      </w:r>
    </w:p>
    <w:p w14:paraId="5D80816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комбинированные - представляющие сочетания покрытий, указанных выше (например, плитка, утопленная в газон).</w:t>
      </w:r>
    </w:p>
    <w:p w14:paraId="25F0A71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2.3. Применяемый вид покрытия должен быть прочным, ремонтопригодным, не допускающим скольжения.</w:t>
      </w:r>
    </w:p>
    <w:p w14:paraId="1C477F1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Выбор видов покрытия следует применять в соответствии с их целевым назначением:</w:t>
      </w:r>
    </w:p>
    <w:p w14:paraId="7DE4603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14:paraId="3D4CE2C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мягких - с учетом их специфических свойств при благоустройстве </w:t>
      </w:r>
      <w:r w:rsidRPr="006F2B33">
        <w:rPr>
          <w:rFonts w:ascii="Times New Roman" w:hAnsi="Times New Roman" w:cs="Times New Roman"/>
          <w:color w:val="000000"/>
          <w:spacing w:val="2"/>
          <w:sz w:val="28"/>
          <w:szCs w:val="28"/>
        </w:rPr>
        <w:lastRenderedPageBreak/>
        <w:t>отдельных видов территорий (детских, спортивных площадок, площадок для выгула собак, прогулочных дорожек и т.п. объектов);</w:t>
      </w:r>
    </w:p>
    <w:p w14:paraId="49A56F7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газонных и комбинированных как наиболее экологичны</w:t>
      </w:r>
      <w:r>
        <w:rPr>
          <w:rFonts w:ascii="Times New Roman" w:hAnsi="Times New Roman" w:cs="Times New Roman"/>
          <w:color w:val="000000"/>
          <w:spacing w:val="2"/>
          <w:sz w:val="28"/>
          <w:szCs w:val="28"/>
        </w:rPr>
        <w:t>х</w:t>
      </w:r>
      <w:r w:rsidRPr="006F2B33">
        <w:rPr>
          <w:rFonts w:ascii="Times New Roman" w:hAnsi="Times New Roman" w:cs="Times New Roman"/>
          <w:color w:val="000000"/>
          <w:spacing w:val="2"/>
          <w:sz w:val="28"/>
          <w:szCs w:val="28"/>
        </w:rPr>
        <w:t>.</w:t>
      </w:r>
    </w:p>
    <w:p w14:paraId="6AB233B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14:paraId="5178087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2.5. При проектировании стока поверхностных вод руководствоваться СП 32.13330.2012 "СНиП 2.04.03-85 Канализация. Наружные сети и сооружения";</w:t>
      </w:r>
    </w:p>
    <w:p w14:paraId="04E9B48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дождеприёмных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14:paraId="14BF0C6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14:paraId="004B030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2.7. Цветовое решение применяемого вида покрытия следует выполнять с учетом существующего состояния окружающей среды.</w:t>
      </w:r>
    </w:p>
    <w:p w14:paraId="58C05EA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2.8. На стыке тротуара и проезжей части надлежит устанавливать дорожные бортовые камни.</w:t>
      </w:r>
    </w:p>
    <w:p w14:paraId="66FB826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14:paraId="59C6CD4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 а также площадках автостоянок при крупных объектах обслуживания.</w:t>
      </w:r>
    </w:p>
    <w:p w14:paraId="3ABE4CE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14:paraId="319801A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2.10. На пешеходных коммуникациях ступени и лестницы следует предусматривать при уклонах более 50 %, обязательно сопровождая их </w:t>
      </w:r>
      <w:r w:rsidRPr="006F2B33">
        <w:rPr>
          <w:rFonts w:ascii="Times New Roman" w:hAnsi="Times New Roman" w:cs="Times New Roman"/>
          <w:color w:val="000000"/>
          <w:spacing w:val="2"/>
          <w:sz w:val="28"/>
          <w:szCs w:val="28"/>
        </w:rPr>
        <w:lastRenderedPageBreak/>
        <w:t>пандусом.</w:t>
      </w:r>
    </w:p>
    <w:p w14:paraId="2F84E43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1834362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2.11. Все ступени наружных лестниц в пределах одного марша следует устанавливать одинаковыми по ширине и высоте подъема ступеней.</w:t>
      </w:r>
    </w:p>
    <w:p w14:paraId="260E28A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083B124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2.12. Пандус обычно выполняется из нескользкого материала с шероховатой текстурой поверхности без горизонтальных канавок.</w:t>
      </w:r>
    </w:p>
    <w:p w14:paraId="5D39AFD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отсутствии конструкций, ограждающих пандус, надлежит предусматривать ограждающий бортик высотой не менее 75 мм и поручни.</w:t>
      </w:r>
    </w:p>
    <w:p w14:paraId="091BE131"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Уклон бордюрного пандуса необходимо принимать 1:12. Зависимость уклона пандуса от высоты подъема следует принимать в соответствии с таблицей.</w:t>
      </w:r>
    </w:p>
    <w:p w14:paraId="0D9AC19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050248F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Таблица. Зависимость уклона пандуса от высоты подъема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900"/>
      </w:tblGrid>
      <w:tr w:rsidR="008F617B" w:rsidRPr="00B157D7" w14:paraId="08BB81D3" w14:textId="77777777">
        <w:trPr>
          <w:trHeight w:val="789"/>
        </w:trPr>
        <w:tc>
          <w:tcPr>
            <w:tcW w:w="3360" w:type="dxa"/>
            <w:tcBorders>
              <w:top w:val="single" w:sz="4" w:space="0" w:color="auto"/>
              <w:bottom w:val="single" w:sz="4" w:space="0" w:color="auto"/>
              <w:right w:val="single" w:sz="4" w:space="0" w:color="auto"/>
            </w:tcBorders>
          </w:tcPr>
          <w:p w14:paraId="43B6675A"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14:paraId="47A7BAF1"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Высота подъема (в миллиметрах)</w:t>
            </w:r>
          </w:p>
        </w:tc>
      </w:tr>
      <w:tr w:rsidR="008F617B" w:rsidRPr="00B157D7" w14:paraId="257D6613" w14:textId="77777777">
        <w:tc>
          <w:tcPr>
            <w:tcW w:w="3360" w:type="dxa"/>
            <w:tcBorders>
              <w:top w:val="single" w:sz="4" w:space="0" w:color="auto"/>
              <w:bottom w:val="single" w:sz="4" w:space="0" w:color="auto"/>
              <w:right w:val="single" w:sz="4" w:space="0" w:color="auto"/>
            </w:tcBorders>
          </w:tcPr>
          <w:p w14:paraId="1C704010"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1:9 до 1:10</w:t>
            </w:r>
          </w:p>
        </w:tc>
        <w:tc>
          <w:tcPr>
            <w:tcW w:w="4900" w:type="dxa"/>
            <w:tcBorders>
              <w:top w:val="single" w:sz="4" w:space="0" w:color="auto"/>
              <w:left w:val="single" w:sz="4" w:space="0" w:color="auto"/>
              <w:bottom w:val="single" w:sz="4" w:space="0" w:color="auto"/>
            </w:tcBorders>
          </w:tcPr>
          <w:p w14:paraId="1956796F"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75</w:t>
            </w:r>
          </w:p>
        </w:tc>
      </w:tr>
      <w:tr w:rsidR="008F617B" w:rsidRPr="00B157D7" w14:paraId="6788E369" w14:textId="77777777">
        <w:tc>
          <w:tcPr>
            <w:tcW w:w="3360" w:type="dxa"/>
            <w:tcBorders>
              <w:top w:val="single" w:sz="4" w:space="0" w:color="auto"/>
              <w:bottom w:val="single" w:sz="4" w:space="0" w:color="auto"/>
              <w:right w:val="single" w:sz="4" w:space="0" w:color="auto"/>
            </w:tcBorders>
          </w:tcPr>
          <w:p w14:paraId="56C1BD12"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1:10,1 до 1:12</w:t>
            </w:r>
          </w:p>
        </w:tc>
        <w:tc>
          <w:tcPr>
            <w:tcW w:w="4900" w:type="dxa"/>
            <w:tcBorders>
              <w:top w:val="single" w:sz="4" w:space="0" w:color="auto"/>
              <w:left w:val="single" w:sz="4" w:space="0" w:color="auto"/>
              <w:bottom w:val="single" w:sz="4" w:space="0" w:color="auto"/>
            </w:tcBorders>
          </w:tcPr>
          <w:p w14:paraId="617F3108"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150</w:t>
            </w:r>
          </w:p>
        </w:tc>
      </w:tr>
      <w:tr w:rsidR="008F617B" w:rsidRPr="00B157D7" w14:paraId="5BD81E7C" w14:textId="77777777">
        <w:tc>
          <w:tcPr>
            <w:tcW w:w="3360" w:type="dxa"/>
            <w:tcBorders>
              <w:top w:val="single" w:sz="4" w:space="0" w:color="auto"/>
              <w:bottom w:val="single" w:sz="4" w:space="0" w:color="auto"/>
              <w:right w:val="single" w:sz="4" w:space="0" w:color="auto"/>
            </w:tcBorders>
          </w:tcPr>
          <w:p w14:paraId="09891561"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1:12,1 до 1:15</w:t>
            </w:r>
          </w:p>
        </w:tc>
        <w:tc>
          <w:tcPr>
            <w:tcW w:w="4900" w:type="dxa"/>
            <w:tcBorders>
              <w:top w:val="single" w:sz="4" w:space="0" w:color="auto"/>
              <w:left w:val="single" w:sz="4" w:space="0" w:color="auto"/>
              <w:bottom w:val="single" w:sz="4" w:space="0" w:color="auto"/>
            </w:tcBorders>
          </w:tcPr>
          <w:p w14:paraId="6B05E2BB"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600</w:t>
            </w:r>
          </w:p>
        </w:tc>
      </w:tr>
      <w:tr w:rsidR="008F617B" w:rsidRPr="00B157D7" w14:paraId="4111B9B7" w14:textId="77777777">
        <w:tc>
          <w:tcPr>
            <w:tcW w:w="3360" w:type="dxa"/>
            <w:tcBorders>
              <w:top w:val="single" w:sz="4" w:space="0" w:color="auto"/>
              <w:bottom w:val="single" w:sz="4" w:space="0" w:color="auto"/>
              <w:right w:val="single" w:sz="4" w:space="0" w:color="auto"/>
            </w:tcBorders>
          </w:tcPr>
          <w:p w14:paraId="0D16734F"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1:15,1 до 1:20</w:t>
            </w:r>
          </w:p>
        </w:tc>
        <w:tc>
          <w:tcPr>
            <w:tcW w:w="4900" w:type="dxa"/>
            <w:tcBorders>
              <w:top w:val="single" w:sz="4" w:space="0" w:color="auto"/>
              <w:left w:val="single" w:sz="4" w:space="0" w:color="auto"/>
              <w:bottom w:val="single" w:sz="4" w:space="0" w:color="auto"/>
            </w:tcBorders>
          </w:tcPr>
          <w:p w14:paraId="315265A2" w14:textId="77777777"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760</w:t>
            </w:r>
          </w:p>
        </w:tc>
      </w:tr>
    </w:tbl>
    <w:p w14:paraId="600E6E5B"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
    <w:p w14:paraId="24AC80D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14:paraId="08D75B2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На горизонтальных площадках по окончании спуска следует проектировать дренажные устройства.</w:t>
      </w:r>
    </w:p>
    <w:p w14:paraId="48D1811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Горизонтальные участки пути в начале и конце пандуса следует выполнять отличающимися от окружающих поверхностей текстурой и цветом.</w:t>
      </w:r>
    </w:p>
    <w:p w14:paraId="28536FC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14:paraId="23F5211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w:t>
      </w:r>
      <w:r w:rsidRPr="006F2B33">
        <w:rPr>
          <w:rFonts w:ascii="Times New Roman" w:hAnsi="Times New Roman" w:cs="Times New Roman"/>
          <w:color w:val="000000"/>
          <w:spacing w:val="2"/>
          <w:sz w:val="28"/>
          <w:szCs w:val="28"/>
        </w:rPr>
        <w:lastRenderedPageBreak/>
        <w:t>округленными и гладкими концами.</w:t>
      </w:r>
    </w:p>
    <w:p w14:paraId="0E03D88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проектировании необходимо предусматривать конструкции поручней, исключающие соприкосновение руки с металлом.</w:t>
      </w:r>
    </w:p>
    <w:p w14:paraId="4496BD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14:paraId="65EE37F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14:paraId="7EE60D7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14:paraId="5A9F8F6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14:paraId="364D685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52A7B59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3. Требования к ограждениям</w:t>
      </w:r>
    </w:p>
    <w:p w14:paraId="06EECE6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271301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3.1. В целях благоустройства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применяются различные виды ограждений.</w:t>
      </w:r>
    </w:p>
    <w:p w14:paraId="1B4FBB8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5CDAE31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14:paraId="5446E58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3.3. Размещение защитных металлических ограждений высотой не менее 0,5 м в местах примыкания газонов к проездам, стоянкам </w:t>
      </w:r>
      <w:r w:rsidRPr="006F2B33">
        <w:rPr>
          <w:rFonts w:ascii="Times New Roman" w:hAnsi="Times New Roman" w:cs="Times New Roman"/>
          <w:color w:val="000000"/>
          <w:spacing w:val="2"/>
          <w:sz w:val="28"/>
          <w:szCs w:val="28"/>
        </w:rPr>
        <w:lastRenderedPageBreak/>
        <w:t>автотранспорта, в местах возможного наезда автомобилей на газон и вытаптывания троп через газон.</w:t>
      </w:r>
    </w:p>
    <w:p w14:paraId="3EDFAB9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Ограждения на территории газона необходимо размещать с отступом от границы примыкания порядка 0,2-0,3 м.</w:t>
      </w:r>
    </w:p>
    <w:p w14:paraId="25C72B0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14:paraId="64CB987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14:paraId="71A4178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14:paraId="3F27157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596E7ED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4. Требования к освещению</w:t>
      </w:r>
    </w:p>
    <w:p w14:paraId="7F05FD4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3D2D64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4.1. Наружное освещение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N 204 (далее - Указания по эксплуатации).</w:t>
      </w:r>
    </w:p>
    <w:p w14:paraId="6A7325E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4.2. Все устройства наружного освещения должны содержаться в исправном состоянии.</w:t>
      </w:r>
    </w:p>
    <w:p w14:paraId="5E81ED0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396F04C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4.3. Включение и отключение наружного освещения дорог и улиц производится в соответствии с Указаниями по эксплуатации.</w:t>
      </w:r>
    </w:p>
    <w:p w14:paraId="73171AF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4.4. Устранение отказов в работе системы наружного освещения производится в сроки, установленные Указаниями по эксплуатации.</w:t>
      </w:r>
    </w:p>
    <w:p w14:paraId="587232F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14:paraId="3019573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4.6. Для формирования художественно - выразительной визуальной </w:t>
      </w:r>
      <w:r w:rsidRPr="006F2B33">
        <w:rPr>
          <w:rFonts w:ascii="Times New Roman" w:hAnsi="Times New Roman" w:cs="Times New Roman"/>
          <w:color w:val="000000"/>
          <w:spacing w:val="2"/>
          <w:sz w:val="28"/>
          <w:szCs w:val="28"/>
        </w:rPr>
        <w:lastRenderedPageBreak/>
        <w:t>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14:paraId="5732AE2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14:paraId="4E4F95E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5E35F42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14:paraId="56E3D84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4.8. Световая информация используется для ориентации пешеходов и водителей автотранспорта в пространстве и применяется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14:paraId="7DECF56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 </w:t>
      </w:r>
    </w:p>
    <w:p w14:paraId="068F79EA"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14:paraId="4944C57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5. Требования к размещению объектов,</w:t>
      </w:r>
    </w:p>
    <w:p w14:paraId="6E58870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не являющихся объектами капитального строительства</w:t>
      </w:r>
    </w:p>
    <w:p w14:paraId="5540E9B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3653DB8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14:paraId="4A1A1BD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14:paraId="66AAF7B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5.2. Отделочные материалы указанных объектов должны отвечать санитарно-гигиеническим требованиям, нормам противопожарной безопасности.</w:t>
      </w:r>
    </w:p>
    <w:p w14:paraId="47EE4E4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14:paraId="1C3D93A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xml:space="preserve">5.3. Размещение объектов, не являющихся объектами капитального строительства,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и благоустройство территории и застройки.</w:t>
      </w:r>
    </w:p>
    <w:p w14:paraId="0155EDF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5.4. Не допускается размещение объектов, не являющихся объектами капитального строительства, в том числе киосков:</w:t>
      </w:r>
    </w:p>
    <w:p w14:paraId="5897127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14:paraId="36AB609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на инженерных сетях и в охранных зонах таких сетей без согласования с владельцами сетей;</w:t>
      </w:r>
    </w:p>
    <w:p w14:paraId="67A5DA4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на земельных участках, находящихся в собственности жильцов многоквартирных домов, без согласования с жильцами этих многоквартирных домов.</w:t>
      </w:r>
    </w:p>
    <w:p w14:paraId="60B4741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Объекты, не являющиеся объектами капитального строительства, не должны ухудшать условия проживания и отдыха населения.</w:t>
      </w:r>
    </w:p>
    <w:p w14:paraId="05D6986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5.5. В </w:t>
      </w:r>
      <w:r>
        <w:rPr>
          <w:rFonts w:ascii="Times New Roman" w:hAnsi="Times New Roman" w:cs="Times New Roman"/>
          <w:color w:val="000000"/>
          <w:spacing w:val="2"/>
          <w:sz w:val="28"/>
          <w:szCs w:val="28"/>
        </w:rPr>
        <w:t xml:space="preserve">муниципальном образовании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14:paraId="14A29A6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14:paraId="3D09AD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w:t>
      </w:r>
      <w:r w:rsidRPr="006F2B33">
        <w:rPr>
          <w:rFonts w:ascii="Times New Roman" w:hAnsi="Times New Roman" w:cs="Times New Roman"/>
          <w:color w:val="000000"/>
          <w:spacing w:val="2"/>
          <w:sz w:val="28"/>
          <w:szCs w:val="28"/>
        </w:rPr>
        <w:lastRenderedPageBreak/>
        <w:t>требованиями.</w:t>
      </w:r>
    </w:p>
    <w:p w14:paraId="374EB97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14:paraId="622DCAA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14:paraId="11C4E40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14:paraId="496DB01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0088B3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6. Требования к размещению наружной рекламы</w:t>
      </w:r>
    </w:p>
    <w:p w14:paraId="32D18D4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C26B86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 Распространение наружной рекламы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14:paraId="647C79A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14:paraId="165373F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6.3. Рекламная конструкция должна использоваться исключительно в целях распространения рекламы.</w:t>
      </w:r>
    </w:p>
    <w:p w14:paraId="1A94164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14:paraId="3E279C4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14:paraId="10A40F2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w:t>
      </w:r>
      <w:r w:rsidRPr="006F2B33">
        <w:rPr>
          <w:rFonts w:ascii="Times New Roman" w:hAnsi="Times New Roman" w:cs="Times New Roman"/>
          <w:color w:val="000000"/>
          <w:spacing w:val="2"/>
          <w:sz w:val="28"/>
          <w:szCs w:val="28"/>
        </w:rPr>
        <w:lastRenderedPageBreak/>
        <w:t>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14:paraId="00E5916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6.6. Рекламные конструкции при их размещении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 xml:space="preserve">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0207CE2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6.7. Все рекламные конструкции изготавливаются и размещаются в строгом соответствии с разработанными проектами рекламных конструкций.</w:t>
      </w:r>
    </w:p>
    <w:p w14:paraId="007D38D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14:paraId="5EFA60B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14:paraId="465C239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14:paraId="57CD289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14:paraId="749B54E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14:paraId="06148A7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6.12.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применяются следующие виды рекламных конструкций:</w:t>
      </w:r>
    </w:p>
    <w:p w14:paraId="5D10D6C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14:paraId="6A0BE76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тумбы - объемные рекламные конструкции в виде цилиндров, призм и других геометрических форм без заглубления основания конструкции в землю;</w:t>
      </w:r>
    </w:p>
    <w:p w14:paraId="65B86DB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кронштейны - двухсторонние плоскостные, а также объемные (световые короба) элементы, закрепленные перпендикулярно к внешним </w:t>
      </w:r>
      <w:r w:rsidRPr="006F2B33">
        <w:rPr>
          <w:rFonts w:ascii="Times New Roman" w:hAnsi="Times New Roman" w:cs="Times New Roman"/>
          <w:color w:val="000000"/>
          <w:spacing w:val="2"/>
          <w:sz w:val="28"/>
          <w:szCs w:val="28"/>
        </w:rPr>
        <w:lastRenderedPageBreak/>
        <w:t>стенам зданий, а также на опорах освещения, иных отдельно стоящих стойках;</w:t>
      </w:r>
    </w:p>
    <w:p w14:paraId="6F55305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14:paraId="322D2C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14:paraId="0A0E97A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14:paraId="6CDBFE9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На других ограждениях размещение рекламных конструкций не допускается.</w:t>
      </w:r>
    </w:p>
    <w:p w14:paraId="4EC3A1E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14:paraId="4227F9A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14:paraId="12A185D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14:paraId="59983A7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14:paraId="4008756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14:paraId="1F8D89E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14:paraId="13F10CD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14:paraId="2186290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14:paraId="32E0259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6.18.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(штендеры).</w:t>
      </w:r>
    </w:p>
    <w:p w14:paraId="5C0DFE7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14:paraId="1FE836C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14:paraId="2A8A73C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14:paraId="1C89041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Не допускается размещать временные выносные конструкции наружной рекламы на территориях общего пользования.</w:t>
      </w:r>
    </w:p>
    <w:p w14:paraId="4F6FD6C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14:paraId="108F6F0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6.19. Не допускается размещение рекламной информации в оконных проемах, на балконах и лоджиях жилых помещений многоквартирных домов.</w:t>
      </w:r>
    </w:p>
    <w:p w14:paraId="69A2439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14:paraId="1108DE7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6.20. Владелец рекламной конструкции обязан за свой счет:</w:t>
      </w:r>
    </w:p>
    <w:p w14:paraId="1C4B3B7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содержать рекламную конструкцию в технически исправном состоянии, незамедлительно устранять повреждения конструкции;</w:t>
      </w:r>
    </w:p>
    <w:p w14:paraId="0D34517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поддерживать эстетический вид рекламной конструкции, своевременно (не реже одного раза в год) производить окраску конструкции;</w:t>
      </w:r>
    </w:p>
    <w:p w14:paraId="2B252B6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незамедлительно устранять разрушения целостности носителя изображения;</w:t>
      </w:r>
    </w:p>
    <w:p w14:paraId="4BFECF9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утилизировать в установленном законом порядке носители изображения после их снятия с рекламной конструкции.</w:t>
      </w:r>
    </w:p>
    <w:p w14:paraId="096F483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14:paraId="0D318CA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14:paraId="40EE422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14:paraId="0F6DB22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6.22. Рекламная конструкция, размещенная в нарушение настоящих Правил, подлежит демонтажу.</w:t>
      </w:r>
    </w:p>
    <w:p w14:paraId="7E5975E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14:paraId="490C63E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14:paraId="7B605D1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w:t>
      </w:r>
      <w:r>
        <w:rPr>
          <w:rFonts w:ascii="Times New Roman" w:hAnsi="Times New Roman" w:cs="Times New Roman"/>
          <w:color w:val="000000"/>
          <w:spacing w:val="2"/>
          <w:sz w:val="28"/>
          <w:szCs w:val="28"/>
        </w:rPr>
        <w:t>3</w:t>
      </w:r>
      <w:r w:rsidRPr="006F2B33">
        <w:rPr>
          <w:rFonts w:ascii="Times New Roman" w:hAnsi="Times New Roman" w:cs="Times New Roman"/>
          <w:color w:val="000000"/>
          <w:spacing w:val="2"/>
          <w:sz w:val="28"/>
          <w:szCs w:val="28"/>
        </w:rPr>
        <w:t>.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14:paraId="3AE1327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C5924A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14:paraId="32DF90A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45BC3D7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14:paraId="618DE06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14:paraId="1AE7C7A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7.3. Схемы месторасположения малых </w:t>
      </w:r>
      <w:r w:rsidRPr="006F2B33">
        <w:rPr>
          <w:rFonts w:ascii="Times New Roman" w:hAnsi="Times New Roman" w:cs="Times New Roman"/>
          <w:color w:val="000000"/>
          <w:spacing w:val="2"/>
          <w:sz w:val="28"/>
          <w:szCs w:val="28"/>
        </w:rPr>
        <w:lastRenderedPageBreak/>
        <w:t>архитектурных форм должны быть согласованы с лицами, интересы которых затрагиваются при размещении малых архитектурных форм:</w:t>
      </w:r>
    </w:p>
    <w:p w14:paraId="48E26C5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14:paraId="316415C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главой администрации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в случае наличия зеленых насаждений на месте предполагаемого расположения малых архитектурных форм.</w:t>
      </w:r>
    </w:p>
    <w:p w14:paraId="67A580D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14:paraId="534D6FE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14:paraId="5CCA038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14:paraId="4CF5FE0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14:paraId="141F1DE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Материал детского игрового оборудования, его обработка должны соответствовать следующим требованиям:</w:t>
      </w:r>
    </w:p>
    <w:p w14:paraId="08CBB63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14:paraId="0A1AEAE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14:paraId="45B3326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14:paraId="06A09A7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оборудование из пластиков и полимеров следует выполнять с гладкой поверхностью и яркой чистой цветовой гаммой окраски.</w:t>
      </w:r>
    </w:p>
    <w:p w14:paraId="5A5392C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14:paraId="5333200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7.8.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w:t>
      </w:r>
      <w:r w:rsidRPr="006F2B33">
        <w:rPr>
          <w:rFonts w:ascii="Times New Roman" w:hAnsi="Times New Roman" w:cs="Times New Roman"/>
          <w:color w:val="000000"/>
          <w:spacing w:val="2"/>
          <w:sz w:val="28"/>
          <w:szCs w:val="28"/>
        </w:rPr>
        <w:lastRenderedPageBreak/>
        <w:t>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14:paraId="6B5FB14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7.9. Окраска, ремонт малых архитектурных форм производится по мере необходимости, но не реже 1 раза в год.</w:t>
      </w:r>
    </w:p>
    <w:p w14:paraId="51211F1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Ремонт элементов монументально-декоративного оформления производится не реже 1 раза в пять лет.</w:t>
      </w:r>
    </w:p>
    <w:p w14:paraId="7EB208EB"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0F0D2A97"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14:paraId="0727A938"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14:paraId="17936BF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8. Требования к содержанию зеленых насаждений</w:t>
      </w:r>
    </w:p>
    <w:p w14:paraId="0DA1931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0A93865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8.1. Посадка зеленых насаждений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14:paraId="58963E1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14:paraId="16D86A1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8.3. Содержание зеленых насаждений на территориях общего пользован</w:t>
      </w:r>
      <w:r>
        <w:rPr>
          <w:rFonts w:ascii="Times New Roman" w:hAnsi="Times New Roman" w:cs="Times New Roman"/>
          <w:color w:val="000000"/>
          <w:spacing w:val="2"/>
          <w:sz w:val="28"/>
          <w:szCs w:val="28"/>
        </w:rPr>
        <w:t xml:space="preserve">ия обеспечивается администрацией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w:t>
      </w:r>
    </w:p>
    <w:p w14:paraId="076BED7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14:paraId="5281F60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14:paraId="5EC73CE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обеспечивать сохранность зеленых насаждений;</w:t>
      </w:r>
    </w:p>
    <w:p w14:paraId="1C797BF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уход за зелеными насаждениями;</w:t>
      </w:r>
    </w:p>
    <w:p w14:paraId="7B96403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обрезку, пересадку деревьев и кустарников;</w:t>
      </w:r>
    </w:p>
    <w:p w14:paraId="4E2B989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ликвидацию сухостойных и аварийных деревьев;</w:t>
      </w:r>
    </w:p>
    <w:p w14:paraId="79899B5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ремонт ограждений зеленых насаждений;</w:t>
      </w:r>
    </w:p>
    <w:p w14:paraId="2F1850B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в засушливый период полив зеленых насаждений;</w:t>
      </w:r>
    </w:p>
    <w:p w14:paraId="52DC36E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осуществлять работы по скашиванию травы;</w:t>
      </w:r>
    </w:p>
    <w:p w14:paraId="6532C98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заменять погибшие, утратившие декоративные качества растения, на новые;</w:t>
      </w:r>
    </w:p>
    <w:p w14:paraId="686B28A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14:paraId="7204316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14:paraId="25E79A2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14:paraId="411289E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8.6. Ликвидация зеленых насаждений на территории 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 xml:space="preserve">осуществляется по разрешению </w:t>
      </w:r>
      <w:r>
        <w:rPr>
          <w:rFonts w:ascii="Times New Roman" w:hAnsi="Times New Roman" w:cs="Times New Roman"/>
          <w:color w:val="000000"/>
          <w:spacing w:val="2"/>
          <w:sz w:val="28"/>
          <w:szCs w:val="28"/>
        </w:rPr>
        <w:t xml:space="preserve">администрации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лишь в исключительных случаях в связи:</w:t>
      </w:r>
    </w:p>
    <w:p w14:paraId="7F40A5A0"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1) при реализации проекта, предусмотренного градостроительной документацией, утвержденного в установленном порядке;</w:t>
      </w:r>
    </w:p>
    <w:p w14:paraId="6E1ED4FF"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2) проведения санитарных рубок (в том числе удаление аварийных, больных  деревьев и кустарников);</w:t>
      </w:r>
    </w:p>
    <w:p w14:paraId="2FDE2DCE"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3) ликвидации аварийных и иных чрезвычайных ситуаций, в том числе на подземных коммуникациях и капитальных инженерных сооружениях;</w:t>
      </w:r>
    </w:p>
    <w:p w14:paraId="798FF25A"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4) обеспечение надежности и безопасности функционирования подземных и наземных инженерных сетей и коммуникаций;</w:t>
      </w:r>
    </w:p>
    <w:p w14:paraId="22516194"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14:paraId="27194069"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6) снос деревьев и кустарников, произрастающих в охранных зонах инженерных сетей и коммуникаций;</w:t>
      </w:r>
    </w:p>
    <w:p w14:paraId="0EC8C73A" w14:textId="77777777"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7) при сносе зеленых насаждений, высаженных с нарушением действующих норм (требования п. 4.12 СНиП 2.07.01-89);</w:t>
      </w:r>
    </w:p>
    <w:p w14:paraId="478FAFB2"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8) при строительстве или ремонте учреждений здравоохранения, образования, культуры, спорта.</w:t>
      </w:r>
      <w:r>
        <w:rPr>
          <w:rFonts w:ascii="Times New Roman" w:hAnsi="Times New Roman" w:cs="Times New Roman"/>
          <w:color w:val="000000"/>
          <w:spacing w:val="2"/>
          <w:sz w:val="28"/>
          <w:szCs w:val="28"/>
        </w:rPr>
        <w:tab/>
      </w:r>
    </w:p>
    <w:p w14:paraId="6E541F4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w:t>
      </w:r>
      <w:r>
        <w:rPr>
          <w:rFonts w:ascii="Times New Roman" w:hAnsi="Times New Roman" w:cs="Times New Roman"/>
          <w:color w:val="000000"/>
          <w:spacing w:val="2"/>
          <w:sz w:val="28"/>
          <w:szCs w:val="28"/>
        </w:rPr>
        <w:t xml:space="preserve">го ведущим специалистом администрации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ского сельского поселения </w:t>
      </w:r>
      <w:r>
        <w:rPr>
          <w:rFonts w:ascii="Times New Roman" w:hAnsi="Times New Roman" w:cs="Times New Roman"/>
          <w:color w:val="000000"/>
          <w:spacing w:val="2"/>
          <w:sz w:val="28"/>
          <w:szCs w:val="28"/>
        </w:rPr>
        <w:lastRenderedPageBreak/>
        <w:t>Кромского района Орловской области.</w:t>
      </w:r>
    </w:p>
    <w:p w14:paraId="2C40919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8.8</w:t>
      </w:r>
      <w:r w:rsidRPr="006F2B33">
        <w:rPr>
          <w:rFonts w:ascii="Times New Roman" w:hAnsi="Times New Roman" w:cs="Times New Roman"/>
          <w:color w:val="000000"/>
          <w:spacing w:val="2"/>
          <w:sz w:val="28"/>
          <w:szCs w:val="28"/>
        </w:rPr>
        <w:t>.  Обеспечение сохранности зеленых насаждений при проектировании объектов, их строительстве и сдаче в эксплуатацию:</w:t>
      </w:r>
    </w:p>
    <w:p w14:paraId="441DA9D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14:paraId="4108829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14:paraId="7E87395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14:paraId="24AEBD6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14:paraId="5EA5F91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14:paraId="205259F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 не допускать обнажения корней деревьев и засыпания приствольных кругов землей, строительными материалами и мусором;</w:t>
      </w:r>
    </w:p>
    <w:p w14:paraId="1252852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 согласовывать с </w:t>
      </w:r>
      <w:r w:rsidR="00FF4BC0">
        <w:rPr>
          <w:rFonts w:ascii="Times New Roman" w:hAnsi="Times New Roman" w:cs="Times New Roman"/>
          <w:color w:val="000000"/>
          <w:spacing w:val="2"/>
          <w:sz w:val="28"/>
          <w:szCs w:val="28"/>
        </w:rPr>
        <w:t>администрацией Ретяжского сельского поселения</w:t>
      </w:r>
      <w:r>
        <w:rPr>
          <w:rFonts w:ascii="Times New Roman" w:hAnsi="Times New Roman" w:cs="Times New Roman"/>
          <w:color w:val="000000"/>
          <w:spacing w:val="2"/>
          <w:sz w:val="28"/>
          <w:szCs w:val="28"/>
        </w:rPr>
        <w:t xml:space="preserve"> Кромского района Орловской области </w:t>
      </w:r>
      <w:r w:rsidRPr="006F2B33">
        <w:rPr>
          <w:rFonts w:ascii="Times New Roman" w:hAnsi="Times New Roman" w:cs="Times New Roman"/>
          <w:color w:val="000000"/>
          <w:spacing w:val="2"/>
          <w:sz w:val="28"/>
          <w:szCs w:val="28"/>
        </w:rPr>
        <w:t>начало строительных работ в зоне зеленых насаждений и уведомлять его об окончании работ не позднее дня окончания работ;</w:t>
      </w:r>
    </w:p>
    <w:p w14:paraId="02CA8E3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14:paraId="2FBDDF0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14:paraId="222187E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 не складировать горючие материалы ближе 10 метров от деревьев и кустарников;</w:t>
      </w:r>
    </w:p>
    <w:p w14:paraId="7B67858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9) подъездные пути и места для установки подъемных кранов </w:t>
      </w:r>
      <w:r w:rsidRPr="006F2B33">
        <w:rPr>
          <w:rFonts w:ascii="Times New Roman" w:hAnsi="Times New Roman" w:cs="Times New Roman"/>
          <w:color w:val="000000"/>
          <w:spacing w:val="2"/>
          <w:sz w:val="28"/>
          <w:szCs w:val="28"/>
        </w:rPr>
        <w:lastRenderedPageBreak/>
        <w:t>располагать вне зеленых насаждений и не нарушать установленные ограждения деревьев;</w:t>
      </w:r>
    </w:p>
    <w:p w14:paraId="4D7A795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14:paraId="6E8EBF3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14:paraId="754AD0C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14:paraId="5237A7C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14:paraId="3C2C362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14:paraId="0726BDE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14:paraId="745110A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14:paraId="64F9A60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8.10. На территориях с зелеными насаждениями запрещается:</w:t>
      </w:r>
    </w:p>
    <w:p w14:paraId="5863F51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самовольно ликвидировать, пересаживать и обрезать зеленые насаждения;</w:t>
      </w:r>
    </w:p>
    <w:p w14:paraId="0DBE98A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сбрасывать снег с крыш на участки с зелеными насаждениями без принятия мер, обеспечивающих сохранность деревьев и кустарников;</w:t>
      </w:r>
    </w:p>
    <w:p w14:paraId="63F2E69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прикреплять на деревья рекламные щиты, забивать в стволы деревьев гвозди;</w:t>
      </w:r>
    </w:p>
    <w:p w14:paraId="78859B0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14:paraId="389949C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BAF9F2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14:paraId="4B7A32F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A0177B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При реализации мероприятий согласно правилам благоустройства </w:t>
      </w:r>
      <w:r>
        <w:rPr>
          <w:rFonts w:ascii="Times New Roman" w:hAnsi="Times New Roman" w:cs="Times New Roman"/>
          <w:color w:val="000000"/>
          <w:spacing w:val="2"/>
          <w:sz w:val="28"/>
          <w:szCs w:val="28"/>
        </w:rPr>
        <w:t xml:space="preserve">муниципального </w:t>
      </w:r>
      <w:proofErr w:type="gramStart"/>
      <w:r>
        <w:rPr>
          <w:rFonts w:ascii="Times New Roman" w:hAnsi="Times New Roman" w:cs="Times New Roman"/>
          <w:color w:val="000000"/>
          <w:spacing w:val="2"/>
          <w:sz w:val="28"/>
          <w:szCs w:val="28"/>
        </w:rPr>
        <w:t xml:space="preserve">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gramEnd"/>
      <w:r>
        <w:rPr>
          <w:rFonts w:ascii="Times New Roman" w:hAnsi="Times New Roman" w:cs="Times New Roman"/>
          <w:color w:val="000000"/>
          <w:spacing w:val="2"/>
          <w:sz w:val="28"/>
          <w:szCs w:val="28"/>
        </w:rPr>
        <w:t xml:space="preserve"> сельское поселение Кромского района Орловской области </w:t>
      </w:r>
      <w:r w:rsidRPr="006F2B33">
        <w:rPr>
          <w:rFonts w:ascii="Times New Roman" w:hAnsi="Times New Roman" w:cs="Times New Roman"/>
          <w:color w:val="000000"/>
          <w:spacing w:val="2"/>
          <w:sz w:val="28"/>
          <w:szCs w:val="28"/>
        </w:rPr>
        <w:t xml:space="preserve">необходимо обеспечивать соблюдение норм, </w:t>
      </w:r>
      <w:r w:rsidRPr="006F2B33">
        <w:rPr>
          <w:rFonts w:ascii="Times New Roman" w:hAnsi="Times New Roman" w:cs="Times New Roman"/>
          <w:color w:val="000000"/>
          <w:spacing w:val="2"/>
          <w:sz w:val="28"/>
          <w:szCs w:val="28"/>
        </w:rPr>
        <w:lastRenderedPageBreak/>
        <w:t>указанных в сводах правил и национальных стандартах, в том числе в следующих:</w:t>
      </w:r>
    </w:p>
    <w:p w14:paraId="155A360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42.13330.2016 "СНиП 2.07.01-89* Градостроительство. Планировка и застройка городских и сельских поселений";</w:t>
      </w:r>
    </w:p>
    <w:p w14:paraId="40D71A6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82.13330.2016 "СНиП III-10-75 Благоустройство территорий";</w:t>
      </w:r>
    </w:p>
    <w:p w14:paraId="171DEC2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45.13330.2012 "СНиП 3.02.01-87 Земляные сооружения, основания и фундаменты";</w:t>
      </w:r>
    </w:p>
    <w:p w14:paraId="71F8F6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48.13330.2011 "СНиП 12-01-2004 Организация строительства";</w:t>
      </w:r>
    </w:p>
    <w:p w14:paraId="771262C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116.13330.2012 "СНиП 22-02-2003 Инженерная защита территорий, зданий и сооружений от опасных геологических процессов. Основные положения";</w:t>
      </w:r>
    </w:p>
    <w:p w14:paraId="17653D1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104.13330.2016 "СНиП 2.06.15-85 Инженерная защита территории от затопления и подтопления";</w:t>
      </w:r>
    </w:p>
    <w:p w14:paraId="21E5ADD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59.13330.2016 "СНиП 35-01-2001 Доступность зданий и сооружений для маломобильных групп населения";</w:t>
      </w:r>
    </w:p>
    <w:p w14:paraId="034AEF1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140.13330.2012 "Городская среда. Правила проектирования для маломобильных групп населения";</w:t>
      </w:r>
    </w:p>
    <w:p w14:paraId="6CC2307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136.13330.2012 "Здания и сооружения. Общие положения проектирования с учетом доступности для маломобильных групп населения";</w:t>
      </w:r>
    </w:p>
    <w:p w14:paraId="70CA6ED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138.13330.2012 "Общественные здания и сооружения, доступные маломобильным группам населения. Правила проектирования";</w:t>
      </w:r>
    </w:p>
    <w:p w14:paraId="210C348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137.13330.2012 "Жилая среда с планировочными элементами, доступными инвалидам. Правила проектирования";</w:t>
      </w:r>
    </w:p>
    <w:p w14:paraId="6C4919C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32.13330.2012 "СНиП 2.04.03-85 Канализация. Наружные сети и сооружения";</w:t>
      </w:r>
    </w:p>
    <w:p w14:paraId="4B6FD51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31.13330.2012 "СНиП 2.04.02-84* Водоснабжение. Наружные сети и сооружения";</w:t>
      </w:r>
    </w:p>
    <w:p w14:paraId="1C4ECAD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124.13330.2012 "СНиП 41-02-2003 Тепловые сети";</w:t>
      </w:r>
    </w:p>
    <w:p w14:paraId="15C975A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34.13330.2012 "СНиП 2.05.02-85* Автомобильные дороги";</w:t>
      </w:r>
    </w:p>
    <w:p w14:paraId="6CB23FD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52.13330.2016 "СНиП 23-05-95* Естественное и искусственное освещение";</w:t>
      </w:r>
    </w:p>
    <w:p w14:paraId="0D47BDE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50.13330.2012 "СНиП 23-02-2003 Тепловая защита зданий";</w:t>
      </w:r>
    </w:p>
    <w:p w14:paraId="144BF8A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51.13330.2011 "СНиП 23-03-2003 Защита от шума";</w:t>
      </w:r>
    </w:p>
    <w:p w14:paraId="418E833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53.13330.2011 "СНиП 30-02-97* Планировка и застройка территорий садоводческих (дачных) объединений граждан, здания и сооружения";</w:t>
      </w:r>
    </w:p>
    <w:p w14:paraId="134DCF4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118.13330.2012 "СНиП 31-06-2009 Общественные здания и сооружения";</w:t>
      </w:r>
    </w:p>
    <w:p w14:paraId="2B164E0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54.13330.2012 "СНиП 31-01-2003 Здания жилые многоквартирные";</w:t>
      </w:r>
    </w:p>
    <w:p w14:paraId="11BD58D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251.1325800.2016 "Здания общеобразовательных организаций. Правила проектирования";</w:t>
      </w:r>
    </w:p>
    <w:p w14:paraId="2804E25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СП 252.1325800.2016 "Здания дошкольных образовательных </w:t>
      </w:r>
      <w:r w:rsidRPr="006F2B33">
        <w:rPr>
          <w:rFonts w:ascii="Times New Roman" w:hAnsi="Times New Roman" w:cs="Times New Roman"/>
          <w:color w:val="000000"/>
          <w:spacing w:val="2"/>
          <w:sz w:val="28"/>
          <w:szCs w:val="28"/>
        </w:rPr>
        <w:lastRenderedPageBreak/>
        <w:t>организаций. Правила проектирования";</w:t>
      </w:r>
    </w:p>
    <w:p w14:paraId="5E6C78C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113.13330.2012 "СНиП 21-02-99* Стоянки автомобилей";</w:t>
      </w:r>
    </w:p>
    <w:p w14:paraId="02623B3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158.13330.2014 "Здания и помещения медицинских организаций. Правила проектирования";</w:t>
      </w:r>
    </w:p>
    <w:p w14:paraId="0D868D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257.1325800.2016 "Здания гостиниц. Правила проектирования";</w:t>
      </w:r>
    </w:p>
    <w:p w14:paraId="7DEBEC9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35.13330.2011 "СНиП 2.05.03-84* Мосты и трубы";</w:t>
      </w:r>
    </w:p>
    <w:p w14:paraId="5EDFEF2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101.13330.2012 "СНиП 2.06.07-87 Подпорные стены, судоходные шлюзы, рыбопропускные и рыбозащитные сооружения";</w:t>
      </w:r>
    </w:p>
    <w:p w14:paraId="4FE5F7D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102.13330.2012 "СНиП 2.06.09-84 Туннели гидротехнические";</w:t>
      </w:r>
    </w:p>
    <w:p w14:paraId="4461E30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58.13330.2012 "СНиП 33-01-2003 Гидротехнические сооружения. Основные положения";</w:t>
      </w:r>
    </w:p>
    <w:p w14:paraId="7A502B6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38.13330.2012 "СНиП 2.06.04-82* Нагрузки и воздействия на гидротехнические сооружения (волновые, ледовые и от судов)";</w:t>
      </w:r>
    </w:p>
    <w:p w14:paraId="709F26A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39.13330.2012 "СНиП 2.06.05-84* Плотины из грунтовых материалов";</w:t>
      </w:r>
    </w:p>
    <w:p w14:paraId="2499B82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40.13330.2012 "СНиП 2.06.06-85 Плотины бетонные и железобетонные";</w:t>
      </w:r>
    </w:p>
    <w:p w14:paraId="383A2C3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41.13330.2012 "СНиП 2.06.08-87 Бетонные и железобетонные конструкции гидротехнических сооружений";</w:t>
      </w:r>
    </w:p>
    <w:p w14:paraId="2ABE625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101.13330.2012 "СНиП 2.06.07-87 Подпорные стены, судоходные шлюзы, рыбопропускные и рыбозащитные сооружения";</w:t>
      </w:r>
    </w:p>
    <w:p w14:paraId="64CE835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102.13330.2012 "СНиП 2.06.09-84 Туннели гидротехнические";</w:t>
      </w:r>
    </w:p>
    <w:p w14:paraId="61913FC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122.13330.2012 "СНиП 32-04-97 Тоннели железнодорожные и автодорожные";</w:t>
      </w:r>
    </w:p>
    <w:p w14:paraId="1C487E5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259.1325800.2016 "Мосты в условиях плотной городской застройки. Правила проектирования";</w:t>
      </w:r>
    </w:p>
    <w:p w14:paraId="2423F9F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132.13330.2011 "Обеспечение антитеррористической защищенности зданий и сооружений. Общие требования проектирования";</w:t>
      </w:r>
    </w:p>
    <w:p w14:paraId="133A611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254.1325800.2016 "Здания и территории. Правила проектирования защиты от производственного шума";</w:t>
      </w:r>
    </w:p>
    <w:p w14:paraId="41AA69D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18.13330.2011 "СНиП II-89-80* Генеральные планы промышленных предприятий";</w:t>
      </w:r>
    </w:p>
    <w:p w14:paraId="41AB64C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19.13330.2011 "СНиП II-97-76 Генеральные планы сельскохозяйственных предприятий";</w:t>
      </w:r>
    </w:p>
    <w:p w14:paraId="6746E4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131.13330.2012 "СНиП 23-01-99* Строительная климатология";</w:t>
      </w:r>
    </w:p>
    <w:p w14:paraId="25B67FF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52024-2003 Услуги физкультурно-оздоровительные и спортивные. Общие требования;</w:t>
      </w:r>
    </w:p>
    <w:p w14:paraId="65581A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52025-2003 Услуги физкультурно-оздоровительные и спортивные. Требования безопасности потребителей;</w:t>
      </w:r>
    </w:p>
    <w:p w14:paraId="7FFA661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53102-2015 "Оборудование детских игровых площадок. Термины и определения";</w:t>
      </w:r>
    </w:p>
    <w:p w14:paraId="442B7DC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5385648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ГОСТ Р 52167-2012 "Оборудование детских игровых площадок. Безопасность конструкции и методы испытаний качелей. Общие требования";</w:t>
      </w:r>
    </w:p>
    <w:p w14:paraId="3F6F81F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52168-2012 "Оборудование детских игровых площадок. Безопасность конструкции и методы испытаний горок. Общие требования";</w:t>
      </w:r>
    </w:p>
    <w:p w14:paraId="33D8B2A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52299-2013 "Оборудование детских игровых площадок. Безопасность конструкции и методы испытаний качалок. Общие требования";</w:t>
      </w:r>
    </w:p>
    <w:p w14:paraId="1B4B4C3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52300-2013 "Оборудование детских игровых площадок. Безопасность конструкции и методы испытаний каруселей. Общие требования";</w:t>
      </w:r>
    </w:p>
    <w:p w14:paraId="32B7009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319E864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52301-2013 "Оборудование детских игровых площадок. Безопасность при эксплуатации. Общие требования";</w:t>
      </w:r>
    </w:p>
    <w:p w14:paraId="29935C4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ЕН 1177-2013 "Ударопоглощающие покрытия детских игровых площадок. Требования безопасности и методы испытаний";</w:t>
      </w:r>
    </w:p>
    <w:p w14:paraId="154869B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55677-2013 "Оборудование детских спортивных площадок. Безопасность конструкций и методы испытания. Общие требования";</w:t>
      </w:r>
    </w:p>
    <w:p w14:paraId="160B408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48B67E3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55679-2013 Оборудование детских спортивных площадок. Безопасность при эксплуатации;</w:t>
      </w:r>
    </w:p>
    <w:p w14:paraId="1C14C64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52766-2007 "Дороги автомобильные общего пользования. Элементы обустройства";</w:t>
      </w:r>
    </w:p>
    <w:p w14:paraId="6407FB9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214ADF1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33127-2014 "Дороги автомобильные общего пользования. Ограждения дорожные. Классификация";</w:t>
      </w:r>
    </w:p>
    <w:p w14:paraId="505D410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2494BB4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26213-91 Почвы. Методы определения органического вещества;</w:t>
      </w:r>
    </w:p>
    <w:p w14:paraId="78E177C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53381-2009. Почвы и грунты. Грунты питательные. Технические условия";</w:t>
      </w:r>
    </w:p>
    <w:p w14:paraId="7CBDA14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17.4.3.04-85 "Охрана природы. Почвы. Общие требования к контролю и охране от загрязнения";</w:t>
      </w:r>
    </w:p>
    <w:p w14:paraId="11E013D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5C6678E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6239D0B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17.4.3.07-2001 "Охрана природы. Почвы. Требования к свойствам осадков сточных вод при использовании их в качестве удобрения";</w:t>
      </w:r>
    </w:p>
    <w:p w14:paraId="5F082A2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28329-89 Озеленение городов. Термины и определения;</w:t>
      </w:r>
    </w:p>
    <w:p w14:paraId="574542A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24835-81 Саженцы деревьев и кустарников. Технические условия;</w:t>
      </w:r>
    </w:p>
    <w:p w14:paraId="171AD48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24909-81 Саженцы деревьев декоративных лиственных пород. Технические условия;</w:t>
      </w:r>
    </w:p>
    <w:p w14:paraId="7B57893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25769-83 Саженцы деревьев хвойных пород для озеленения городов. Технические условия;</w:t>
      </w:r>
    </w:p>
    <w:p w14:paraId="6838FFB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2874-73 "Вода питьевая";</w:t>
      </w:r>
    </w:p>
    <w:p w14:paraId="6DB5FFF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14:paraId="7A2A932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4E5D38B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695642D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23407-78 "Ограждения инвентарные строительных площадок и участков производства строительно-монтажных работ";</w:t>
      </w:r>
    </w:p>
    <w:p w14:paraId="2D4FE57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Иные своды правил и стандарты, принятые и вступившие в действие в установленном порядке.</w:t>
      </w:r>
    </w:p>
    <w:p w14:paraId="6D22BD2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8BF607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10. Требования к уборке территорий</w:t>
      </w:r>
    </w:p>
    <w:p w14:paraId="10E503F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3CD5AD7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 Организация уборки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осуществляется в соответствии с требованиями настоящих Правил.</w:t>
      </w:r>
    </w:p>
    <w:p w14:paraId="6C6C71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14:paraId="1748D34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14:paraId="5FDDC20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Классификация работ:</w:t>
      </w:r>
    </w:p>
    <w:p w14:paraId="596956B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уборка тротуаров, остановочных пунктов движения общественного транспорта включает в себя подметание территории, сбор </w:t>
      </w:r>
      <w:r w:rsidRPr="006F2B33">
        <w:rPr>
          <w:rFonts w:ascii="Times New Roman" w:hAnsi="Times New Roman" w:cs="Times New Roman"/>
          <w:color w:val="000000"/>
          <w:spacing w:val="2"/>
          <w:sz w:val="28"/>
          <w:szCs w:val="28"/>
        </w:rPr>
        <w:lastRenderedPageBreak/>
        <w:t>и транспортирование отходов, мусора и летних загрязнений на полигон ТБО;</w:t>
      </w:r>
    </w:p>
    <w:p w14:paraId="393091F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14:paraId="175C37E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14:paraId="47DA435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14:paraId="1B56E61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14:paraId="6FC670C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зимний период необходимо проводить регулярную очистку крышек пожарных гидрантов, подъездных путей к пожарным водоисточникам и водоразборным колонкам ото льда и снега.</w:t>
      </w:r>
    </w:p>
    <w:p w14:paraId="2AE23DE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Классификация работ:</w:t>
      </w:r>
    </w:p>
    <w:p w14:paraId="446D305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14:paraId="2BE5462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14:paraId="15C08B3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14:paraId="16A8FF3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14:paraId="6C54AD9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дополнительные работы включают в себя сдвигание снега и сколов, сброшенных с крыш, очистку ото льда крышек люков колодцев.</w:t>
      </w:r>
    </w:p>
    <w:p w14:paraId="079438F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14:paraId="5C5973A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w:t>
      </w:r>
      <w:r w:rsidRPr="006F2B33">
        <w:rPr>
          <w:rFonts w:ascii="Times New Roman" w:hAnsi="Times New Roman" w:cs="Times New Roman"/>
          <w:color w:val="000000"/>
          <w:spacing w:val="2"/>
          <w:sz w:val="28"/>
          <w:szCs w:val="28"/>
        </w:rPr>
        <w:lastRenderedPageBreak/>
        <w:t>допуская тем самым зауживания проезжих частей дорог.</w:t>
      </w:r>
    </w:p>
    <w:p w14:paraId="6EB6C26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10.4. </w:t>
      </w:r>
      <w:r>
        <w:rPr>
          <w:rFonts w:ascii="Times New Roman" w:hAnsi="Times New Roman" w:cs="Times New Roman"/>
          <w:color w:val="000000"/>
          <w:spacing w:val="2"/>
          <w:sz w:val="28"/>
          <w:szCs w:val="28"/>
        </w:rPr>
        <w:t>Контроль за уборкой</w:t>
      </w:r>
      <w:r w:rsidRPr="006F2B33">
        <w:rPr>
          <w:rFonts w:ascii="Times New Roman" w:hAnsi="Times New Roman" w:cs="Times New Roman"/>
          <w:color w:val="000000"/>
          <w:spacing w:val="2"/>
          <w:sz w:val="28"/>
          <w:szCs w:val="28"/>
        </w:rPr>
        <w:t xml:space="preserve"> территорий общего пользования осуществляется </w:t>
      </w:r>
      <w:r w:rsidR="0077442D">
        <w:rPr>
          <w:rFonts w:ascii="Times New Roman" w:hAnsi="Times New Roman" w:cs="Times New Roman"/>
          <w:color w:val="000000"/>
          <w:spacing w:val="2"/>
          <w:sz w:val="28"/>
          <w:szCs w:val="28"/>
        </w:rPr>
        <w:t>администрацией Ретяжского сельского поселения</w:t>
      </w:r>
      <w:r>
        <w:rPr>
          <w:rFonts w:ascii="Times New Roman" w:hAnsi="Times New Roman" w:cs="Times New Roman"/>
          <w:color w:val="000000"/>
          <w:spacing w:val="2"/>
          <w:sz w:val="28"/>
          <w:szCs w:val="28"/>
        </w:rPr>
        <w:t xml:space="preserve"> Кромского района Орловской области </w:t>
      </w:r>
      <w:r w:rsidRPr="006F2B33">
        <w:rPr>
          <w:rFonts w:ascii="Times New Roman" w:hAnsi="Times New Roman" w:cs="Times New Roman"/>
          <w:color w:val="000000"/>
          <w:spacing w:val="2"/>
          <w:sz w:val="28"/>
          <w:szCs w:val="28"/>
        </w:rPr>
        <w:t>в соответствии с подпунктами 10.2, 10.3 настоящих Правил.</w:t>
      </w:r>
    </w:p>
    <w:p w14:paraId="744CE97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14:paraId="45A58AC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14:paraId="7AC969E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1BEFAD1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14:paraId="54CF0DD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14:paraId="2653A2F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летний период - подметание, сбор и вывоз отходов, летних загрязнений, своевременное освобождение урн.</w:t>
      </w:r>
    </w:p>
    <w:p w14:paraId="719FA2B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14:paraId="143311A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10.10. Уборка территорий садовых некоммерческих товариществ, производится соответствующими товариществами.</w:t>
      </w:r>
    </w:p>
    <w:p w14:paraId="06397AE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14:paraId="662CC91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10.12. Содержание и уборка территорий, на которой расположены индивидуальные гаражи, производится собственниками гаражей.</w:t>
      </w:r>
    </w:p>
    <w:p w14:paraId="5F2B0A5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14:paraId="1137772E" w14:textId="77777777" w:rsidR="008F617B" w:rsidRPr="005612D1"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10.14. </w:t>
      </w:r>
      <w:r w:rsidRPr="005612D1">
        <w:rPr>
          <w:rFonts w:ascii="Times New Roman" w:hAnsi="Times New Roman" w:cs="Times New Roman"/>
          <w:color w:val="000000"/>
          <w:spacing w:val="2"/>
          <w:sz w:val="28"/>
          <w:szCs w:val="28"/>
        </w:rPr>
        <w:t>Собственники объектов капитального строительства (помещений в них) несут бремя содержания прилегающей территории:</w:t>
      </w:r>
    </w:p>
    <w:p w14:paraId="17E3EA91" w14:textId="77777777" w:rsidR="008F617B" w:rsidRPr="005612D1"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5612D1">
        <w:rPr>
          <w:rFonts w:ascii="Times New Roman" w:hAnsi="Times New Roman" w:cs="Times New Roman"/>
          <w:color w:val="000000"/>
          <w:spacing w:val="2"/>
          <w:sz w:val="28"/>
          <w:szCs w:val="28"/>
        </w:rPr>
        <w:t>-</w:t>
      </w:r>
      <w:r w:rsidRPr="005612D1">
        <w:rPr>
          <w:rFonts w:ascii="Times New Roman" w:hAnsi="Times New Roman" w:cs="Times New Roman"/>
          <w:color w:val="000000"/>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1DAA81C3" w14:textId="77777777" w:rsidR="008F617B" w:rsidRPr="005612D1"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5612D1">
        <w:rPr>
          <w:rFonts w:ascii="Times New Roman" w:hAnsi="Times New Roman" w:cs="Times New Roman"/>
          <w:color w:val="000000"/>
          <w:spacing w:val="2"/>
          <w:sz w:val="28"/>
          <w:szCs w:val="28"/>
        </w:rPr>
        <w:t>-</w:t>
      </w:r>
      <w:r w:rsidRPr="005612D1">
        <w:rPr>
          <w:rFonts w:ascii="Times New Roman" w:hAnsi="Times New Roman" w:cs="Times New Roman"/>
          <w:color w:val="000000"/>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w:t>
      </w:r>
      <w:r>
        <w:rPr>
          <w:rFonts w:ascii="Times New Roman" w:hAnsi="Times New Roman" w:cs="Times New Roman"/>
          <w:color w:val="000000"/>
          <w:spacing w:val="2"/>
          <w:sz w:val="28"/>
          <w:szCs w:val="28"/>
        </w:rPr>
        <w:t xml:space="preserve"> </w:t>
      </w:r>
      <w:r w:rsidRPr="005612D1">
        <w:rPr>
          <w:rFonts w:ascii="Times New Roman" w:hAnsi="Times New Roman" w:cs="Times New Roman"/>
          <w:color w:val="000000"/>
          <w:spacing w:val="2"/>
          <w:sz w:val="28"/>
          <w:szCs w:val="28"/>
        </w:rPr>
        <w:t>землеустроительной или технической документацией, а также 10 метров от границ земельных участков;</w:t>
      </w:r>
    </w:p>
    <w:p w14:paraId="3140DB73"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5612D1">
        <w:rPr>
          <w:rFonts w:ascii="Times New Roman" w:hAnsi="Times New Roman" w:cs="Times New Roman"/>
          <w:color w:val="000000"/>
          <w:spacing w:val="2"/>
          <w:sz w:val="28"/>
          <w:szCs w:val="28"/>
        </w:rPr>
        <w:t>-</w:t>
      </w:r>
      <w:r w:rsidRPr="005612D1">
        <w:rPr>
          <w:rFonts w:ascii="Times New Roman" w:hAnsi="Times New Roman" w:cs="Times New Roman"/>
          <w:color w:val="000000"/>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14:paraId="202F9AC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10.15. Периодичность уборки прилегающих территорий устанавливается в следующем порядке:</w:t>
      </w:r>
    </w:p>
    <w:p w14:paraId="5D52840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w:t>
      </w:r>
      <w:r>
        <w:rPr>
          <w:rFonts w:ascii="Times New Roman" w:hAnsi="Times New Roman" w:cs="Times New Roman"/>
          <w:color w:val="000000"/>
          <w:spacing w:val="2"/>
          <w:sz w:val="28"/>
          <w:szCs w:val="28"/>
        </w:rPr>
        <w:t>сора производится на полигоны ТК</w:t>
      </w:r>
      <w:r w:rsidRPr="006F2B33">
        <w:rPr>
          <w:rFonts w:ascii="Times New Roman" w:hAnsi="Times New Roman" w:cs="Times New Roman"/>
          <w:color w:val="000000"/>
          <w:spacing w:val="2"/>
          <w:sz w:val="28"/>
          <w:szCs w:val="28"/>
        </w:rPr>
        <w:t>О;</w:t>
      </w:r>
    </w:p>
    <w:p w14:paraId="419F434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должна быть обеспечена очистка колес автомобильной и самоходной техники от строительной грязи;</w:t>
      </w:r>
    </w:p>
    <w:p w14:paraId="15E3D82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w:t>
      </w:r>
      <w:r w:rsidRPr="006F2B33">
        <w:rPr>
          <w:rFonts w:ascii="Times New Roman" w:hAnsi="Times New Roman" w:cs="Times New Roman"/>
          <w:color w:val="000000"/>
          <w:spacing w:val="2"/>
          <w:sz w:val="28"/>
          <w:szCs w:val="28"/>
        </w:rPr>
        <w:lastRenderedPageBreak/>
        <w:t>населения устанавливается не менее одной урны;</w:t>
      </w:r>
    </w:p>
    <w:p w14:paraId="60E7105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14:paraId="1B6B268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14:paraId="78B227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14:paraId="659FF3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рекламных конструкций обеспечивается сбор и вывоз отходов, мусора не реже одного раза в трое суток.</w:t>
      </w:r>
    </w:p>
    <w:p w14:paraId="444B045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10.16. Субъекты благоустройства обязаны оказывать содействие организатору работ в благоустройстве и содержании прилегающих территорий.</w:t>
      </w:r>
    </w:p>
    <w:p w14:paraId="0CF2C3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на благоустройство прилегающих территорий.</w:t>
      </w:r>
    </w:p>
    <w:p w14:paraId="583FA7B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14:paraId="1D126BD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10.19. </w:t>
      </w:r>
      <w:r>
        <w:rPr>
          <w:rFonts w:ascii="Times New Roman" w:hAnsi="Times New Roman" w:cs="Times New Roman"/>
          <w:color w:val="000000"/>
          <w:spacing w:val="2"/>
          <w:sz w:val="28"/>
          <w:szCs w:val="28"/>
        </w:rPr>
        <w:t xml:space="preserve">Администрация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 xml:space="preserve">вправе организовывать на добровольной основе граждан  для выполнения работ по уборке, благоустройству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 сельское поселение  Кромского района Орловской области</w:t>
      </w:r>
      <w:r w:rsidRPr="006F2B33">
        <w:rPr>
          <w:rFonts w:ascii="Times New Roman" w:hAnsi="Times New Roman" w:cs="Times New Roman"/>
          <w:color w:val="000000"/>
          <w:spacing w:val="2"/>
          <w:sz w:val="28"/>
          <w:szCs w:val="28"/>
        </w:rPr>
        <w:t>.</w:t>
      </w:r>
    </w:p>
    <w:p w14:paraId="66BF750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10.20. При организации и проведении работ по содержанию и уборке территорий запрещается:</w:t>
      </w:r>
    </w:p>
    <w:p w14:paraId="59F8DB7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разбрасывать снег и лед на проезжие части дорог, на трассы тепловых сетей, сбрасывать снег и лед в колодцы инженерных коммуникаций;</w:t>
      </w:r>
    </w:p>
    <w:p w14:paraId="3B093DB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сжигать отходы, в том числе листву, траву, открытым и иным способом без специальных установок;</w:t>
      </w:r>
    </w:p>
    <w:p w14:paraId="6C91D0F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размещать несанкционированные свалки отходов, мусора, грунта, снега.</w:t>
      </w:r>
    </w:p>
    <w:p w14:paraId="3109E5F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10.21.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запрещается:</w:t>
      </w:r>
    </w:p>
    <w:p w14:paraId="63C775DD"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захламлять территории общего пользования и водоохранных зон отходами, мусором;</w:t>
      </w:r>
    </w:p>
    <w:p w14:paraId="7601904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 xml:space="preserve">мыть и чистить автомототранспортные средства, стирать белье и </w:t>
      </w:r>
      <w:r w:rsidRPr="005F3153">
        <w:rPr>
          <w:rFonts w:ascii="Times New Roman" w:hAnsi="Times New Roman" w:cs="Times New Roman"/>
          <w:color w:val="000000"/>
          <w:spacing w:val="2"/>
          <w:sz w:val="28"/>
          <w:szCs w:val="28"/>
        </w:rPr>
        <w:lastRenderedPageBreak/>
        <w:t>ковровые изделия на берегах рек и водоемов;</w:t>
      </w:r>
    </w:p>
    <w:p w14:paraId="3508CA56"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сбрасывание отходов, снега в водные объекты;</w:t>
      </w:r>
    </w:p>
    <w:p w14:paraId="2D47174A"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1B5547C1"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бросать окурки, бумагу, мусор на газоны, тротуары, территории улиц, площадей, дворов, в парках, скверах и других общественных местах;</w:t>
      </w:r>
    </w:p>
    <w:p w14:paraId="31AE70BC"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сидеть на спинках садовых скамеек, пачкать, портить или уничтожать урны, фонари уличного освещения, другие малые архитектурные формы;</w:t>
      </w:r>
    </w:p>
    <w:p w14:paraId="0C27A9ED"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684707">
        <w:rPr>
          <w:rFonts w:ascii="Times New Roman" w:hAnsi="Times New Roman" w:cs="Times New Roman"/>
          <w:color w:val="000000"/>
          <w:spacing w:val="2"/>
          <w:sz w:val="28"/>
          <w:szCs w:val="28"/>
        </w:rPr>
        <w:t>организовывать уличную торговлю в местах, не отведенных для этих целей;</w:t>
      </w:r>
    </w:p>
    <w:p w14:paraId="68AEA37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т</w:t>
      </w:r>
      <w:r w:rsidRPr="005F3153">
        <w:rPr>
          <w:rFonts w:ascii="Times New Roman" w:hAnsi="Times New Roman" w:cs="Times New Roman"/>
          <w:color w:val="000000"/>
          <w:spacing w:val="2"/>
          <w:sz w:val="28"/>
          <w:szCs w:val="28"/>
        </w:rPr>
        <w:t>ранспортировать грузы волоком, перегонять тракторы на гусеничном ходу по улицам, покрытым асфальтом;</w:t>
      </w:r>
    </w:p>
    <w:p w14:paraId="0EC1F92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14:paraId="4281113C"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выбрасывать отходы, мусор из окон, с балконов, лоджий;</w:t>
      </w:r>
      <w:r>
        <w:rPr>
          <w:rFonts w:ascii="Times New Roman" w:hAnsi="Times New Roman" w:cs="Times New Roman"/>
          <w:color w:val="000000"/>
          <w:spacing w:val="2"/>
          <w:sz w:val="28"/>
          <w:szCs w:val="28"/>
        </w:rPr>
        <w:t xml:space="preserve"> </w:t>
      </w:r>
    </w:p>
    <w:p w14:paraId="6C7EF520" w14:textId="77777777"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заг</w:t>
      </w:r>
      <w:r w:rsidRPr="005F3153">
        <w:rPr>
          <w:rFonts w:ascii="Times New Roman" w:hAnsi="Times New Roman" w:cs="Times New Roman"/>
          <w:color w:val="000000"/>
          <w:spacing w:val="2"/>
          <w:sz w:val="28"/>
          <w:szCs w:val="28"/>
        </w:rPr>
        <w:t>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Pr>
          <w:rFonts w:ascii="Times New Roman" w:hAnsi="Times New Roman" w:cs="Times New Roman"/>
          <w:color w:val="000000"/>
          <w:spacing w:val="2"/>
          <w:sz w:val="28"/>
          <w:szCs w:val="28"/>
        </w:rPr>
        <w:t>;</w:t>
      </w:r>
    </w:p>
    <w:p w14:paraId="5D8EADA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45A8E89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хлопать и вытряхивать белье, ковры, подобные предметы быта с балконов, окон, лоджий.</w:t>
      </w:r>
    </w:p>
    <w:p w14:paraId="7BEEB0A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10.22.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14:paraId="0EFCF14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14:paraId="18C12A8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Захоронение отходов, не подлежащих дальнейшему использованию, обезвреживан</w:t>
      </w:r>
      <w:r>
        <w:rPr>
          <w:rFonts w:ascii="Times New Roman" w:hAnsi="Times New Roman" w:cs="Times New Roman"/>
          <w:color w:val="000000"/>
          <w:spacing w:val="2"/>
          <w:sz w:val="28"/>
          <w:szCs w:val="28"/>
        </w:rPr>
        <w:t>ию, производится на полигонах ТК</w:t>
      </w:r>
      <w:r w:rsidRPr="006F2B33">
        <w:rPr>
          <w:rFonts w:ascii="Times New Roman" w:hAnsi="Times New Roman" w:cs="Times New Roman"/>
          <w:color w:val="000000"/>
          <w:spacing w:val="2"/>
          <w:sz w:val="28"/>
          <w:szCs w:val="28"/>
        </w:rPr>
        <w:t>О.</w:t>
      </w:r>
    </w:p>
    <w:p w14:paraId="458A436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w:t>
      </w:r>
      <w:r w:rsidRPr="006F2B33">
        <w:rPr>
          <w:rFonts w:ascii="Times New Roman" w:hAnsi="Times New Roman" w:cs="Times New Roman"/>
          <w:color w:val="000000"/>
          <w:spacing w:val="2"/>
          <w:sz w:val="28"/>
          <w:szCs w:val="28"/>
        </w:rPr>
        <w:lastRenderedPageBreak/>
        <w:t>крупных предметов в яму.</w:t>
      </w:r>
    </w:p>
    <w:p w14:paraId="6449B57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14:paraId="7AC4772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10.23. Порядок обеспечения сбора и вывоза отходов:</w:t>
      </w:r>
    </w:p>
    <w:p w14:paraId="5E1B8E2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14:paraId="62291B3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14:paraId="5E0553B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сбор и вывоз отходов, образовавшихся во время ремонта квар</w:t>
      </w:r>
      <w:r>
        <w:rPr>
          <w:rFonts w:ascii="Times New Roman" w:hAnsi="Times New Roman" w:cs="Times New Roman"/>
          <w:color w:val="000000"/>
          <w:spacing w:val="2"/>
          <w:sz w:val="28"/>
          <w:szCs w:val="28"/>
        </w:rPr>
        <w:t>тир, производится на полигоны ТК</w:t>
      </w:r>
      <w:r w:rsidRPr="006F2B33">
        <w:rPr>
          <w:rFonts w:ascii="Times New Roman" w:hAnsi="Times New Roman" w:cs="Times New Roman"/>
          <w:color w:val="000000"/>
          <w:spacing w:val="2"/>
          <w:sz w:val="28"/>
          <w:szCs w:val="28"/>
        </w:rPr>
        <w:t>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14:paraId="0D6A35D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сбор и вывоз отходов, образовавшихся при работе сезонного (летнего) кафе, обеспечивается по договору на вывоз и размещение отходов;</w:t>
      </w:r>
    </w:p>
    <w:p w14:paraId="3E9FDA6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14:paraId="1589CFA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14:paraId="62F0CCC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14:paraId="4AEDD41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20EDC38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жидкие нечистоты следует вывозить по договорам или разовым заявкам организациям, имеющим специальный транспорт.</w:t>
      </w:r>
    </w:p>
    <w:p w14:paraId="5C73F29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14:paraId="672E095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hAnsi="Times New Roman" w:cs="Times New Roman"/>
          <w:color w:val="000000"/>
          <w:spacing w:val="2"/>
          <w:sz w:val="28"/>
          <w:szCs w:val="28"/>
        </w:rPr>
        <w:t>.</w:t>
      </w:r>
    </w:p>
    <w:p w14:paraId="6C29CFF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B1CCDE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11. Порядок производства земляных работ и выдачи разрешений</w:t>
      </w:r>
    </w:p>
    <w:p w14:paraId="3B145C0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на производство земляных работ</w:t>
      </w:r>
    </w:p>
    <w:p w14:paraId="171C5AF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35DA22A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11.1. На территории </w:t>
      </w:r>
      <w:r>
        <w:rPr>
          <w:rFonts w:ascii="Times New Roman" w:hAnsi="Times New Roman" w:cs="Times New Roman"/>
          <w:color w:val="000000"/>
          <w:spacing w:val="2"/>
          <w:sz w:val="28"/>
          <w:szCs w:val="28"/>
        </w:rPr>
        <w:t xml:space="preserve">муниципального образования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ское сельское поселение Кромского района Орловской области </w:t>
      </w:r>
      <w:r w:rsidRPr="006F2B33">
        <w:rPr>
          <w:rFonts w:ascii="Times New Roman" w:hAnsi="Times New Roman" w:cs="Times New Roman"/>
          <w:color w:val="000000"/>
          <w:spacing w:val="2"/>
          <w:sz w:val="28"/>
          <w:szCs w:val="28"/>
        </w:rPr>
        <w:t>земляные работы производятся при наличии разрешения на производство земляных работ в связи с:</w:t>
      </w:r>
    </w:p>
    <w:p w14:paraId="0C6F21C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прокладкой новых инженерных коммуникаций, в том числе в составе строящегося объекта капитального строительства;</w:t>
      </w:r>
    </w:p>
    <w:p w14:paraId="1E6EA37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ремонтом существующих инженерных коммуникаций, дорог, улиц, площадей;</w:t>
      </w:r>
    </w:p>
    <w:p w14:paraId="158292A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установкой опор, малых архитектурных форм, дорожных знаков, ограждений;</w:t>
      </w:r>
    </w:p>
    <w:p w14:paraId="4D40085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устройством парковок (парковочных мест);</w:t>
      </w:r>
    </w:p>
    <w:p w14:paraId="2C8E153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ликвидацией аварийных ситуаций на существующих инженерных сетях.</w:t>
      </w:r>
    </w:p>
    <w:p w14:paraId="61D04CE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14:paraId="0F23DC3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r>
        <w:rPr>
          <w:rFonts w:ascii="Times New Roman" w:hAnsi="Times New Roman" w:cs="Times New Roman"/>
          <w:color w:val="000000"/>
          <w:spacing w:val="2"/>
          <w:sz w:val="28"/>
          <w:szCs w:val="28"/>
        </w:rPr>
        <w:t xml:space="preserve">Кромскому </w:t>
      </w:r>
      <w:r w:rsidRPr="006F2B33">
        <w:rPr>
          <w:rFonts w:ascii="Times New Roman" w:hAnsi="Times New Roman" w:cs="Times New Roman"/>
          <w:color w:val="000000"/>
          <w:spacing w:val="2"/>
          <w:sz w:val="28"/>
          <w:szCs w:val="28"/>
        </w:rPr>
        <w:t>району, балансодержателями инженерных коммуникаций, сообщения и</w:t>
      </w:r>
      <w:r>
        <w:rPr>
          <w:rFonts w:ascii="Times New Roman" w:hAnsi="Times New Roman" w:cs="Times New Roman"/>
          <w:color w:val="000000"/>
          <w:spacing w:val="2"/>
          <w:sz w:val="28"/>
          <w:szCs w:val="28"/>
        </w:rPr>
        <w:t xml:space="preserve">нформации об аварии в администрацию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w:t>
      </w:r>
    </w:p>
    <w:p w14:paraId="6DC3113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11.3. 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w:t>
      </w:r>
      <w:r w:rsidRPr="006F2B33">
        <w:rPr>
          <w:rFonts w:ascii="Times New Roman" w:hAnsi="Times New Roman" w:cs="Times New Roman"/>
          <w:color w:val="000000"/>
          <w:spacing w:val="2"/>
          <w:sz w:val="28"/>
          <w:szCs w:val="28"/>
        </w:rPr>
        <w:lastRenderedPageBreak/>
        <w:t>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
    <w:p w14:paraId="6F77C3B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11.4. Установка опор, малых архитектурных форм, дорожных знаков, ограждений осуществляются в соответствии со схемами размещения.</w:t>
      </w:r>
    </w:p>
    <w:p w14:paraId="609C3CC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11.5. Проектная документация и ППР, схемы размещения должны быть согласованы лицами, чьи интересы будут затронуты п</w:t>
      </w:r>
      <w:r>
        <w:rPr>
          <w:rFonts w:ascii="Times New Roman" w:hAnsi="Times New Roman" w:cs="Times New Roman"/>
          <w:color w:val="000000"/>
          <w:spacing w:val="2"/>
          <w:sz w:val="28"/>
          <w:szCs w:val="28"/>
        </w:rPr>
        <w:t>ри производстве земляных работ.</w:t>
      </w:r>
      <w:r w:rsidRPr="006F2B33">
        <w:rPr>
          <w:rFonts w:ascii="Times New Roman" w:hAnsi="Times New Roman" w:cs="Times New Roman"/>
          <w:color w:val="000000"/>
          <w:spacing w:val="2"/>
          <w:sz w:val="28"/>
          <w:szCs w:val="28"/>
        </w:rPr>
        <w:t xml:space="preserve"> Перечень лиц, чьи интересы будут затронуты при производстве земляных работ (далее - согласующие организации), определяется </w:t>
      </w:r>
      <w:r>
        <w:rPr>
          <w:rFonts w:ascii="Times New Roman" w:hAnsi="Times New Roman" w:cs="Times New Roman"/>
          <w:color w:val="000000"/>
          <w:spacing w:val="2"/>
          <w:sz w:val="28"/>
          <w:szCs w:val="28"/>
        </w:rPr>
        <w:t xml:space="preserve">администрацией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ского сельского </w:t>
      </w:r>
      <w:proofErr w:type="gramStart"/>
      <w:r>
        <w:rPr>
          <w:rFonts w:ascii="Times New Roman" w:hAnsi="Times New Roman" w:cs="Times New Roman"/>
          <w:color w:val="000000"/>
          <w:spacing w:val="2"/>
          <w:sz w:val="28"/>
          <w:szCs w:val="28"/>
        </w:rPr>
        <w:t>поселения  Кромского</w:t>
      </w:r>
      <w:proofErr w:type="gram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w:t>
      </w:r>
    </w:p>
    <w:p w14:paraId="64D4EE3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11.6. При производстве земляных работ необходимо:</w:t>
      </w:r>
    </w:p>
    <w:p w14:paraId="57C3B63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выполнять условия согласующих организаций, сроки производства работ, указанные в разрешении;</w:t>
      </w:r>
    </w:p>
    <w:p w14:paraId="0A31DD4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выполнять работы в соответствии с проектной документацией и ППР;</w:t>
      </w:r>
    </w:p>
    <w:p w14:paraId="3601E3D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обеспечить безопасность движения в местах проведения указанных работ.</w:t>
      </w:r>
    </w:p>
    <w:p w14:paraId="018DEDF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w:t>
      </w:r>
      <w:r>
        <w:rPr>
          <w:rFonts w:ascii="Times New Roman" w:hAnsi="Times New Roman" w:cs="Times New Roman"/>
          <w:color w:val="000000"/>
          <w:spacing w:val="2"/>
          <w:sz w:val="28"/>
          <w:szCs w:val="28"/>
        </w:rPr>
        <w:t xml:space="preserve"> в администрацию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w:t>
      </w:r>
    </w:p>
    <w:p w14:paraId="3CF0090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11.8. В случае повреждения подземных инженерных коммуникаций балансодержатель инженерных коммуникаций составляет акт, в котором указываются:</w:t>
      </w:r>
    </w:p>
    <w:p w14:paraId="5F9756F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причина повреждения;</w:t>
      </w:r>
    </w:p>
    <w:p w14:paraId="4BF1207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лица, виновные в повреждении;</w:t>
      </w:r>
    </w:p>
    <w:p w14:paraId="7C777F6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меры и сроки устранения повреждения.</w:t>
      </w:r>
    </w:p>
    <w:p w14:paraId="0F5F43C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14:paraId="54B8B78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w:t>
      </w:r>
      <w:r>
        <w:rPr>
          <w:rFonts w:ascii="Times New Roman" w:hAnsi="Times New Roman" w:cs="Times New Roman"/>
          <w:color w:val="000000"/>
          <w:spacing w:val="2"/>
          <w:sz w:val="28"/>
          <w:szCs w:val="28"/>
        </w:rPr>
        <w:t>одимо предъявить в администрацию</w:t>
      </w:r>
      <w:r w:rsidR="00172090">
        <w:rPr>
          <w:rFonts w:ascii="Times New Roman" w:hAnsi="Times New Roman" w:cs="Times New Roman"/>
          <w:color w:val="000000"/>
          <w:spacing w:val="2"/>
          <w:sz w:val="28"/>
          <w:szCs w:val="28"/>
        </w:rPr>
        <w:t xml:space="preserve"> Ретяжского сельского поселения</w:t>
      </w:r>
      <w:r>
        <w:rPr>
          <w:rFonts w:ascii="Times New Roman" w:hAnsi="Times New Roman" w:cs="Times New Roman"/>
          <w:color w:val="000000"/>
          <w:spacing w:val="2"/>
          <w:sz w:val="28"/>
          <w:szCs w:val="28"/>
        </w:rPr>
        <w:t xml:space="preserve"> Кромского района </w:t>
      </w:r>
      <w:r>
        <w:rPr>
          <w:rFonts w:ascii="Times New Roman" w:hAnsi="Times New Roman" w:cs="Times New Roman"/>
          <w:color w:val="000000"/>
          <w:spacing w:val="2"/>
          <w:sz w:val="28"/>
          <w:szCs w:val="28"/>
        </w:rPr>
        <w:lastRenderedPageBreak/>
        <w:t>Орловской области</w:t>
      </w:r>
      <w:r w:rsidRPr="006F2B33">
        <w:rPr>
          <w:rFonts w:ascii="Times New Roman" w:hAnsi="Times New Roman" w:cs="Times New Roman"/>
          <w:color w:val="000000"/>
          <w:spacing w:val="2"/>
          <w:sz w:val="28"/>
          <w:szCs w:val="28"/>
        </w:rPr>
        <w:t>. Срок гарантийных обязательств на асфальтобетонное покрытие 3 года.</w:t>
      </w:r>
    </w:p>
    <w:p w14:paraId="4D66C99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11.11. 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
    <w:p w14:paraId="7B51254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14:paraId="7310438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14:paraId="51FB5BF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11.14. При производстве земляных работ ликвидация зеленых насаждений производится в соответствии с пунктом 8 настоящих Правил.</w:t>
      </w:r>
    </w:p>
    <w:p w14:paraId="33052A4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14:paraId="68334A5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содержание данных участков (своевременно подсыпать грунт или щебень для предотвращения образования опасных ям);</w:t>
      </w:r>
    </w:p>
    <w:p w14:paraId="12B8E5E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безопасность дорожного движения.</w:t>
      </w:r>
    </w:p>
    <w:p w14:paraId="5A59462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14:paraId="2DE63C7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11.17.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14:paraId="74A9537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11.18. Контроль за выполнением Порядка производства земляных работ возлагается на:</w:t>
      </w:r>
    </w:p>
    <w:p w14:paraId="1EF4516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администрацию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ского сельского поселения Кромского </w:t>
      </w:r>
      <w:r>
        <w:rPr>
          <w:rFonts w:ascii="Times New Roman" w:hAnsi="Times New Roman" w:cs="Times New Roman"/>
          <w:color w:val="000000"/>
          <w:spacing w:val="2"/>
          <w:sz w:val="28"/>
          <w:szCs w:val="28"/>
        </w:rPr>
        <w:lastRenderedPageBreak/>
        <w:t>района Орловской области</w:t>
      </w:r>
      <w:r w:rsidRPr="006F2B33">
        <w:rPr>
          <w:rFonts w:ascii="Times New Roman" w:hAnsi="Times New Roman" w:cs="Times New Roman"/>
          <w:color w:val="000000"/>
          <w:spacing w:val="2"/>
          <w:sz w:val="28"/>
          <w:szCs w:val="28"/>
        </w:rPr>
        <w:t xml:space="preserve"> в части соблюдения сроков производства работ;</w:t>
      </w:r>
    </w:p>
    <w:p w14:paraId="1DE3AD6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администрацию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14:paraId="4280A2E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14:paraId="5BF6919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представителям субъектов благоустройства в случае производства земляных работ на земельном участке субъекта благоустройства;</w:t>
      </w:r>
    </w:p>
    <w:p w14:paraId="1D3C62F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представителям управляющей организации в случае производства земляных работ на придомовой территории;</w:t>
      </w:r>
    </w:p>
    <w:p w14:paraId="30AD630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администрации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 в остальных случаях.</w:t>
      </w:r>
    </w:p>
    <w:p w14:paraId="06BD5126"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Разрешение с отметкой представителей о восстановлении благоустройства и дорожного покрытия сдается в </w:t>
      </w:r>
      <w:r>
        <w:rPr>
          <w:rFonts w:ascii="Times New Roman" w:hAnsi="Times New Roman" w:cs="Times New Roman"/>
          <w:color w:val="000000"/>
          <w:spacing w:val="2"/>
          <w:sz w:val="28"/>
          <w:szCs w:val="28"/>
        </w:rPr>
        <w:t xml:space="preserve">администрацию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с исполнительными схемами.</w:t>
      </w:r>
    </w:p>
    <w:p w14:paraId="27DEE27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11.20. На аварийном участке дороги, улицы необходимо обеспечить:</w:t>
      </w:r>
    </w:p>
    <w:p w14:paraId="2CA2C9E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безопасность дорожного движения;</w:t>
      </w:r>
    </w:p>
    <w:p w14:paraId="7C2827C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ликвидацию образовавшейся наледи в зимний период.</w:t>
      </w:r>
    </w:p>
    <w:p w14:paraId="2B8B42C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
    <w:p w14:paraId="188EAB2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12</w:t>
      </w:r>
      <w:r w:rsidRPr="006F2B33">
        <w:rPr>
          <w:rFonts w:ascii="Times New Roman" w:hAnsi="Times New Roman" w:cs="Times New Roman"/>
          <w:color w:val="000000"/>
          <w:spacing w:val="2"/>
          <w:sz w:val="28"/>
          <w:szCs w:val="28"/>
        </w:rPr>
        <w:t>. Требования к содержанию зданий, сооружений и объектов,</w:t>
      </w:r>
    </w:p>
    <w:p w14:paraId="3449F57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не являющихся объектами капитального строительства</w:t>
      </w:r>
    </w:p>
    <w:p w14:paraId="145A32A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63558CB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14:paraId="6403A80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14:paraId="7B52488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14:paraId="1EB4FBB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t>12</w:t>
      </w:r>
      <w:r w:rsidRPr="006F2B33">
        <w:rPr>
          <w:rFonts w:ascii="Times New Roman" w:hAnsi="Times New Roman" w:cs="Times New Roman"/>
          <w:color w:val="000000"/>
          <w:spacing w:val="2"/>
          <w:sz w:val="28"/>
          <w:szCs w:val="28"/>
        </w:rPr>
        <w:t>.4.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14:paraId="2028AC5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.5. На фасадах объектов капитального строительства должны размещаться следующие знаки:</w:t>
      </w:r>
    </w:p>
    <w:p w14:paraId="5369375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14:paraId="067BD58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номерные знаки, соответствующие номеру объекта капитального строительства;</w:t>
      </w:r>
    </w:p>
    <w:p w14:paraId="57BA566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полигонометрические знаки, указатели нахождения пожарных гидрантов;</w:t>
      </w:r>
    </w:p>
    <w:p w14:paraId="2290C10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таблички с номерами квартир (при входе в подъезд).</w:t>
      </w:r>
    </w:p>
    <w:p w14:paraId="2648D6D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.6. Собственники зданий, сооружений и объектов, не являющихся объектами капитального строительства, обязаны:</w:t>
      </w:r>
    </w:p>
    <w:p w14:paraId="5366FF0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14:paraId="3151775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14:paraId="1D5D3F3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окраску фасадов нежилых объектов капитального строительства не реже 1 раза в десять лет;</w:t>
      </w:r>
    </w:p>
    <w:p w14:paraId="1D4F1AA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окраску и ремонт объектов, не являющихся объектами капитального строительства, не реже 1 раза в 3 года.</w:t>
      </w:r>
    </w:p>
    <w:p w14:paraId="7EBEC4F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.7. Запрещается окраска фасадов зданий, сооружений, их частей без согласования с</w:t>
      </w:r>
      <w:r>
        <w:rPr>
          <w:rFonts w:ascii="Times New Roman" w:hAnsi="Times New Roman" w:cs="Times New Roman"/>
          <w:color w:val="000000"/>
          <w:spacing w:val="2"/>
          <w:sz w:val="28"/>
          <w:szCs w:val="28"/>
        </w:rPr>
        <w:t xml:space="preserve"> администрацией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 сельского поселения Кромского района Орловской области</w:t>
      </w:r>
      <w:r w:rsidRPr="006F2B33">
        <w:rPr>
          <w:rFonts w:ascii="Times New Roman" w:hAnsi="Times New Roman" w:cs="Times New Roman"/>
          <w:color w:val="000000"/>
          <w:spacing w:val="2"/>
          <w:sz w:val="28"/>
          <w:szCs w:val="28"/>
        </w:rPr>
        <w:t>. Ответственность за нарушение настоящего пункта несет субъект благоустройства.</w:t>
      </w:r>
    </w:p>
    <w:p w14:paraId="7798514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973580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13</w:t>
      </w:r>
      <w:r w:rsidRPr="006F2B33">
        <w:rPr>
          <w:rFonts w:ascii="Times New Roman" w:hAnsi="Times New Roman" w:cs="Times New Roman"/>
          <w:color w:val="000000"/>
          <w:spacing w:val="2"/>
          <w:sz w:val="28"/>
          <w:szCs w:val="28"/>
        </w:rPr>
        <w:t>. Требования к размещению (распространению) объявлений,</w:t>
      </w:r>
    </w:p>
    <w:p w14:paraId="4904DDC8"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афиш и других информационных материалов</w:t>
      </w:r>
    </w:p>
    <w:p w14:paraId="5ABD284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5C032B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 xml:space="preserve">.1.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w:t>
      </w:r>
      <w:r w:rsidRPr="006F2B33">
        <w:rPr>
          <w:rFonts w:ascii="Times New Roman" w:hAnsi="Times New Roman" w:cs="Times New Roman"/>
          <w:color w:val="000000"/>
          <w:spacing w:val="2"/>
          <w:sz w:val="28"/>
          <w:szCs w:val="28"/>
        </w:rPr>
        <w:lastRenderedPageBreak/>
        <w:t>размещение объявлений, афиш и информационных и агитационных материалов в соответствии с законодательством и настоящими Правилами.</w:t>
      </w:r>
    </w:p>
    <w:p w14:paraId="5965A1E4"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14:paraId="2B008FC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14:paraId="4F97B67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.4.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14:paraId="0A405E9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14:paraId="6279420F"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w:t>
      </w:r>
      <w:r>
        <w:rPr>
          <w:rFonts w:ascii="Times New Roman" w:hAnsi="Times New Roman" w:cs="Times New Roman"/>
          <w:color w:val="000000"/>
          <w:spacing w:val="2"/>
          <w:sz w:val="28"/>
          <w:szCs w:val="28"/>
        </w:rPr>
        <w:t>о</w:t>
      </w:r>
      <w:r w:rsidRPr="006F2B33">
        <w:rPr>
          <w:rFonts w:ascii="Times New Roman" w:hAnsi="Times New Roman" w:cs="Times New Roman"/>
          <w:color w:val="000000"/>
          <w:spacing w:val="2"/>
          <w:sz w:val="28"/>
          <w:szCs w:val="28"/>
        </w:rPr>
        <w:t xml:space="preserve">м </w:t>
      </w:r>
      <w:r>
        <w:rPr>
          <w:rFonts w:ascii="Times New Roman" w:hAnsi="Times New Roman" w:cs="Times New Roman"/>
          <w:color w:val="000000"/>
          <w:spacing w:val="2"/>
          <w:sz w:val="28"/>
          <w:szCs w:val="28"/>
        </w:rPr>
        <w:t xml:space="preserve">администрации </w:t>
      </w:r>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 xml:space="preserve">ского сельского поселения Кромского района Орловской области </w:t>
      </w:r>
      <w:r w:rsidRPr="006F2B33">
        <w:rPr>
          <w:rFonts w:ascii="Times New Roman" w:hAnsi="Times New Roman" w:cs="Times New Roman"/>
          <w:color w:val="000000"/>
          <w:spacing w:val="2"/>
          <w:sz w:val="28"/>
          <w:szCs w:val="28"/>
        </w:rPr>
        <w:t>в соответствии с Кодексом Российской Федерации об административных правонарушениях</w:t>
      </w:r>
      <w:r>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t>и законом</w:t>
      </w:r>
      <w:r w:rsidRPr="00BA75F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Орловской области </w:t>
      </w:r>
      <w:r w:rsidRPr="006F2B33">
        <w:rPr>
          <w:rFonts w:ascii="Times New Roman" w:hAnsi="Times New Roman" w:cs="Times New Roman"/>
          <w:color w:val="000000"/>
          <w:spacing w:val="2"/>
          <w:sz w:val="28"/>
          <w:szCs w:val="28"/>
        </w:rPr>
        <w:t>от</w:t>
      </w:r>
      <w:r>
        <w:rPr>
          <w:rFonts w:ascii="Times New Roman" w:hAnsi="Times New Roman" w:cs="Times New Roman"/>
          <w:color w:val="000000"/>
          <w:spacing w:val="2"/>
          <w:sz w:val="28"/>
          <w:szCs w:val="28"/>
        </w:rPr>
        <w:t xml:space="preserve"> 6 июня 2013 года №1490-ОЗ  </w:t>
      </w:r>
      <w:r w:rsidRPr="006F2B33">
        <w:rPr>
          <w:rFonts w:ascii="Times New Roman" w:hAnsi="Times New Roman" w:cs="Times New Roman"/>
          <w:color w:val="000000"/>
          <w:spacing w:val="2"/>
          <w:sz w:val="28"/>
          <w:szCs w:val="28"/>
        </w:rPr>
        <w:t>"Об</w:t>
      </w:r>
      <w:r>
        <w:rPr>
          <w:rFonts w:ascii="Times New Roman" w:hAnsi="Times New Roman" w:cs="Times New Roman"/>
          <w:color w:val="000000"/>
          <w:spacing w:val="2"/>
          <w:sz w:val="28"/>
          <w:szCs w:val="28"/>
        </w:rPr>
        <w:t xml:space="preserve"> ответственности за административные правонарушения</w:t>
      </w:r>
      <w:r w:rsidRPr="006F2B33">
        <w:rPr>
          <w:rFonts w:ascii="Times New Roman" w:hAnsi="Times New Roman" w:cs="Times New Roman"/>
          <w:color w:val="000000"/>
          <w:spacing w:val="2"/>
          <w:sz w:val="28"/>
          <w:szCs w:val="28"/>
        </w:rPr>
        <w:t>».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14:paraId="60E821A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14:paraId="4460B6B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4D4EBEFB"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F723B0">
        <w:rPr>
          <w:rFonts w:ascii="Times New Roman" w:hAnsi="Times New Roman" w:cs="Times New Roman"/>
          <w:spacing w:val="2"/>
          <w:sz w:val="28"/>
          <w:szCs w:val="28"/>
        </w:rPr>
        <w:t xml:space="preserve">14. Нахождение домашних животных, скота и птицы на территории муниципального образования </w:t>
      </w:r>
      <w:r w:rsidR="0077442D">
        <w:rPr>
          <w:rFonts w:ascii="Times New Roman" w:hAnsi="Times New Roman" w:cs="Times New Roman"/>
          <w:spacing w:val="2"/>
          <w:sz w:val="28"/>
          <w:szCs w:val="28"/>
        </w:rPr>
        <w:t>Ретяж</w:t>
      </w:r>
      <w:r w:rsidRPr="00F723B0">
        <w:rPr>
          <w:rFonts w:ascii="Times New Roman" w:hAnsi="Times New Roman" w:cs="Times New Roman"/>
          <w:spacing w:val="2"/>
          <w:sz w:val="28"/>
          <w:szCs w:val="28"/>
        </w:rPr>
        <w:t>ское сельское  поселение Кромского района Орловской области</w:t>
      </w:r>
    </w:p>
    <w:p w14:paraId="610192FA"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14705AF6"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14.1. Передвижение домашних животных, скота и птицы по </w:t>
      </w:r>
      <w:r w:rsidRPr="00F723B0">
        <w:rPr>
          <w:rFonts w:ascii="Times New Roman" w:hAnsi="Times New Roman" w:cs="Times New Roman"/>
          <w:spacing w:val="2"/>
          <w:sz w:val="28"/>
          <w:szCs w:val="28"/>
        </w:rPr>
        <w:lastRenderedPageBreak/>
        <w:t xml:space="preserve">территории муниципального образования </w:t>
      </w:r>
      <w:r w:rsidR="0077442D">
        <w:rPr>
          <w:rFonts w:ascii="Times New Roman" w:hAnsi="Times New Roman" w:cs="Times New Roman"/>
          <w:spacing w:val="2"/>
          <w:sz w:val="28"/>
          <w:szCs w:val="28"/>
        </w:rPr>
        <w:t>Ретяж</w:t>
      </w:r>
      <w:r w:rsidRPr="00F723B0">
        <w:rPr>
          <w:rFonts w:ascii="Times New Roman" w:hAnsi="Times New Roman" w:cs="Times New Roman"/>
          <w:spacing w:val="2"/>
          <w:sz w:val="28"/>
          <w:szCs w:val="28"/>
        </w:rPr>
        <w:t>ское сельское поселение Кромского района Орловской области должно быть обеспечено в сопровождении владельца или уполномоченного им лица.</w:t>
      </w:r>
    </w:p>
    <w:p w14:paraId="355E568D"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14:paraId="7F2B2820"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Владельцы лошадей, пони, верблюдов должны обеспечить амуницию лошадей, пони, верблюдов, которые находятся на территории муниципального образования </w:t>
      </w:r>
      <w:r w:rsidR="0077442D">
        <w:rPr>
          <w:rFonts w:ascii="Times New Roman" w:hAnsi="Times New Roman" w:cs="Times New Roman"/>
          <w:spacing w:val="2"/>
          <w:sz w:val="28"/>
          <w:szCs w:val="28"/>
        </w:rPr>
        <w:t>Ретяж</w:t>
      </w:r>
      <w:r w:rsidRPr="00F723B0">
        <w:rPr>
          <w:rFonts w:ascii="Times New Roman" w:hAnsi="Times New Roman" w:cs="Times New Roman"/>
          <w:spacing w:val="2"/>
          <w:sz w:val="28"/>
          <w:szCs w:val="28"/>
        </w:rPr>
        <w:t>ское сельское поселение Кромского района Орловской области за пределами мест содержания животных. Амуниция должна быть оснащена светоотражающим логотипом, иметь информацию о владельце животного, контактный телефон и адрес владельца животного.</w:t>
      </w:r>
    </w:p>
    <w:p w14:paraId="35AF49B7"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14.3. Не допускается оставление домашних животных на территории муниципального образования </w:t>
      </w:r>
      <w:r w:rsidR="0077442D">
        <w:rPr>
          <w:rFonts w:ascii="Times New Roman" w:hAnsi="Times New Roman" w:cs="Times New Roman"/>
          <w:spacing w:val="2"/>
          <w:sz w:val="28"/>
          <w:szCs w:val="28"/>
        </w:rPr>
        <w:t>Ретяж</w:t>
      </w:r>
      <w:r w:rsidRPr="00F723B0">
        <w:rPr>
          <w:rFonts w:ascii="Times New Roman" w:hAnsi="Times New Roman" w:cs="Times New Roman"/>
          <w:spacing w:val="2"/>
          <w:sz w:val="28"/>
          <w:szCs w:val="28"/>
        </w:rPr>
        <w:t>ское сельское поселение Кромского района Орловской области без присмотра их владельцев.</w:t>
      </w:r>
    </w:p>
    <w:p w14:paraId="20ABAF26"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14:paraId="756B0B16"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14:paraId="2695335F"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14.6. </w:t>
      </w:r>
      <w:r w:rsidRPr="00F723B0">
        <w:rPr>
          <w:rFonts w:ascii="Times New Roman" w:hAnsi="Times New Roman" w:cs="Times New Roman"/>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14:paraId="44E07809"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z w:val="28"/>
          <w:szCs w:val="28"/>
        </w:rPr>
        <w:tab/>
        <w:t>14.7. Организовывать в квартирах многоквартирных домов приюты и питомники для животных</w:t>
      </w:r>
    </w:p>
    <w:p w14:paraId="7269D7C5" w14:textId="77777777"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14:paraId="61878CF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15</w:t>
      </w:r>
      <w:r w:rsidRPr="006F2B33">
        <w:rPr>
          <w:rFonts w:ascii="Times New Roman" w:hAnsi="Times New Roman" w:cs="Times New Roman"/>
          <w:color w:val="000000"/>
          <w:spacing w:val="2"/>
          <w:sz w:val="28"/>
          <w:szCs w:val="28"/>
        </w:rPr>
        <w:t>. Ответственность за неисполнение настоящих Правил</w:t>
      </w:r>
    </w:p>
    <w:p w14:paraId="2838997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1E63E54A"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15</w:t>
      </w:r>
      <w:r w:rsidRPr="006F2B33">
        <w:rPr>
          <w:rFonts w:ascii="Times New Roman" w:hAnsi="Times New Roman" w:cs="Times New Roman"/>
          <w:color w:val="000000"/>
          <w:spacing w:val="2"/>
          <w:sz w:val="28"/>
          <w:szCs w:val="28"/>
        </w:rPr>
        <w:t xml:space="preserve">.1.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законом </w:t>
      </w:r>
      <w:r>
        <w:rPr>
          <w:rFonts w:ascii="Times New Roman" w:hAnsi="Times New Roman" w:cs="Times New Roman"/>
          <w:color w:val="000000"/>
          <w:spacing w:val="2"/>
          <w:sz w:val="28"/>
          <w:szCs w:val="28"/>
        </w:rPr>
        <w:t xml:space="preserve">Орловской области </w:t>
      </w:r>
      <w:r w:rsidRPr="006F2B33">
        <w:rPr>
          <w:rFonts w:ascii="Times New Roman" w:hAnsi="Times New Roman" w:cs="Times New Roman"/>
          <w:color w:val="000000"/>
          <w:spacing w:val="2"/>
          <w:sz w:val="28"/>
          <w:szCs w:val="28"/>
        </w:rPr>
        <w:t>от</w:t>
      </w:r>
      <w:r>
        <w:rPr>
          <w:rFonts w:ascii="Times New Roman" w:hAnsi="Times New Roman" w:cs="Times New Roman"/>
          <w:color w:val="000000"/>
          <w:spacing w:val="2"/>
          <w:sz w:val="28"/>
          <w:szCs w:val="28"/>
        </w:rPr>
        <w:t xml:space="preserve"> 6 июня 2013 года №1490-ОЗ  </w:t>
      </w:r>
      <w:r w:rsidRPr="006F2B33">
        <w:rPr>
          <w:rFonts w:ascii="Times New Roman" w:hAnsi="Times New Roman" w:cs="Times New Roman"/>
          <w:color w:val="000000"/>
          <w:spacing w:val="2"/>
          <w:sz w:val="28"/>
          <w:szCs w:val="28"/>
        </w:rPr>
        <w:t>"Об</w:t>
      </w:r>
      <w:r>
        <w:rPr>
          <w:rFonts w:ascii="Times New Roman" w:hAnsi="Times New Roman" w:cs="Times New Roman"/>
          <w:color w:val="000000"/>
          <w:spacing w:val="2"/>
          <w:sz w:val="28"/>
          <w:szCs w:val="28"/>
        </w:rPr>
        <w:t xml:space="preserve"> ответственности за административные правонарушения</w:t>
      </w:r>
      <w:r w:rsidRPr="006F2B33">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w:t>
      </w:r>
    </w:p>
    <w:p w14:paraId="795FFBCE"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15</w:t>
      </w:r>
      <w:r w:rsidRPr="006F2B33">
        <w:rPr>
          <w:rFonts w:ascii="Times New Roman" w:hAnsi="Times New Roman" w:cs="Times New Roman"/>
          <w:color w:val="000000"/>
          <w:spacing w:val="2"/>
          <w:sz w:val="28"/>
          <w:szCs w:val="28"/>
        </w:rPr>
        <w:t>.2.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законом</w:t>
      </w:r>
      <w:r w:rsidRPr="00BA75F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Орловской области </w:t>
      </w:r>
      <w:r w:rsidRPr="006F2B33">
        <w:rPr>
          <w:rFonts w:ascii="Times New Roman" w:hAnsi="Times New Roman" w:cs="Times New Roman"/>
          <w:color w:val="000000"/>
          <w:spacing w:val="2"/>
          <w:sz w:val="28"/>
          <w:szCs w:val="28"/>
        </w:rPr>
        <w:t>от</w:t>
      </w:r>
      <w:r>
        <w:rPr>
          <w:rFonts w:ascii="Times New Roman" w:hAnsi="Times New Roman" w:cs="Times New Roman"/>
          <w:color w:val="000000"/>
          <w:spacing w:val="2"/>
          <w:sz w:val="28"/>
          <w:szCs w:val="28"/>
        </w:rPr>
        <w:t xml:space="preserve"> 6 июня 2013 года №1490-ОЗ  </w:t>
      </w:r>
      <w:r w:rsidRPr="006F2B33">
        <w:rPr>
          <w:rFonts w:ascii="Times New Roman" w:hAnsi="Times New Roman" w:cs="Times New Roman"/>
          <w:color w:val="000000"/>
          <w:spacing w:val="2"/>
          <w:sz w:val="28"/>
          <w:szCs w:val="28"/>
        </w:rPr>
        <w:t>"Об</w:t>
      </w:r>
      <w:r>
        <w:rPr>
          <w:rFonts w:ascii="Times New Roman" w:hAnsi="Times New Roman" w:cs="Times New Roman"/>
          <w:color w:val="000000"/>
          <w:spacing w:val="2"/>
          <w:sz w:val="28"/>
          <w:szCs w:val="28"/>
        </w:rPr>
        <w:t xml:space="preserve"> ответственности за административные правонарушения</w:t>
      </w:r>
      <w:r w:rsidRPr="006F2B33">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w:t>
      </w:r>
    </w:p>
    <w:p w14:paraId="724C0951"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15.3. </w:t>
      </w:r>
      <w:r w:rsidRPr="005F3153">
        <w:rPr>
          <w:rFonts w:ascii="Times New Roman" w:hAnsi="Times New Roman" w:cs="Times New Roman"/>
          <w:color w:val="000000"/>
          <w:spacing w:val="2"/>
          <w:sz w:val="28"/>
          <w:szCs w:val="28"/>
        </w:rPr>
        <w:t xml:space="preserve">Наложение административного взыскания не освобождает </w:t>
      </w:r>
      <w:r w:rsidRPr="005F3153">
        <w:rPr>
          <w:rFonts w:ascii="Times New Roman" w:hAnsi="Times New Roman" w:cs="Times New Roman"/>
          <w:color w:val="000000"/>
          <w:spacing w:val="2"/>
          <w:sz w:val="28"/>
          <w:szCs w:val="28"/>
        </w:rPr>
        <w:lastRenderedPageBreak/>
        <w:t>виновных от обязанности устранения допущенных ими правонарушений и возмещения ущерба.</w:t>
      </w:r>
    </w:p>
    <w:p w14:paraId="6A0E4F73"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420AE5B0"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371A74E5"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0D033482"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4F02255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06014DD"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210D1EFB"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0F6A3B9C"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797D7A87"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5DD28959" w14:textId="77777777"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14:paraId="70EC025B" w14:textId="77777777" w:rsidR="008F617B" w:rsidRPr="006F2B33" w:rsidRDefault="008F617B" w:rsidP="00A13E38">
      <w:pPr>
        <w:spacing w:after="0" w:line="240" w:lineRule="auto"/>
        <w:rPr>
          <w:rFonts w:ascii="Times New Roman" w:hAnsi="Times New Roman" w:cs="Times New Roman"/>
          <w:sz w:val="28"/>
          <w:szCs w:val="28"/>
        </w:rPr>
      </w:pPr>
    </w:p>
    <w:p w14:paraId="292353E6" w14:textId="77777777" w:rsidR="008F617B" w:rsidRPr="006F2B33" w:rsidRDefault="008F617B" w:rsidP="00A13E38">
      <w:pPr>
        <w:spacing w:after="0" w:line="240" w:lineRule="auto"/>
        <w:rPr>
          <w:rFonts w:ascii="Times New Roman" w:hAnsi="Times New Roman" w:cs="Times New Roman"/>
          <w:sz w:val="28"/>
          <w:szCs w:val="28"/>
        </w:rPr>
      </w:pPr>
    </w:p>
    <w:p w14:paraId="4B565554" w14:textId="77777777" w:rsidR="008F617B" w:rsidRDefault="008F617B">
      <w:pPr>
        <w:rPr>
          <w:rFonts w:cs="Times New Roman"/>
        </w:rPr>
      </w:pPr>
    </w:p>
    <w:sectPr w:rsidR="008F617B" w:rsidSect="00313B30">
      <w:pgSz w:w="11909" w:h="16834"/>
      <w:pgMar w:top="1134" w:right="852" w:bottom="1134"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D92AF94"/>
    <w:lvl w:ilvl="0">
      <w:start w:val="1"/>
      <w:numFmt w:val="decimal"/>
      <w:suff w:val="nothing"/>
      <w:lvlText w:val="%1."/>
      <w:lvlJc w:val="left"/>
      <w:pPr>
        <w:ind w:left="0" w:firstLine="0"/>
      </w:pPr>
      <w:rPr>
        <w:rFonts w:hint="default"/>
        <w:b w:val="0"/>
        <w:bCs w:val="0"/>
        <w:i w:val="0"/>
        <w:iCs w:val="0"/>
        <w:smallCaps w:val="0"/>
        <w:strike w:val="0"/>
        <w:color w:val="282336"/>
        <w:spacing w:val="0"/>
        <w:w w:val="100"/>
        <w:position w:val="0"/>
        <w:sz w:val="28"/>
        <w:szCs w:val="28"/>
        <w:u w:val="none"/>
      </w:rPr>
    </w:lvl>
    <w:lvl w:ilvl="1">
      <w:start w:val="1"/>
      <w:numFmt w:val="decimal"/>
      <w:lvlText w:val="%2"/>
      <w:lvlJc w:val="left"/>
      <w:pPr>
        <w:ind w:left="0" w:firstLine="0"/>
      </w:pPr>
      <w:rPr>
        <w:rFonts w:hint="default"/>
      </w:rPr>
    </w:lvl>
    <w:lvl w:ilvl="2">
      <w:start w:val="1"/>
      <w:numFmt w:val="decimal"/>
      <w:lvlText w:val="%2"/>
      <w:lvlJc w:val="left"/>
      <w:pPr>
        <w:ind w:left="0" w:firstLine="0"/>
      </w:pPr>
      <w:rPr>
        <w:rFonts w:hint="default"/>
      </w:rPr>
    </w:lvl>
    <w:lvl w:ilvl="3">
      <w:start w:val="1"/>
      <w:numFmt w:val="decimal"/>
      <w:lvlText w:val="%2"/>
      <w:lvlJc w:val="left"/>
      <w:pPr>
        <w:ind w:left="0" w:firstLine="0"/>
      </w:pPr>
      <w:rPr>
        <w:rFonts w:hint="default"/>
      </w:rPr>
    </w:lvl>
    <w:lvl w:ilvl="4">
      <w:start w:val="1"/>
      <w:numFmt w:val="decimal"/>
      <w:lvlText w:val="%2"/>
      <w:lvlJc w:val="left"/>
      <w:pPr>
        <w:ind w:left="0" w:firstLine="0"/>
      </w:pPr>
      <w:rPr>
        <w:rFonts w:hint="default"/>
      </w:rPr>
    </w:lvl>
    <w:lvl w:ilvl="5">
      <w:start w:val="1"/>
      <w:numFmt w:val="decimal"/>
      <w:lvlText w:val="%2"/>
      <w:lvlJc w:val="left"/>
      <w:pPr>
        <w:ind w:left="0" w:firstLine="0"/>
      </w:pPr>
      <w:rPr>
        <w:rFonts w:hint="default"/>
      </w:rPr>
    </w:lvl>
    <w:lvl w:ilvl="6">
      <w:start w:val="1"/>
      <w:numFmt w:val="decimal"/>
      <w:lvlText w:val="%2"/>
      <w:lvlJc w:val="left"/>
      <w:pPr>
        <w:ind w:left="0" w:firstLine="0"/>
      </w:pPr>
      <w:rPr>
        <w:rFonts w:hint="default"/>
      </w:rPr>
    </w:lvl>
    <w:lvl w:ilvl="7">
      <w:start w:val="1"/>
      <w:numFmt w:val="decimal"/>
      <w:lvlText w:val="%2"/>
      <w:lvlJc w:val="left"/>
      <w:pPr>
        <w:ind w:left="0" w:firstLine="0"/>
      </w:pPr>
      <w:rPr>
        <w:rFonts w:hint="default"/>
      </w:rPr>
    </w:lvl>
    <w:lvl w:ilvl="8">
      <w:start w:val="1"/>
      <w:numFmt w:val="decimal"/>
      <w:lvlText w:val="%2"/>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E38"/>
    <w:rsid w:val="000E7EF8"/>
    <w:rsid w:val="000F3E34"/>
    <w:rsid w:val="0014206C"/>
    <w:rsid w:val="00172090"/>
    <w:rsid w:val="001F1EE1"/>
    <w:rsid w:val="00286D02"/>
    <w:rsid w:val="002B2616"/>
    <w:rsid w:val="00313B30"/>
    <w:rsid w:val="00324ED9"/>
    <w:rsid w:val="00344152"/>
    <w:rsid w:val="003D691D"/>
    <w:rsid w:val="0049355B"/>
    <w:rsid w:val="004D5D7A"/>
    <w:rsid w:val="005612D1"/>
    <w:rsid w:val="00594DE1"/>
    <w:rsid w:val="005F3153"/>
    <w:rsid w:val="00657267"/>
    <w:rsid w:val="00684707"/>
    <w:rsid w:val="006F2B33"/>
    <w:rsid w:val="00735C01"/>
    <w:rsid w:val="00767CA3"/>
    <w:rsid w:val="0077442D"/>
    <w:rsid w:val="007B7CF2"/>
    <w:rsid w:val="00800BE1"/>
    <w:rsid w:val="00807023"/>
    <w:rsid w:val="0082369A"/>
    <w:rsid w:val="00827495"/>
    <w:rsid w:val="00855D82"/>
    <w:rsid w:val="008652C6"/>
    <w:rsid w:val="008736D7"/>
    <w:rsid w:val="008862A7"/>
    <w:rsid w:val="008A18AE"/>
    <w:rsid w:val="008F617B"/>
    <w:rsid w:val="008F7D76"/>
    <w:rsid w:val="0097440F"/>
    <w:rsid w:val="00993CC5"/>
    <w:rsid w:val="009D5DAC"/>
    <w:rsid w:val="00A13E38"/>
    <w:rsid w:val="00A25E33"/>
    <w:rsid w:val="00A641AA"/>
    <w:rsid w:val="00A77E4D"/>
    <w:rsid w:val="00AE4A72"/>
    <w:rsid w:val="00B11A24"/>
    <w:rsid w:val="00B157D7"/>
    <w:rsid w:val="00B86512"/>
    <w:rsid w:val="00BA75F9"/>
    <w:rsid w:val="00BF7302"/>
    <w:rsid w:val="00C70EA3"/>
    <w:rsid w:val="00C87A8A"/>
    <w:rsid w:val="00CA732F"/>
    <w:rsid w:val="00CE4B54"/>
    <w:rsid w:val="00D12FEE"/>
    <w:rsid w:val="00D32376"/>
    <w:rsid w:val="00D85723"/>
    <w:rsid w:val="00D86255"/>
    <w:rsid w:val="00DC4016"/>
    <w:rsid w:val="00F723B0"/>
    <w:rsid w:val="00F74C4E"/>
    <w:rsid w:val="00F8515B"/>
    <w:rsid w:val="00FF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D1059"/>
  <w15:docId w15:val="{EF2DF9A6-9F23-41EE-A1FD-E0C2CE5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E38"/>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3E38"/>
    <w:pPr>
      <w:ind w:left="720"/>
    </w:pPr>
  </w:style>
  <w:style w:type="paragraph" w:styleId="a4">
    <w:name w:val="Balloon Text"/>
    <w:basedOn w:val="a"/>
    <w:link w:val="a5"/>
    <w:uiPriority w:val="99"/>
    <w:semiHidden/>
    <w:rsid w:val="00A13E3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A13E38"/>
    <w:rPr>
      <w:rFonts w:ascii="Segoe UI" w:hAnsi="Segoe UI" w:cs="Segoe UI"/>
      <w:sz w:val="18"/>
      <w:szCs w:val="18"/>
      <w:lang w:eastAsia="ru-RU"/>
    </w:rPr>
  </w:style>
  <w:style w:type="table" w:styleId="a6">
    <w:name w:val="Table Grid"/>
    <w:basedOn w:val="a1"/>
    <w:uiPriority w:val="99"/>
    <w:rsid w:val="00A13E3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39</Pages>
  <Words>13468</Words>
  <Characters>76771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Lenovo_300</cp:lastModifiedBy>
  <cp:revision>41</cp:revision>
  <cp:lastPrinted>2018-07-30T11:37:00Z</cp:lastPrinted>
  <dcterms:created xsi:type="dcterms:W3CDTF">2017-10-24T09:12:00Z</dcterms:created>
  <dcterms:modified xsi:type="dcterms:W3CDTF">2023-02-18T17:23:00Z</dcterms:modified>
</cp:coreProperties>
</file>