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32D2" w14:textId="46B5BE5F" w:rsidR="002D76C8" w:rsidRPr="006262F6" w:rsidRDefault="002D76C8" w:rsidP="006262F6">
      <w:pPr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РОССИЙСКАЯ ФЕДЕРАЦИЯ</w:t>
      </w:r>
    </w:p>
    <w:p w14:paraId="727B72FC" w14:textId="77777777" w:rsidR="002D76C8" w:rsidRPr="006262F6" w:rsidRDefault="002D76C8" w:rsidP="006262F6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ОРЛОВСКАЯ ОБЛАСТЬ</w:t>
      </w:r>
    </w:p>
    <w:p w14:paraId="04F71F71" w14:textId="77777777" w:rsidR="002D76C8" w:rsidRPr="006262F6" w:rsidRDefault="002D76C8" w:rsidP="006262F6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КРОМСКОЙ РАЙОН</w:t>
      </w:r>
    </w:p>
    <w:p w14:paraId="177DE920" w14:textId="77777777" w:rsidR="002D76C8" w:rsidRPr="006262F6" w:rsidRDefault="002D76C8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АДМИНИСТРАЦИЯ КУТАФИНСКОГО СЕЛЬСКОГО ПОСЕЛЕНИЯ</w:t>
      </w:r>
    </w:p>
    <w:p w14:paraId="54653782" w14:textId="77777777" w:rsidR="002D76C8" w:rsidRPr="006262F6" w:rsidRDefault="002D76C8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4A0F499F" w14:textId="455517EE" w:rsidR="002D76C8" w:rsidRPr="006262F6" w:rsidRDefault="002D76C8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</w:t>
      </w:r>
    </w:p>
    <w:p w14:paraId="6C83E1FF" w14:textId="77777777" w:rsidR="006262F6" w:rsidRPr="006262F6" w:rsidRDefault="006262F6" w:rsidP="006262F6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478838F8" w14:textId="72A67E72" w:rsidR="002D76C8" w:rsidRPr="006262F6" w:rsidRDefault="00EB10A7" w:rsidP="00254206">
      <w:pPr>
        <w:tabs>
          <w:tab w:val="left" w:pos="7575"/>
        </w:tabs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«14» апреля 2025 </w:t>
      </w:r>
      <w:r w:rsidR="002D76C8"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г.                                                              </w:t>
      </w: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</w:t>
      </w:r>
      <w:r w:rsidR="0025420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  </w:t>
      </w: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</w:t>
      </w:r>
      <w:r w:rsidR="002D76C8"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№ </w:t>
      </w:r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</w:t>
      </w:r>
    </w:p>
    <w:p w14:paraId="4FFE64A0" w14:textId="77777777" w:rsidR="002D76C8" w:rsidRPr="006262F6" w:rsidRDefault="002D76C8" w:rsidP="006262F6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proofErr w:type="spellStart"/>
      <w:r w:rsidRPr="006262F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с.Кутафино</w:t>
      </w:r>
      <w:proofErr w:type="spellEnd"/>
    </w:p>
    <w:p w14:paraId="6D67227E" w14:textId="77777777" w:rsidR="002D76C8" w:rsidRPr="006262F6" w:rsidRDefault="002D76C8" w:rsidP="006262F6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8A329D8" w14:textId="5D954A09" w:rsidR="002D76C8" w:rsidRPr="006262F6" w:rsidRDefault="002D76C8" w:rsidP="00C32F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 внесении изменений в </w:t>
      </w:r>
      <w:r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Административный регламент по предоставлению муниципальной услуги п</w:t>
      </w:r>
      <w:r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постановлением администрации Кутафинского сельского поселения </w:t>
      </w:r>
      <w:r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 30.09.2016 г. № 94</w:t>
      </w:r>
    </w:p>
    <w:p w14:paraId="168916DE" w14:textId="77777777" w:rsidR="002D76C8" w:rsidRPr="006262F6" w:rsidRDefault="002D76C8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3035AC7C" w14:textId="77777777" w:rsidR="006262F6" w:rsidRDefault="002D76C8" w:rsidP="006262F6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Кутафинского сельского поселения, администрация Кутафинского сельского поселения Кромского района Орловской области</w:t>
      </w:r>
    </w:p>
    <w:p w14:paraId="243EFC7F" w14:textId="717AAD48" w:rsidR="002D76C8" w:rsidRPr="006262F6" w:rsidRDefault="002D76C8" w:rsidP="006262F6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 о с т а н о в л я е т:</w:t>
      </w:r>
    </w:p>
    <w:p w14:paraId="263A94B5" w14:textId="208A50C2" w:rsidR="002D76C8" w:rsidRPr="006262F6" w:rsidRDefault="006262F6" w:rsidP="006262F6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76C8"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Административный регламент по предоставлению муниципальной</w:t>
      </w:r>
      <w:r w:rsidR="002D76C8"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2D76C8"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п</w:t>
      </w:r>
      <w:r w:rsidR="002D76C8"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о выдаче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документов, утвержденный постановлением администрации Кутафинского сельского поселения </w:t>
      </w:r>
      <w:r w:rsidR="00B8467E" w:rsidRPr="006262F6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от 30.09.2016г. №94 </w:t>
      </w:r>
      <w:r w:rsidR="002D76C8" w:rsidRPr="006262F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(далее-Регламент), следующие изменения:</w:t>
      </w:r>
    </w:p>
    <w:p w14:paraId="3067AB76" w14:textId="6A4F7CF6" w:rsidR="002D76C8" w:rsidRPr="006262F6" w:rsidRDefault="002D76C8" w:rsidP="006262F6">
      <w:pPr>
        <w:widowControl/>
        <w:numPr>
          <w:ilvl w:val="1"/>
          <w:numId w:val="6"/>
        </w:numPr>
        <w:autoSpaceDE/>
        <w:autoSpaceDN/>
        <w:adjustRightInd/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62F6">
        <w:rPr>
          <w:rFonts w:ascii="Times New Roman" w:eastAsiaTheme="minorHAnsi" w:hAnsi="Times New Roman" w:cs="Times New Roman"/>
          <w:sz w:val="28"/>
          <w:szCs w:val="28"/>
          <w:lang w:eastAsia="en-US"/>
        </w:rPr>
        <w:t>. статьи 26-40 Регламента признать утратившими силу.</w:t>
      </w:r>
    </w:p>
    <w:p w14:paraId="1C1987AE" w14:textId="1F5DBE05" w:rsidR="002D76C8" w:rsidRPr="006262F6" w:rsidRDefault="002D76C8" w:rsidP="006262F6">
      <w:pPr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262F6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</w:t>
      </w:r>
      <w:r w:rsidR="00FD59ED" w:rsidRPr="006262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сетевом издании </w:t>
      </w:r>
      <w:r w:rsidRPr="006262F6">
        <w:rPr>
          <w:rFonts w:ascii="Times New Roman" w:eastAsia="Times New Roman" w:hAnsi="Times New Roman" w:cs="Times New Roman"/>
          <w:sz w:val="28"/>
          <w:szCs w:val="28"/>
        </w:rPr>
        <w:t>«Официальный сайт администрации Кромского района Орловской области» (https:</w:t>
      </w:r>
      <w:r w:rsidR="006262F6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6262F6">
        <w:rPr>
          <w:rFonts w:ascii="Times New Roman" w:eastAsia="Times New Roman" w:hAnsi="Times New Roman" w:cs="Times New Roman"/>
          <w:sz w:val="28"/>
          <w:szCs w:val="28"/>
        </w:rPr>
        <w:t>adm-krom.ru).</w:t>
      </w:r>
    </w:p>
    <w:p w14:paraId="5D42A87E" w14:textId="55EAE715" w:rsidR="002D76C8" w:rsidRPr="00A87B77" w:rsidRDefault="00A87B77" w:rsidP="004941F1">
      <w:pPr>
        <w:widowControl/>
        <w:numPr>
          <w:ilvl w:val="0"/>
          <w:numId w:val="6"/>
        </w:numPr>
        <w:autoSpaceDE/>
        <w:autoSpaceDN/>
        <w:adjustRightInd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87B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6C8" w:rsidRPr="00A87B77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6146DB5D" w14:textId="0A568ED5" w:rsidR="002D76C8" w:rsidRDefault="002D76C8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5B2359B" w14:textId="10BF45F1" w:rsidR="006262F6" w:rsidRDefault="006262F6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EADEBC" w14:textId="2FAFF077" w:rsidR="006262F6" w:rsidRDefault="006262F6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A8C4EC" w14:textId="77777777" w:rsidR="00A87B77" w:rsidRPr="006262F6" w:rsidRDefault="00A87B77" w:rsidP="006262F6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467BA6" w14:textId="1A4E9ACB" w:rsidR="003D76FC" w:rsidRPr="006262F6" w:rsidRDefault="002D76C8" w:rsidP="006262F6">
      <w:pPr>
        <w:ind w:firstLine="0"/>
      </w:pPr>
      <w:r w:rsidRPr="006262F6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</w:t>
      </w:r>
      <w:r w:rsidR="006262F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262F6">
        <w:rPr>
          <w:rFonts w:ascii="Times New Roman" w:eastAsia="Calibri" w:hAnsi="Times New Roman" w:cs="Times New Roman"/>
          <w:sz w:val="28"/>
          <w:szCs w:val="28"/>
        </w:rPr>
        <w:t xml:space="preserve">                            М.Н.Черных</w:t>
      </w:r>
    </w:p>
    <w:sectPr w:rsidR="003D76FC" w:rsidRPr="0062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6C72" w14:textId="77777777" w:rsidR="00D67E8D" w:rsidRDefault="00D67E8D" w:rsidP="00F21B71">
      <w:r>
        <w:separator/>
      </w:r>
    </w:p>
  </w:endnote>
  <w:endnote w:type="continuationSeparator" w:id="0">
    <w:p w14:paraId="5BA1B0DF" w14:textId="77777777" w:rsidR="00D67E8D" w:rsidRDefault="00D67E8D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B239" w14:textId="77777777" w:rsidR="00D67E8D" w:rsidRDefault="00D67E8D" w:rsidP="00F21B71">
      <w:r>
        <w:separator/>
      </w:r>
    </w:p>
  </w:footnote>
  <w:footnote w:type="continuationSeparator" w:id="0">
    <w:p w14:paraId="3C64DD5C" w14:textId="77777777" w:rsidR="00D67E8D" w:rsidRDefault="00D67E8D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3912E6A6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041DE"/>
    <w:rsid w:val="000519C1"/>
    <w:rsid w:val="000B0916"/>
    <w:rsid w:val="000D7AB0"/>
    <w:rsid w:val="00197B82"/>
    <w:rsid w:val="001B7E7D"/>
    <w:rsid w:val="001D0CFF"/>
    <w:rsid w:val="00220B3C"/>
    <w:rsid w:val="00224B06"/>
    <w:rsid w:val="00240C6C"/>
    <w:rsid w:val="002477B9"/>
    <w:rsid w:val="00254206"/>
    <w:rsid w:val="002C1767"/>
    <w:rsid w:val="002D76C8"/>
    <w:rsid w:val="00327802"/>
    <w:rsid w:val="00332CC4"/>
    <w:rsid w:val="0036291B"/>
    <w:rsid w:val="00396E51"/>
    <w:rsid w:val="003A11A6"/>
    <w:rsid w:val="003D76FC"/>
    <w:rsid w:val="0040381A"/>
    <w:rsid w:val="004F2ADC"/>
    <w:rsid w:val="005A4964"/>
    <w:rsid w:val="005D1FAE"/>
    <w:rsid w:val="005E0FC9"/>
    <w:rsid w:val="006262F6"/>
    <w:rsid w:val="00676F40"/>
    <w:rsid w:val="006E4A05"/>
    <w:rsid w:val="007617EB"/>
    <w:rsid w:val="00764DF1"/>
    <w:rsid w:val="00764F1C"/>
    <w:rsid w:val="00766242"/>
    <w:rsid w:val="00781273"/>
    <w:rsid w:val="0079185E"/>
    <w:rsid w:val="007A016F"/>
    <w:rsid w:val="007B79A0"/>
    <w:rsid w:val="007E1380"/>
    <w:rsid w:val="007E314B"/>
    <w:rsid w:val="00811B74"/>
    <w:rsid w:val="00821E33"/>
    <w:rsid w:val="00834C3D"/>
    <w:rsid w:val="00856D25"/>
    <w:rsid w:val="008A7579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87B77"/>
    <w:rsid w:val="00AC1B81"/>
    <w:rsid w:val="00AD4D55"/>
    <w:rsid w:val="00B10A8A"/>
    <w:rsid w:val="00B37D5D"/>
    <w:rsid w:val="00B67564"/>
    <w:rsid w:val="00B8467E"/>
    <w:rsid w:val="00C06438"/>
    <w:rsid w:val="00C32F31"/>
    <w:rsid w:val="00C55991"/>
    <w:rsid w:val="00CD262D"/>
    <w:rsid w:val="00CD39E1"/>
    <w:rsid w:val="00CE4AB6"/>
    <w:rsid w:val="00D06675"/>
    <w:rsid w:val="00D07BAB"/>
    <w:rsid w:val="00D1327D"/>
    <w:rsid w:val="00D156FA"/>
    <w:rsid w:val="00D672B3"/>
    <w:rsid w:val="00D67E8D"/>
    <w:rsid w:val="00D875AB"/>
    <w:rsid w:val="00DA7A7B"/>
    <w:rsid w:val="00DE6C7E"/>
    <w:rsid w:val="00DE778B"/>
    <w:rsid w:val="00E12EF4"/>
    <w:rsid w:val="00E54F8F"/>
    <w:rsid w:val="00E57122"/>
    <w:rsid w:val="00EB10A7"/>
    <w:rsid w:val="00EB5DA7"/>
    <w:rsid w:val="00EF05ED"/>
    <w:rsid w:val="00F16CB9"/>
    <w:rsid w:val="00F21B71"/>
    <w:rsid w:val="00F35962"/>
    <w:rsid w:val="00F93A99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1DD7"/>
  <w15:docId w15:val="{FD083D2C-05E6-44D1-B894-7E656DFF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26.12.2024 № 494-ФЗ «О внесении изменени</vt:lpstr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19</cp:revision>
  <cp:lastPrinted>2025-04-15T13:09:00Z</cp:lastPrinted>
  <dcterms:created xsi:type="dcterms:W3CDTF">2025-04-14T13:31:00Z</dcterms:created>
  <dcterms:modified xsi:type="dcterms:W3CDTF">2025-04-16T09:23:00Z</dcterms:modified>
</cp:coreProperties>
</file>