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121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  <w:bCs/>
        </w:rPr>
      </w:pPr>
      <w:r w:rsidRPr="00312797">
        <w:rPr>
          <w:rFonts w:eastAsiaTheme="minorEastAsia"/>
          <w:bCs/>
        </w:rPr>
        <w:t>РОССИЙСКАЯ ФЕДЕРАЦИЯ</w:t>
      </w:r>
    </w:p>
    <w:p w14:paraId="6799C809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  <w:bCs/>
        </w:rPr>
      </w:pPr>
      <w:r w:rsidRPr="00312797">
        <w:rPr>
          <w:rFonts w:eastAsiaTheme="minorEastAsia"/>
          <w:bCs/>
        </w:rPr>
        <w:t>ОРЛОВСКАЯ ОБЛАСТЬ</w:t>
      </w:r>
    </w:p>
    <w:p w14:paraId="119BF470" w14:textId="77777777" w:rsidR="00312797" w:rsidRPr="00312797" w:rsidRDefault="00312797" w:rsidP="00312797">
      <w:pPr>
        <w:widowControl w:val="0"/>
        <w:autoSpaceDE w:val="0"/>
        <w:contextualSpacing/>
        <w:jc w:val="center"/>
        <w:rPr>
          <w:rFonts w:eastAsiaTheme="minorEastAsia"/>
        </w:rPr>
      </w:pPr>
      <w:r w:rsidRPr="00312797">
        <w:rPr>
          <w:rFonts w:eastAsiaTheme="minorEastAsia"/>
          <w:bCs/>
        </w:rPr>
        <w:t>КРОМСКОЙ РАЙОН</w:t>
      </w:r>
    </w:p>
    <w:p w14:paraId="26FD2722" w14:textId="67F04F42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lang w:eastAsia="ar-SA"/>
        </w:rPr>
      </w:pPr>
      <w:r w:rsidRPr="00312797">
        <w:rPr>
          <w:rFonts w:eastAsia="Arial"/>
          <w:bCs/>
          <w:lang w:eastAsia="ar-SA"/>
        </w:rPr>
        <w:t>АДМИНИСТРАЦИЯ КУТАФИНСКОГО СЕЛЬСКОГО ПОСЕЛЕНИЯ</w:t>
      </w:r>
    </w:p>
    <w:p w14:paraId="58D310E7" w14:textId="77777777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Cs/>
          <w:lang w:eastAsia="ar-SA"/>
        </w:rPr>
      </w:pPr>
    </w:p>
    <w:p w14:paraId="343C47AF" w14:textId="77777777" w:rsidR="00312797" w:rsidRPr="00312797" w:rsidRDefault="00312797" w:rsidP="00312797">
      <w:pPr>
        <w:widowControl w:val="0"/>
        <w:suppressAutoHyphens/>
        <w:autoSpaceDE w:val="0"/>
        <w:contextualSpacing/>
        <w:jc w:val="center"/>
        <w:rPr>
          <w:rFonts w:eastAsia="Arial"/>
          <w:bCs/>
          <w:lang w:eastAsia="ar-SA"/>
        </w:rPr>
      </w:pPr>
      <w:r w:rsidRPr="00312797">
        <w:rPr>
          <w:rFonts w:eastAsia="Arial"/>
          <w:bCs/>
          <w:lang w:eastAsia="ar-SA"/>
        </w:rPr>
        <w:t>ПОСТАНОВЛЕНИЕ</w:t>
      </w:r>
    </w:p>
    <w:p w14:paraId="5AF3AA56" w14:textId="77777777" w:rsidR="00B266C3" w:rsidRDefault="00B266C3" w:rsidP="00312797">
      <w:pPr>
        <w:widowControl w:val="0"/>
        <w:tabs>
          <w:tab w:val="left" w:pos="7317"/>
        </w:tabs>
        <w:suppressAutoHyphens/>
        <w:autoSpaceDE w:val="0"/>
        <w:jc w:val="center"/>
        <w:rPr>
          <w:rFonts w:eastAsia="Arial"/>
          <w:bCs/>
          <w:lang w:eastAsia="ar-SA"/>
        </w:rPr>
      </w:pPr>
    </w:p>
    <w:p w14:paraId="3F9AB44E" w14:textId="21B3B355" w:rsidR="00312797" w:rsidRPr="00312797" w:rsidRDefault="00B266C3" w:rsidP="00B266C3">
      <w:pPr>
        <w:widowControl w:val="0"/>
        <w:tabs>
          <w:tab w:val="left" w:pos="7317"/>
        </w:tabs>
        <w:suppressAutoHyphens/>
        <w:autoSpaceDE w:val="0"/>
        <w:jc w:val="both"/>
        <w:rPr>
          <w:rFonts w:eastAsia="Arial"/>
          <w:bCs/>
          <w:color w:val="000000" w:themeColor="text1"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312797">
        <w:rPr>
          <w:rFonts w:eastAsia="Arial"/>
          <w:bCs/>
          <w:color w:val="000000" w:themeColor="text1"/>
          <w:lang w:eastAsia="ar-SA"/>
        </w:rPr>
        <w:t>13 мая</w:t>
      </w:r>
      <w:r w:rsidR="00312797" w:rsidRPr="00312797">
        <w:rPr>
          <w:rFonts w:eastAsia="Arial"/>
          <w:bCs/>
          <w:color w:val="000000" w:themeColor="text1"/>
          <w:lang w:eastAsia="ar-SA"/>
        </w:rPr>
        <w:t xml:space="preserve"> </w:t>
      </w:r>
      <w:r w:rsidR="00312797">
        <w:rPr>
          <w:rFonts w:eastAsia="Arial"/>
          <w:bCs/>
          <w:color w:val="000000" w:themeColor="text1"/>
          <w:lang w:eastAsia="ar-SA"/>
        </w:rPr>
        <w:t>2024</w:t>
      </w:r>
      <w:r w:rsidR="00312797" w:rsidRPr="00312797">
        <w:rPr>
          <w:rFonts w:eastAsia="Arial"/>
          <w:bCs/>
          <w:color w:val="000000" w:themeColor="text1"/>
          <w:lang w:eastAsia="ar-SA"/>
        </w:rPr>
        <w:t xml:space="preserve"> г</w:t>
      </w:r>
      <w:r>
        <w:rPr>
          <w:rFonts w:eastAsia="Arial"/>
          <w:bCs/>
          <w:color w:val="000000" w:themeColor="text1"/>
          <w:lang w:eastAsia="ar-SA"/>
        </w:rPr>
        <w:t xml:space="preserve">.                                                                                                </w:t>
      </w:r>
      <w:r w:rsidR="00312797" w:rsidRPr="00312797">
        <w:rPr>
          <w:rFonts w:eastAsia="Arial"/>
          <w:bCs/>
          <w:color w:val="000000" w:themeColor="text1"/>
          <w:lang w:eastAsia="ar-SA"/>
        </w:rPr>
        <w:t>№ 17</w:t>
      </w:r>
    </w:p>
    <w:p w14:paraId="2D03E230" w14:textId="77777777" w:rsidR="00312797" w:rsidRPr="00312797" w:rsidRDefault="00312797" w:rsidP="00312797">
      <w:pPr>
        <w:widowControl w:val="0"/>
        <w:suppressAutoHyphens/>
        <w:autoSpaceDE w:val="0"/>
        <w:jc w:val="both"/>
        <w:rPr>
          <w:rFonts w:eastAsia="Arial"/>
          <w:bCs/>
          <w:color w:val="000000" w:themeColor="text1"/>
          <w:lang w:eastAsia="ar-SA"/>
        </w:rPr>
      </w:pPr>
      <w:r w:rsidRPr="00312797">
        <w:rPr>
          <w:rFonts w:eastAsia="Arial"/>
          <w:bCs/>
          <w:color w:val="000000" w:themeColor="text1"/>
          <w:lang w:eastAsia="ar-SA"/>
        </w:rPr>
        <w:t xml:space="preserve">          </w:t>
      </w:r>
      <w:proofErr w:type="spellStart"/>
      <w:r w:rsidRPr="00312797">
        <w:rPr>
          <w:rFonts w:eastAsia="Arial"/>
          <w:bCs/>
          <w:color w:val="000000" w:themeColor="text1"/>
          <w:lang w:eastAsia="ar-SA"/>
        </w:rPr>
        <w:t>с.Кутафино</w:t>
      </w:r>
      <w:proofErr w:type="spellEnd"/>
    </w:p>
    <w:p w14:paraId="09091AB7" w14:textId="77777777" w:rsidR="00312797" w:rsidRDefault="00312797" w:rsidP="00312797">
      <w:pPr>
        <w:spacing w:after="200" w:line="276" w:lineRule="auto"/>
        <w:ind w:rightChars="100" w:right="280"/>
        <w:contextualSpacing/>
      </w:pPr>
    </w:p>
    <w:p w14:paraId="3D5298B3" w14:textId="05F37B2E" w:rsidR="00312797" w:rsidRPr="00312797" w:rsidRDefault="00312797" w:rsidP="00312797">
      <w:pPr>
        <w:spacing w:after="200" w:line="276" w:lineRule="auto"/>
        <w:ind w:left="230" w:rightChars="100" w:right="280"/>
        <w:contextualSpacing/>
        <w:jc w:val="center"/>
        <w:rPr>
          <w:spacing w:val="-17"/>
        </w:rPr>
      </w:pPr>
      <w:r w:rsidRPr="00312797">
        <w:t>О</w:t>
      </w:r>
      <w:r w:rsidR="002176F3">
        <w:t xml:space="preserve"> признании утратившим силу </w:t>
      </w:r>
      <w:r w:rsidRPr="00312797">
        <w:t xml:space="preserve">Постановления от </w:t>
      </w:r>
      <w:r>
        <w:t>12.01</w:t>
      </w:r>
      <w:r w:rsidRPr="00312797">
        <w:t>.2024 № 2 «О</w:t>
      </w:r>
      <w:r w:rsidRPr="00312797">
        <w:rPr>
          <w:spacing w:val="14"/>
        </w:rPr>
        <w:t xml:space="preserve"> </w:t>
      </w:r>
      <w:r w:rsidRPr="00312797">
        <w:t>закладке</w:t>
      </w:r>
      <w:r w:rsidRPr="00312797">
        <w:rPr>
          <w:spacing w:val="-17"/>
        </w:rPr>
        <w:t xml:space="preserve"> </w:t>
      </w:r>
      <w:r w:rsidRPr="00312797">
        <w:t>и</w:t>
      </w:r>
      <w:r w:rsidRPr="00312797">
        <w:rPr>
          <w:spacing w:val="-17"/>
        </w:rPr>
        <w:t xml:space="preserve"> </w:t>
      </w:r>
      <w:r w:rsidRPr="00312797">
        <w:t>ведении</w:t>
      </w:r>
      <w:r w:rsidRPr="00312797">
        <w:rPr>
          <w:spacing w:val="-17"/>
        </w:rPr>
        <w:t xml:space="preserve"> </w:t>
      </w:r>
      <w:r w:rsidRPr="00312797">
        <w:t>книг</w:t>
      </w:r>
      <w:r w:rsidRPr="00312797">
        <w:rPr>
          <w:spacing w:val="-17"/>
        </w:rPr>
        <w:t xml:space="preserve"> </w:t>
      </w:r>
      <w:proofErr w:type="spellStart"/>
      <w:r w:rsidRPr="00312797">
        <w:t>похозяйственного</w:t>
      </w:r>
      <w:proofErr w:type="spellEnd"/>
      <w:r w:rsidRPr="00312797">
        <w:t xml:space="preserve"> у</w:t>
      </w:r>
      <w:r w:rsidRPr="00312797">
        <w:rPr>
          <w:spacing w:val="-2"/>
        </w:rPr>
        <w:t xml:space="preserve">чёта </w:t>
      </w:r>
      <w:r w:rsidRPr="00312797">
        <w:t>на т</w:t>
      </w:r>
      <w:r w:rsidRPr="00312797">
        <w:rPr>
          <w:color w:val="000000"/>
        </w:rPr>
        <w:t xml:space="preserve">ерритории </w:t>
      </w:r>
      <w:r>
        <w:t xml:space="preserve">Кутафинского </w:t>
      </w:r>
      <w:r w:rsidRPr="00312797">
        <w:t xml:space="preserve">сельского поселения Кромского района Орловской области </w:t>
      </w:r>
      <w:r w:rsidRPr="00312797">
        <w:rPr>
          <w:spacing w:val="-2"/>
        </w:rPr>
        <w:t>в</w:t>
      </w:r>
      <w:r w:rsidRPr="00312797">
        <w:rPr>
          <w:spacing w:val="-15"/>
        </w:rPr>
        <w:t xml:space="preserve"> </w:t>
      </w:r>
      <w:r w:rsidRPr="00312797">
        <w:rPr>
          <w:spacing w:val="-2"/>
        </w:rPr>
        <w:t>электронной</w:t>
      </w:r>
      <w:r w:rsidRPr="00312797">
        <w:rPr>
          <w:spacing w:val="-8"/>
        </w:rPr>
        <w:t xml:space="preserve"> </w:t>
      </w:r>
      <w:r w:rsidRPr="00312797">
        <w:rPr>
          <w:spacing w:val="-2"/>
        </w:rPr>
        <w:t>форме</w:t>
      </w:r>
      <w:r w:rsidRPr="00312797">
        <w:rPr>
          <w:spacing w:val="25"/>
        </w:rPr>
        <w:t xml:space="preserve"> </w:t>
      </w:r>
      <w:r w:rsidRPr="00312797">
        <w:rPr>
          <w:spacing w:val="-2"/>
        </w:rPr>
        <w:t>с</w:t>
      </w:r>
      <w:r w:rsidRPr="00312797">
        <w:rPr>
          <w:spacing w:val="-15"/>
        </w:rPr>
        <w:t xml:space="preserve"> </w:t>
      </w:r>
      <w:r w:rsidRPr="00312797">
        <w:rPr>
          <w:spacing w:val="-2"/>
        </w:rPr>
        <w:t xml:space="preserve">использованием </w:t>
      </w:r>
      <w:r w:rsidRPr="00312797">
        <w:t>подсистемы «Электронная</w:t>
      </w:r>
      <w:r w:rsidRPr="00312797">
        <w:rPr>
          <w:spacing w:val="40"/>
        </w:rPr>
        <w:t xml:space="preserve"> </w:t>
      </w:r>
      <w:proofErr w:type="spellStart"/>
      <w:r w:rsidRPr="00312797">
        <w:t>похозяйственная</w:t>
      </w:r>
      <w:proofErr w:type="spellEnd"/>
      <w:r w:rsidRPr="00312797">
        <w:t xml:space="preserve"> книга»</w:t>
      </w:r>
      <w:r w:rsidRPr="00312797">
        <w:rPr>
          <w:spacing w:val="-17"/>
        </w:rPr>
        <w:t xml:space="preserve"> </w:t>
      </w:r>
    </w:p>
    <w:p w14:paraId="24B8EA0A" w14:textId="77777777" w:rsidR="00312797" w:rsidRPr="00312797" w:rsidRDefault="00312797" w:rsidP="00312797">
      <w:pPr>
        <w:spacing w:after="200" w:line="276" w:lineRule="auto"/>
        <w:contextualSpacing/>
        <w:jc w:val="center"/>
      </w:pPr>
      <w:r w:rsidRPr="00312797">
        <w:t>на</w:t>
      </w:r>
      <w:r w:rsidRPr="00312797">
        <w:rPr>
          <w:spacing w:val="-17"/>
        </w:rPr>
        <w:t xml:space="preserve"> </w:t>
      </w:r>
      <w:r w:rsidRPr="00312797">
        <w:t>период</w:t>
      </w:r>
      <w:r w:rsidRPr="00312797">
        <w:rPr>
          <w:spacing w:val="40"/>
        </w:rPr>
        <w:t xml:space="preserve"> </w:t>
      </w:r>
      <w:r w:rsidRPr="00312797">
        <w:t>2024</w:t>
      </w:r>
      <w:r w:rsidRPr="00312797">
        <w:rPr>
          <w:spacing w:val="-9"/>
        </w:rPr>
        <w:t xml:space="preserve"> </w:t>
      </w:r>
      <w:r w:rsidRPr="00312797">
        <w:rPr>
          <w:w w:val="90"/>
        </w:rPr>
        <w:t>—</w:t>
      </w:r>
      <w:r w:rsidRPr="00312797">
        <w:rPr>
          <w:spacing w:val="-11"/>
          <w:w w:val="90"/>
        </w:rPr>
        <w:t xml:space="preserve"> </w:t>
      </w:r>
      <w:r w:rsidRPr="00312797">
        <w:t>2028</w:t>
      </w:r>
      <w:r w:rsidRPr="00312797">
        <w:rPr>
          <w:spacing w:val="-10"/>
        </w:rPr>
        <w:t xml:space="preserve"> </w:t>
      </w:r>
      <w:r w:rsidRPr="00312797">
        <w:t>годов»</w:t>
      </w:r>
    </w:p>
    <w:p w14:paraId="64F74165" w14:textId="77777777" w:rsidR="00312797" w:rsidRPr="00312797" w:rsidRDefault="00312797" w:rsidP="00312797">
      <w:pPr>
        <w:spacing w:after="200" w:line="276" w:lineRule="auto"/>
        <w:ind w:firstLine="567"/>
        <w:contextualSpacing/>
        <w:jc w:val="both"/>
        <w:rPr>
          <w:b/>
          <w:bCs/>
        </w:rPr>
      </w:pPr>
    </w:p>
    <w:p w14:paraId="7C94AFA2" w14:textId="77777777" w:rsidR="00312797" w:rsidRPr="00312797" w:rsidRDefault="00312797" w:rsidP="00312797">
      <w:pPr>
        <w:spacing w:after="200" w:line="276" w:lineRule="auto"/>
        <w:ind w:firstLine="567"/>
        <w:contextualSpacing/>
        <w:jc w:val="both"/>
      </w:pPr>
      <w:r w:rsidRPr="00312797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07 июля 2003 года № 112-ФЗ «О личном подсобном хозяйстве»,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312797">
        <w:t>похозяйственных</w:t>
      </w:r>
      <w:proofErr w:type="spellEnd"/>
      <w:r w:rsidRPr="00312797">
        <w:t xml:space="preserve"> книг», Уставом </w:t>
      </w:r>
      <w:r w:rsidR="006371A3">
        <w:t>Кутафинс</w:t>
      </w:r>
      <w:r w:rsidRPr="00312797">
        <w:t xml:space="preserve">кого сельского поселения Кромского района Орловской области </w:t>
      </w:r>
    </w:p>
    <w:p w14:paraId="6F22C1ED" w14:textId="77777777" w:rsidR="00312797" w:rsidRPr="00312797" w:rsidRDefault="00312797" w:rsidP="00312797">
      <w:pPr>
        <w:spacing w:after="200" w:line="276" w:lineRule="auto"/>
        <w:ind w:firstLine="709"/>
        <w:contextualSpacing/>
        <w:jc w:val="both"/>
        <w:rPr>
          <w:b/>
        </w:rPr>
      </w:pPr>
    </w:p>
    <w:p w14:paraId="2376867A" w14:textId="77777777" w:rsidR="00312797" w:rsidRPr="00312797" w:rsidRDefault="00312797" w:rsidP="00312797">
      <w:pPr>
        <w:spacing w:after="200" w:line="276" w:lineRule="auto"/>
        <w:ind w:firstLine="709"/>
        <w:contextualSpacing/>
        <w:jc w:val="both"/>
        <w:rPr>
          <w:b/>
        </w:rPr>
      </w:pPr>
      <w:r w:rsidRPr="00312797">
        <w:rPr>
          <w:b/>
        </w:rPr>
        <w:t>ПОСТАНОВЛЯЮ:</w:t>
      </w:r>
    </w:p>
    <w:p w14:paraId="1511C705" w14:textId="77777777" w:rsidR="00312797" w:rsidRPr="00312797" w:rsidRDefault="00312797" w:rsidP="00312797">
      <w:pPr>
        <w:spacing w:after="200" w:line="276" w:lineRule="auto"/>
        <w:ind w:left="230" w:rightChars="100" w:right="280" w:firstLine="479"/>
        <w:contextualSpacing/>
        <w:jc w:val="both"/>
        <w:rPr>
          <w:spacing w:val="-17"/>
        </w:rPr>
      </w:pPr>
      <w:r w:rsidRPr="00312797">
        <w:t>1.</w:t>
      </w:r>
      <w:r w:rsidRPr="00312797">
        <w:rPr>
          <w:b/>
        </w:rPr>
        <w:t xml:space="preserve"> </w:t>
      </w:r>
      <w:r w:rsidRPr="00312797">
        <w:t xml:space="preserve">Постановление от </w:t>
      </w:r>
      <w:r>
        <w:t>12</w:t>
      </w:r>
      <w:r w:rsidRPr="00312797">
        <w:t>.01.2024 № 2 «О</w:t>
      </w:r>
      <w:r w:rsidRPr="00312797">
        <w:rPr>
          <w:spacing w:val="14"/>
        </w:rPr>
        <w:t xml:space="preserve"> </w:t>
      </w:r>
      <w:r w:rsidRPr="00312797">
        <w:t>закладке</w:t>
      </w:r>
      <w:r w:rsidRPr="00312797">
        <w:rPr>
          <w:spacing w:val="-17"/>
        </w:rPr>
        <w:t xml:space="preserve"> </w:t>
      </w:r>
      <w:r w:rsidRPr="00312797">
        <w:t>и</w:t>
      </w:r>
      <w:r w:rsidRPr="00312797">
        <w:rPr>
          <w:spacing w:val="-17"/>
        </w:rPr>
        <w:t xml:space="preserve"> </w:t>
      </w:r>
      <w:r w:rsidRPr="00312797">
        <w:t>ведении</w:t>
      </w:r>
      <w:r w:rsidRPr="00312797">
        <w:rPr>
          <w:spacing w:val="-17"/>
        </w:rPr>
        <w:t xml:space="preserve"> </w:t>
      </w:r>
      <w:r w:rsidRPr="00312797">
        <w:t>книг</w:t>
      </w:r>
      <w:r w:rsidRPr="00312797">
        <w:rPr>
          <w:spacing w:val="-17"/>
        </w:rPr>
        <w:t xml:space="preserve"> </w:t>
      </w:r>
      <w:proofErr w:type="spellStart"/>
      <w:r w:rsidRPr="00312797">
        <w:t>похозяйственного</w:t>
      </w:r>
      <w:proofErr w:type="spellEnd"/>
      <w:r w:rsidRPr="00312797">
        <w:t xml:space="preserve"> у</w:t>
      </w:r>
      <w:r w:rsidRPr="00312797">
        <w:rPr>
          <w:spacing w:val="-2"/>
        </w:rPr>
        <w:t xml:space="preserve">чёта </w:t>
      </w:r>
      <w:r w:rsidRPr="00312797">
        <w:t>на т</w:t>
      </w:r>
      <w:r w:rsidRPr="00312797">
        <w:rPr>
          <w:color w:val="000000"/>
        </w:rPr>
        <w:t xml:space="preserve">ерритории </w:t>
      </w:r>
      <w:r w:rsidR="006371A3">
        <w:t>Кутафинс</w:t>
      </w:r>
      <w:r w:rsidRPr="00312797">
        <w:t xml:space="preserve">кого сельского поселения Кромского района Орловской области </w:t>
      </w:r>
      <w:r w:rsidRPr="00312797">
        <w:rPr>
          <w:spacing w:val="-2"/>
        </w:rPr>
        <w:t>в</w:t>
      </w:r>
      <w:r w:rsidRPr="00312797">
        <w:rPr>
          <w:spacing w:val="-15"/>
        </w:rPr>
        <w:t xml:space="preserve"> </w:t>
      </w:r>
      <w:r w:rsidRPr="00312797">
        <w:rPr>
          <w:spacing w:val="-2"/>
        </w:rPr>
        <w:t>электронной</w:t>
      </w:r>
      <w:r w:rsidRPr="00312797">
        <w:rPr>
          <w:spacing w:val="-8"/>
        </w:rPr>
        <w:t xml:space="preserve"> </w:t>
      </w:r>
      <w:r w:rsidRPr="00312797">
        <w:rPr>
          <w:spacing w:val="-2"/>
        </w:rPr>
        <w:t>форме</w:t>
      </w:r>
      <w:r w:rsidRPr="00312797">
        <w:rPr>
          <w:spacing w:val="25"/>
        </w:rPr>
        <w:t xml:space="preserve"> </w:t>
      </w:r>
      <w:r w:rsidRPr="00312797">
        <w:rPr>
          <w:spacing w:val="-2"/>
        </w:rPr>
        <w:t>с</w:t>
      </w:r>
      <w:r w:rsidRPr="00312797">
        <w:rPr>
          <w:spacing w:val="-15"/>
        </w:rPr>
        <w:t xml:space="preserve"> </w:t>
      </w:r>
      <w:r w:rsidRPr="00312797">
        <w:rPr>
          <w:spacing w:val="-2"/>
        </w:rPr>
        <w:t xml:space="preserve">использованием </w:t>
      </w:r>
      <w:r w:rsidRPr="00312797">
        <w:t>подсистемы «Электронная</w:t>
      </w:r>
      <w:r w:rsidRPr="00312797">
        <w:rPr>
          <w:spacing w:val="40"/>
        </w:rPr>
        <w:t xml:space="preserve"> </w:t>
      </w:r>
      <w:proofErr w:type="spellStart"/>
      <w:r w:rsidRPr="00312797">
        <w:t>похозяйственная</w:t>
      </w:r>
      <w:proofErr w:type="spellEnd"/>
      <w:r w:rsidRPr="00312797">
        <w:t xml:space="preserve"> книга»</w:t>
      </w:r>
      <w:r w:rsidRPr="00312797">
        <w:rPr>
          <w:spacing w:val="-17"/>
        </w:rPr>
        <w:t xml:space="preserve"> </w:t>
      </w:r>
      <w:r w:rsidRPr="00312797">
        <w:t>на</w:t>
      </w:r>
      <w:r w:rsidRPr="00312797">
        <w:rPr>
          <w:spacing w:val="-17"/>
        </w:rPr>
        <w:t xml:space="preserve"> </w:t>
      </w:r>
      <w:r w:rsidRPr="00312797">
        <w:t>период</w:t>
      </w:r>
      <w:r w:rsidRPr="00312797">
        <w:rPr>
          <w:spacing w:val="40"/>
        </w:rPr>
        <w:t xml:space="preserve"> </w:t>
      </w:r>
      <w:r w:rsidRPr="00312797">
        <w:t>2024</w:t>
      </w:r>
      <w:r w:rsidRPr="00312797">
        <w:rPr>
          <w:spacing w:val="-9"/>
        </w:rPr>
        <w:t xml:space="preserve"> </w:t>
      </w:r>
      <w:r w:rsidRPr="00312797">
        <w:rPr>
          <w:w w:val="90"/>
        </w:rPr>
        <w:t>—</w:t>
      </w:r>
      <w:r w:rsidRPr="00312797">
        <w:rPr>
          <w:spacing w:val="-11"/>
          <w:w w:val="90"/>
        </w:rPr>
        <w:t xml:space="preserve"> </w:t>
      </w:r>
      <w:r w:rsidRPr="00312797">
        <w:t>2028</w:t>
      </w:r>
      <w:r w:rsidRPr="00312797">
        <w:rPr>
          <w:spacing w:val="-10"/>
        </w:rPr>
        <w:t xml:space="preserve"> </w:t>
      </w:r>
      <w:r w:rsidRPr="00312797">
        <w:t>годов»</w:t>
      </w:r>
      <w:r w:rsidRPr="00312797">
        <w:rPr>
          <w:spacing w:val="-17"/>
        </w:rPr>
        <w:t xml:space="preserve"> </w:t>
      </w:r>
      <w:r w:rsidRPr="00312797">
        <w:rPr>
          <w:bCs/>
        </w:rPr>
        <w:t>признать утратившим силу.</w:t>
      </w:r>
    </w:p>
    <w:p w14:paraId="660CD658" w14:textId="77777777" w:rsidR="00312797" w:rsidRPr="00312797" w:rsidRDefault="00312797" w:rsidP="00312797">
      <w:pPr>
        <w:spacing w:before="100" w:beforeAutospacing="1" w:after="100" w:afterAutospacing="1" w:line="276" w:lineRule="auto"/>
        <w:ind w:firstLine="709"/>
        <w:contextualSpacing/>
        <w:jc w:val="both"/>
      </w:pPr>
      <w:r w:rsidRPr="00312797">
        <w:t>2.Настоящее постановление вступает в силу с момента его обнародования.</w:t>
      </w:r>
    </w:p>
    <w:p w14:paraId="1587CB68" w14:textId="77777777" w:rsidR="00312797" w:rsidRPr="00312797" w:rsidRDefault="00312797" w:rsidP="00312797">
      <w:pPr>
        <w:spacing w:before="100" w:beforeAutospacing="1" w:after="100" w:afterAutospacing="1" w:line="276" w:lineRule="auto"/>
        <w:ind w:firstLine="709"/>
        <w:contextualSpacing/>
        <w:jc w:val="both"/>
      </w:pPr>
      <w:r w:rsidRPr="00312797">
        <w:t>3. Контроль за выполнением настоящего постановления оставляю за собой.</w:t>
      </w:r>
    </w:p>
    <w:p w14:paraId="15931BAB" w14:textId="68C94922" w:rsidR="00312797" w:rsidRDefault="00312797" w:rsidP="00312797">
      <w:pPr>
        <w:spacing w:after="200" w:line="276" w:lineRule="auto"/>
        <w:contextualSpacing/>
        <w:jc w:val="both"/>
      </w:pPr>
    </w:p>
    <w:p w14:paraId="0D078AC0" w14:textId="7562A2B7" w:rsidR="00B266C3" w:rsidRDefault="00B266C3" w:rsidP="00312797">
      <w:pPr>
        <w:spacing w:after="200" w:line="276" w:lineRule="auto"/>
        <w:contextualSpacing/>
        <w:jc w:val="both"/>
      </w:pPr>
    </w:p>
    <w:p w14:paraId="640944CF" w14:textId="77777777" w:rsidR="00B266C3" w:rsidRPr="00312797" w:rsidRDefault="00B266C3" w:rsidP="00312797">
      <w:pPr>
        <w:spacing w:after="200" w:line="276" w:lineRule="auto"/>
        <w:contextualSpacing/>
        <w:jc w:val="both"/>
      </w:pPr>
    </w:p>
    <w:p w14:paraId="47991C27" w14:textId="77777777" w:rsidR="0016083A" w:rsidRPr="00410444" w:rsidRDefault="00410444" w:rsidP="00B266C3">
      <w:pPr>
        <w:shd w:val="clear" w:color="auto" w:fill="FFFFFF"/>
        <w:spacing w:after="100" w:afterAutospacing="1"/>
        <w:jc w:val="both"/>
        <w:rPr>
          <w:color w:val="212121"/>
        </w:rPr>
      </w:pPr>
      <w:r w:rsidRPr="00410444">
        <w:rPr>
          <w:bCs/>
          <w:color w:val="212121"/>
        </w:rPr>
        <w:t xml:space="preserve">Глава сельского поселения                                        </w:t>
      </w:r>
      <w:proofErr w:type="spellStart"/>
      <w:r w:rsidRPr="00410444">
        <w:rPr>
          <w:bCs/>
          <w:color w:val="212121"/>
        </w:rPr>
        <w:t>М.Н.Черных</w:t>
      </w:r>
      <w:proofErr w:type="spellEnd"/>
    </w:p>
    <w:sectPr w:rsidR="0016083A" w:rsidRPr="00410444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B30"/>
    <w:multiLevelType w:val="hybridMultilevel"/>
    <w:tmpl w:val="A5CAD1EE"/>
    <w:lvl w:ilvl="0" w:tplc="4296CBAA">
      <w:start w:val="1"/>
      <w:numFmt w:val="decimal"/>
      <w:lvlText w:val="%1."/>
      <w:lvlJc w:val="left"/>
      <w:pPr>
        <w:ind w:left="1341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0F6C86"/>
    <w:rsid w:val="0016083A"/>
    <w:rsid w:val="001B2AC0"/>
    <w:rsid w:val="001C3E94"/>
    <w:rsid w:val="002176F3"/>
    <w:rsid w:val="00234D66"/>
    <w:rsid w:val="002A1091"/>
    <w:rsid w:val="002D232C"/>
    <w:rsid w:val="002E0A65"/>
    <w:rsid w:val="00312797"/>
    <w:rsid w:val="00347CB3"/>
    <w:rsid w:val="00410444"/>
    <w:rsid w:val="00440B38"/>
    <w:rsid w:val="004B3757"/>
    <w:rsid w:val="004C6819"/>
    <w:rsid w:val="00537F7E"/>
    <w:rsid w:val="00576A5E"/>
    <w:rsid w:val="005D7B58"/>
    <w:rsid w:val="00631BEE"/>
    <w:rsid w:val="006371A3"/>
    <w:rsid w:val="00690991"/>
    <w:rsid w:val="007775BF"/>
    <w:rsid w:val="00795598"/>
    <w:rsid w:val="007B1F45"/>
    <w:rsid w:val="007D601D"/>
    <w:rsid w:val="008D49EB"/>
    <w:rsid w:val="00974F45"/>
    <w:rsid w:val="00A05F70"/>
    <w:rsid w:val="00A23BC2"/>
    <w:rsid w:val="00B266C3"/>
    <w:rsid w:val="00B717B7"/>
    <w:rsid w:val="00BE6CE9"/>
    <w:rsid w:val="00C17AB2"/>
    <w:rsid w:val="00C3030D"/>
    <w:rsid w:val="00CA3CFA"/>
    <w:rsid w:val="00CD0F59"/>
    <w:rsid w:val="00CD6639"/>
    <w:rsid w:val="00CE7FA3"/>
    <w:rsid w:val="00DB7BFA"/>
    <w:rsid w:val="00DD0096"/>
    <w:rsid w:val="00E42CDF"/>
    <w:rsid w:val="00ED53A7"/>
    <w:rsid w:val="00ED7867"/>
    <w:rsid w:val="00EF1ABC"/>
    <w:rsid w:val="00FA65B3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1967"/>
  <w15:docId w15:val="{06CCB37E-C1B3-419B-8AD9-BAC37480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8458-F91D-45F1-9612-ED2AAED9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7</cp:revision>
  <cp:lastPrinted>2024-05-13T09:33:00Z</cp:lastPrinted>
  <dcterms:created xsi:type="dcterms:W3CDTF">2024-05-13T09:33:00Z</dcterms:created>
  <dcterms:modified xsi:type="dcterms:W3CDTF">2024-06-14T08:50:00Z</dcterms:modified>
</cp:coreProperties>
</file>