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8AB7" w14:textId="77777777" w:rsidR="00230E51" w:rsidRPr="00AF1058" w:rsidRDefault="00230E51" w:rsidP="00AF105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1058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14:paraId="6AAC40FB" w14:textId="77777777" w:rsidR="00230E51" w:rsidRPr="00AF1058" w:rsidRDefault="00230E51" w:rsidP="00AF105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1058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14:paraId="6D45C75B" w14:textId="77777777" w:rsidR="00230E51" w:rsidRPr="00AF1058" w:rsidRDefault="00230E51" w:rsidP="00AF105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058">
        <w:rPr>
          <w:rFonts w:ascii="Times New Roman" w:hAnsi="Times New Roman"/>
          <w:sz w:val="28"/>
          <w:szCs w:val="28"/>
          <w:lang w:val="ru-RU"/>
        </w:rPr>
        <w:t>КРОМСКОЙ РАЙОН</w:t>
      </w:r>
    </w:p>
    <w:p w14:paraId="28FDD6A9" w14:textId="77777777" w:rsidR="00230E51" w:rsidRPr="00AF1058" w:rsidRDefault="00230E51" w:rsidP="00AF105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058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496B4C" w:rsidRPr="00AF1058">
        <w:rPr>
          <w:rFonts w:ascii="Times New Roman" w:hAnsi="Times New Roman"/>
          <w:sz w:val="28"/>
          <w:szCs w:val="28"/>
          <w:lang w:val="ru-RU"/>
        </w:rPr>
        <w:t>КУТАФИН</w:t>
      </w:r>
      <w:r w:rsidRPr="00AF1058">
        <w:rPr>
          <w:rFonts w:ascii="Times New Roman" w:hAnsi="Times New Roman"/>
          <w:sz w:val="28"/>
          <w:szCs w:val="28"/>
          <w:lang w:val="ru-RU"/>
        </w:rPr>
        <w:t>СКОГО СЕЛЬСКОГО ПОСЕЛЕНИЯ</w:t>
      </w:r>
    </w:p>
    <w:p w14:paraId="2D20DAC0" w14:textId="77777777" w:rsidR="00230E51" w:rsidRPr="00AF1058" w:rsidRDefault="00230E51" w:rsidP="00AF105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074CAEB" w14:textId="77777777" w:rsidR="00230E51" w:rsidRPr="00AF1058" w:rsidRDefault="00230E51" w:rsidP="00AF105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0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7B998B09" w14:textId="77777777" w:rsidR="00230E51" w:rsidRPr="00AF1058" w:rsidRDefault="00230E5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77C72A" w14:textId="2BB4C499" w:rsidR="00230E51" w:rsidRPr="00AF1058" w:rsidRDefault="00496B4C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F1058">
        <w:rPr>
          <w:rFonts w:ascii="Times New Roman" w:hAnsi="Times New Roman"/>
          <w:sz w:val="28"/>
          <w:szCs w:val="28"/>
          <w:lang w:val="ru-RU"/>
        </w:rPr>
        <w:t>«</w:t>
      </w:r>
      <w:r w:rsidR="006120CC" w:rsidRPr="00AF1058">
        <w:rPr>
          <w:rFonts w:ascii="Times New Roman" w:hAnsi="Times New Roman"/>
          <w:sz w:val="28"/>
          <w:szCs w:val="28"/>
          <w:lang w:val="ru-RU"/>
        </w:rPr>
        <w:t>0</w:t>
      </w:r>
      <w:r w:rsidRPr="00AF1058">
        <w:rPr>
          <w:rFonts w:ascii="Times New Roman" w:hAnsi="Times New Roman"/>
          <w:sz w:val="28"/>
          <w:szCs w:val="28"/>
          <w:lang w:val="ru-RU"/>
        </w:rPr>
        <w:t>8»</w:t>
      </w:r>
      <w:r w:rsidR="00230E51" w:rsidRPr="00AF1058">
        <w:rPr>
          <w:rFonts w:ascii="Times New Roman" w:hAnsi="Times New Roman"/>
          <w:sz w:val="28"/>
          <w:szCs w:val="28"/>
          <w:lang w:val="ru-RU"/>
        </w:rPr>
        <w:t xml:space="preserve"> октября 2025 года                                                                                    № </w:t>
      </w:r>
      <w:r w:rsidRPr="00AF1058">
        <w:rPr>
          <w:rFonts w:ascii="Times New Roman" w:hAnsi="Times New Roman"/>
          <w:sz w:val="28"/>
          <w:szCs w:val="28"/>
          <w:lang w:val="ru-RU"/>
        </w:rPr>
        <w:t>37</w:t>
      </w:r>
    </w:p>
    <w:p w14:paraId="2A206981" w14:textId="77777777" w:rsidR="00BB20AD" w:rsidRPr="00AF1058" w:rsidRDefault="00BB20AD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F01CF6" w14:textId="7F83416E" w:rsidR="00846622" w:rsidRPr="00AF1058" w:rsidRDefault="00846622" w:rsidP="00AF1058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0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 изменении наименования </w:t>
      </w:r>
      <w:r w:rsidR="00BB20AD" w:rsidRPr="00AF1058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AF1058" w:rsidRPr="00AF1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20CC" w:rsidRPr="00AF1058">
        <w:rPr>
          <w:rFonts w:ascii="Times New Roman" w:hAnsi="Times New Roman"/>
          <w:sz w:val="28"/>
          <w:szCs w:val="28"/>
          <w:lang w:val="ru-RU"/>
        </w:rPr>
        <w:t>казе</w:t>
      </w:r>
      <w:r w:rsidR="00BB20AD" w:rsidRPr="00AF1058">
        <w:rPr>
          <w:rFonts w:ascii="Times New Roman" w:hAnsi="Times New Roman"/>
          <w:sz w:val="28"/>
          <w:szCs w:val="28"/>
          <w:lang w:val="ru-RU"/>
        </w:rPr>
        <w:t>нного учреждения «Центр культурного и библиотечного</w:t>
      </w:r>
      <w:r w:rsidR="00AF1058" w:rsidRPr="00AF1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AF1058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96B4C" w:rsidRPr="00AF1058">
        <w:rPr>
          <w:rFonts w:ascii="Times New Roman" w:hAnsi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/>
          <w:sz w:val="28"/>
          <w:szCs w:val="28"/>
          <w:lang w:val="ru-RU"/>
        </w:rPr>
        <w:t>ского</w:t>
      </w:r>
      <w:r w:rsidR="00882C8C" w:rsidRPr="00AF1058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  <w:r w:rsidR="00AF1058" w:rsidRPr="00AF1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1058">
        <w:rPr>
          <w:rFonts w:ascii="Times New Roman" w:hAnsi="Times New Roman"/>
          <w:sz w:val="28"/>
          <w:szCs w:val="28"/>
          <w:lang w:val="ru-RU"/>
        </w:rPr>
        <w:t>и внесении изменений в Устав муниципального</w:t>
      </w:r>
      <w:r w:rsidR="00AF1058" w:rsidRPr="00AF1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20CC" w:rsidRPr="00AF1058">
        <w:rPr>
          <w:rFonts w:ascii="Times New Roman" w:hAnsi="Times New Roman"/>
          <w:sz w:val="28"/>
          <w:szCs w:val="28"/>
          <w:lang w:val="ru-RU"/>
        </w:rPr>
        <w:t>казе</w:t>
      </w:r>
      <w:r w:rsidRPr="00AF1058">
        <w:rPr>
          <w:rFonts w:ascii="Times New Roman" w:hAnsi="Times New Roman"/>
          <w:sz w:val="28"/>
          <w:szCs w:val="28"/>
          <w:lang w:val="ru-RU"/>
        </w:rPr>
        <w:t>нного учреждения «Центр культурного и библиотечного</w:t>
      </w:r>
      <w:r w:rsidR="00AF1058" w:rsidRPr="00AF1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1058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96B4C" w:rsidRPr="00AF1058">
        <w:rPr>
          <w:rFonts w:ascii="Times New Roman" w:hAnsi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/>
          <w:sz w:val="28"/>
          <w:szCs w:val="28"/>
          <w:lang w:val="ru-RU"/>
        </w:rPr>
        <w:t xml:space="preserve">ского </w:t>
      </w:r>
      <w:r w:rsidRPr="00AF1058">
        <w:rPr>
          <w:rFonts w:ascii="Times New Roman" w:hAnsi="Times New Roman"/>
          <w:sz w:val="28"/>
          <w:szCs w:val="28"/>
          <w:lang w:val="ru-RU"/>
        </w:rPr>
        <w:t>сельского поселения»</w:t>
      </w:r>
    </w:p>
    <w:p w14:paraId="7F940F1C" w14:textId="77777777" w:rsidR="00BB20AD" w:rsidRPr="00AF1058" w:rsidRDefault="00BB20AD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14AE37" w14:textId="77777777" w:rsidR="00BB20AD" w:rsidRPr="00AF1058" w:rsidRDefault="00BB20AD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6C565D" w14:textId="3E52E1F5" w:rsidR="00BB20AD" w:rsidRPr="00AF1058" w:rsidRDefault="00BB20AD" w:rsidP="00AF10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</w:t>
      </w:r>
      <w:r w:rsidR="0082192E" w:rsidRPr="00AF1058">
        <w:rPr>
          <w:rFonts w:ascii="Times New Roman" w:hAnsi="Times New Roman" w:cs="Times New Roman"/>
          <w:sz w:val="28"/>
          <w:szCs w:val="28"/>
          <w:lang w:val="ru-RU"/>
        </w:rPr>
        <w:t>ательством Российской Федерации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, с целью актуализации нормативно-правовых актов администрации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82192E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ого поселения Кромского района 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>Орловской области, постановляю:</w:t>
      </w:r>
    </w:p>
    <w:p w14:paraId="5F5DB829" w14:textId="77777777" w:rsidR="00BB20AD" w:rsidRPr="00AF1058" w:rsidRDefault="00CA1DEC" w:rsidP="00AF1058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r w:rsidR="002701C1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постановлении администрации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2701C1" w:rsidRPr="00AF1058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от 3</w:t>
      </w:r>
      <w:r w:rsidR="00286A1F" w:rsidRPr="00AF105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701C1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.10.2012 года №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101</w:t>
      </w:r>
      <w:r w:rsidR="002701C1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«О создании  </w:t>
      </w:r>
      <w:r w:rsidR="00286A1F" w:rsidRPr="00AF105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20CC" w:rsidRPr="00AF1058">
        <w:rPr>
          <w:rFonts w:ascii="Times New Roman" w:hAnsi="Times New Roman" w:cs="Times New Roman"/>
          <w:sz w:val="28"/>
          <w:szCs w:val="28"/>
          <w:lang w:val="ru-RU"/>
        </w:rPr>
        <w:t>униципального казе</w:t>
      </w:r>
      <w:r w:rsidR="002701C1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нного учреждения «Центр культурного и библиотечного обслуживания населения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2701C1" w:rsidRPr="00AF1058">
        <w:rPr>
          <w:rFonts w:ascii="Times New Roman" w:hAnsi="Times New Roman" w:cs="Times New Roman"/>
          <w:sz w:val="28"/>
          <w:szCs w:val="28"/>
          <w:lang w:val="ru-RU"/>
        </w:rPr>
        <w:t>сельского поселения»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6A1F" w:rsidRPr="00AF105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>униципального</w:t>
      </w:r>
      <w:r w:rsidR="006120CC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казе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нного учреждения «Центр культурного и библиотечного обслуживания населения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6120CC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поселения» на </w:t>
      </w:r>
      <w:r w:rsidR="00286A1F" w:rsidRPr="00AF105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97" w:rsidRPr="00AF1058">
        <w:rPr>
          <w:rFonts w:ascii="Times New Roman" w:hAnsi="Times New Roman" w:cs="Times New Roman"/>
          <w:sz w:val="28"/>
          <w:szCs w:val="28"/>
          <w:lang w:val="ru-RU"/>
        </w:rPr>
        <w:t>униципальное казённое учреждение «</w:t>
      </w:r>
      <w:r w:rsidR="0087212A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Культурно-досуговый центр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B8441B" w:rsidRPr="00AF1058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4710E5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12A" w:rsidRPr="00AF1058">
        <w:rPr>
          <w:rFonts w:ascii="Times New Roman" w:hAnsi="Times New Roman" w:cs="Times New Roman"/>
          <w:sz w:val="28"/>
          <w:szCs w:val="28"/>
          <w:lang w:val="ru-RU"/>
        </w:rPr>
        <w:t>Кромского района Орловской области</w:t>
      </w:r>
      <w:r w:rsidR="00F80C9F" w:rsidRPr="00AF10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710E5" w:rsidRPr="00AF10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3B8D6A" w14:textId="77777777" w:rsidR="00E4522E" w:rsidRPr="00AF1058" w:rsidRDefault="00E4522E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E51F7" w:rsidRPr="00AF1058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в Устав</w:t>
      </w:r>
      <w:r w:rsidR="00EE08DD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5B8F" w:rsidRPr="00AF105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20CC" w:rsidRPr="00AF1058">
        <w:rPr>
          <w:rFonts w:ascii="Times New Roman" w:hAnsi="Times New Roman" w:cs="Times New Roman"/>
          <w:sz w:val="28"/>
          <w:szCs w:val="28"/>
          <w:lang w:val="ru-RU"/>
        </w:rPr>
        <w:t>униципального казе</w:t>
      </w:r>
      <w:r w:rsidR="00211C2C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нного учреждения «Центр культурного и библиотечного обслуживания населения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="00211C2C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поселения» </w:t>
      </w:r>
      <w:r w:rsidR="00EE08DD" w:rsidRPr="00AF1058">
        <w:rPr>
          <w:rFonts w:ascii="Times New Roman" w:hAnsi="Times New Roman" w:cs="Times New Roman"/>
          <w:sz w:val="28"/>
          <w:szCs w:val="28"/>
          <w:lang w:val="ru-RU"/>
        </w:rPr>
        <w:t>согласно приложения к постановлению</w:t>
      </w:r>
      <w:r w:rsidR="006D09FD" w:rsidRPr="00AF10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5F1645" w14:textId="77777777" w:rsidR="0082192E" w:rsidRPr="00AF1058" w:rsidRDefault="0082192E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3. Директору </w:t>
      </w:r>
      <w:r w:rsidR="00BF5B8F" w:rsidRPr="00AF105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20CC" w:rsidRPr="00AF1058">
        <w:rPr>
          <w:rFonts w:ascii="Times New Roman" w:hAnsi="Times New Roman" w:cs="Times New Roman"/>
          <w:sz w:val="28"/>
          <w:szCs w:val="28"/>
          <w:lang w:val="ru-RU"/>
        </w:rPr>
        <w:t>униципального казе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нного учреждения «Центр культурного и библиотечного обслуживания населения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(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Мостовая Е.В.)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зарегистрировать внесенн</w:t>
      </w:r>
      <w:r w:rsidR="00211C2C" w:rsidRPr="00AF1058">
        <w:rPr>
          <w:rFonts w:ascii="Times New Roman" w:hAnsi="Times New Roman" w:cs="Times New Roman"/>
          <w:sz w:val="28"/>
          <w:szCs w:val="28"/>
          <w:lang w:val="ru-RU"/>
        </w:rPr>
        <w:t>ые изменения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в Устав </w:t>
      </w:r>
      <w:r w:rsidR="00211C2C" w:rsidRPr="00AF1058">
        <w:rPr>
          <w:rFonts w:ascii="Times New Roman" w:hAnsi="Times New Roman" w:cs="Times New Roman"/>
          <w:sz w:val="28"/>
          <w:szCs w:val="28"/>
          <w:lang w:val="ru-RU"/>
        </w:rPr>
        <w:t>в установленные законом порядки</w:t>
      </w:r>
      <w:r w:rsidR="00210127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до 01 ноября 2025 года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40E75F" w14:textId="165A62A6" w:rsidR="00BB20AD" w:rsidRPr="00AF1058" w:rsidRDefault="0082192E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>. Опубликовать настоящее постановление в сетевом издании «Официальный сайт</w:t>
      </w:r>
      <w:r w:rsidR="005158FC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Кромского района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Орловской области» (</w:t>
      </w:r>
      <w:r w:rsidR="00BB20AD" w:rsidRPr="00AF1058">
        <w:rPr>
          <w:rFonts w:ascii="Times New Roman" w:hAnsi="Times New Roman" w:cs="Times New Roman"/>
          <w:sz w:val="28"/>
          <w:szCs w:val="28"/>
        </w:rPr>
        <w:t>https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F1058" w:rsidRPr="00AF1058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BB20AD" w:rsidRPr="00AF1058">
        <w:rPr>
          <w:rFonts w:ascii="Times New Roman" w:hAnsi="Times New Roman" w:cs="Times New Roman"/>
          <w:sz w:val="28"/>
          <w:szCs w:val="28"/>
        </w:rPr>
        <w:t>adm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B20AD" w:rsidRPr="00AF1058">
        <w:rPr>
          <w:rFonts w:ascii="Times New Roman" w:hAnsi="Times New Roman" w:cs="Times New Roman"/>
          <w:sz w:val="28"/>
          <w:szCs w:val="28"/>
        </w:rPr>
        <w:t>krom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B20AD" w:rsidRPr="00AF1058">
        <w:rPr>
          <w:rFonts w:ascii="Times New Roman" w:hAnsi="Times New Roman" w:cs="Times New Roman"/>
          <w:sz w:val="28"/>
          <w:szCs w:val="28"/>
        </w:rPr>
        <w:t>ru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C56FB24" w14:textId="77777777" w:rsidR="00BB20AD" w:rsidRPr="00AF1058" w:rsidRDefault="0082192E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B20AD" w:rsidRPr="00AF1058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14:paraId="2FED97E1" w14:textId="77777777" w:rsidR="00BB20AD" w:rsidRPr="00AF1058" w:rsidRDefault="00BB20AD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CCCB02" w14:textId="77777777" w:rsidR="00AF1058" w:rsidRPr="00AF1058" w:rsidRDefault="00AF1058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ED2C39" w14:textId="77777777" w:rsidR="00AF1058" w:rsidRPr="00AF1058" w:rsidRDefault="00AF1058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A9F81D" w14:textId="77777777" w:rsidR="00AF1058" w:rsidRPr="00AF1058" w:rsidRDefault="00AF1058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E859B2" w14:textId="71E5F1A4" w:rsidR="00BB20AD" w:rsidRPr="00AF1058" w:rsidRDefault="00BB20AD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Кутафин</w:t>
      </w:r>
      <w:r w:rsidR="00901257" w:rsidRPr="00AF1058">
        <w:rPr>
          <w:rFonts w:ascii="Times New Roman" w:hAnsi="Times New Roman" w:cs="Times New Roman"/>
          <w:sz w:val="28"/>
          <w:szCs w:val="28"/>
          <w:lang w:val="ru-RU"/>
        </w:rPr>
        <w:t>ского</w:t>
      </w:r>
    </w:p>
    <w:p w14:paraId="14C5DC08" w14:textId="26FA4A04" w:rsidR="002B1581" w:rsidRDefault="00BB20AD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         </w:t>
      </w:r>
      <w:r w:rsidR="00AF1058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F1058"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F105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496B4C" w:rsidRPr="00AF1058">
        <w:rPr>
          <w:rFonts w:ascii="Times New Roman" w:hAnsi="Times New Roman" w:cs="Times New Roman"/>
          <w:sz w:val="28"/>
          <w:szCs w:val="28"/>
          <w:lang w:val="ru-RU"/>
        </w:rPr>
        <w:t>М.Н.Черных</w:t>
      </w:r>
    </w:p>
    <w:p w14:paraId="01F48C51" w14:textId="77777777" w:rsidR="00AF1058" w:rsidRDefault="00AF1058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3D0F3F" w14:textId="77777777" w:rsidR="00AF1058" w:rsidRDefault="00AF1058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38BAA1" w14:textId="77777777" w:rsidR="00AF1058" w:rsidRPr="00AF1058" w:rsidRDefault="00AF1058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96D4A2" w14:textId="77777777" w:rsidR="002B1581" w:rsidRPr="00AF1058" w:rsidRDefault="002B1581" w:rsidP="00AF105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680766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2B1581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</w:p>
    <w:p w14:paraId="5FF07E8A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2B1581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14:paraId="28334D99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2B1581">
        <w:rPr>
          <w:rFonts w:ascii="Times New Roman" w:hAnsi="Times New Roman"/>
          <w:sz w:val="24"/>
          <w:szCs w:val="24"/>
          <w:lang w:val="ru-RU"/>
        </w:rPr>
        <w:t>Кутафинского сельского поселения</w:t>
      </w:r>
    </w:p>
    <w:p w14:paraId="5334BBC6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4"/>
          <w:szCs w:val="24"/>
          <w:lang w:val="ru-RU"/>
        </w:rPr>
        <w:t xml:space="preserve">от   08.10.2025 г.  № 37 </w:t>
      </w:r>
      <w:r w:rsidRPr="002B1581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14:paraId="291488ED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3D5B874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911F124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05CB1FF" w14:textId="77777777" w:rsidR="002B1581" w:rsidRPr="002B1581" w:rsidRDefault="002B1581" w:rsidP="00AF1058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F2534CA" w14:textId="77777777" w:rsidR="002B1581" w:rsidRPr="002B1581" w:rsidRDefault="002B1581" w:rsidP="00AF105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1581">
        <w:rPr>
          <w:rFonts w:ascii="Times New Roman" w:hAnsi="Times New Roman"/>
          <w:b/>
          <w:sz w:val="28"/>
          <w:szCs w:val="28"/>
          <w:lang w:val="ru-RU"/>
        </w:rPr>
        <w:t>Изменения в УСТАВ</w:t>
      </w:r>
    </w:p>
    <w:p w14:paraId="61670937" w14:textId="77777777" w:rsidR="002B1581" w:rsidRPr="002B1581" w:rsidRDefault="002B1581" w:rsidP="00AF105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1581">
        <w:rPr>
          <w:rFonts w:ascii="Times New Roman" w:hAnsi="Times New Roman"/>
          <w:b/>
          <w:sz w:val="28"/>
          <w:szCs w:val="28"/>
          <w:lang w:val="ru-RU"/>
        </w:rPr>
        <w:t>МКУ «Центр культурного и библиотечного обслуживания населения</w:t>
      </w:r>
    </w:p>
    <w:p w14:paraId="48D96908" w14:textId="77777777" w:rsidR="002B1581" w:rsidRPr="002B1581" w:rsidRDefault="002B1581" w:rsidP="00AF1058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1581">
        <w:rPr>
          <w:rFonts w:ascii="Times New Roman" w:hAnsi="Times New Roman"/>
          <w:b/>
          <w:sz w:val="28"/>
          <w:szCs w:val="28"/>
          <w:lang w:val="ru-RU"/>
        </w:rPr>
        <w:t>Кутафинского сельского поселения»</w:t>
      </w:r>
    </w:p>
    <w:p w14:paraId="579F40E1" w14:textId="77777777" w:rsidR="002B1581" w:rsidRPr="002B1581" w:rsidRDefault="002B1581" w:rsidP="00AF1058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388E3F0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9D2CC2" w14:textId="77777777" w:rsidR="002B1581" w:rsidRPr="002B1581" w:rsidRDefault="002B1581" w:rsidP="00AF1058">
      <w:pPr>
        <w:numPr>
          <w:ilvl w:val="0"/>
          <w:numId w:val="5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 xml:space="preserve">Пункт 1.1. раздела 1. Устава «Общие положения» изложить в следующей редакции: </w:t>
      </w:r>
    </w:p>
    <w:p w14:paraId="79CAB549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«1.1. Муниципальное казённое учреждение «Культурно-досуговый центр Кутафинского сельского поселения Кромского района Орловской области» действует на основании законодательства Российской Федерации, настоящего Устава, а также муниципальных правовых актов Кутафинского сельского поселения».</w:t>
      </w:r>
    </w:p>
    <w:p w14:paraId="7099B52A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C81201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 xml:space="preserve">2. Пункт 1.2. раздела 1. Устава «Общие положения» изложить в следующей редакции: </w:t>
      </w:r>
    </w:p>
    <w:p w14:paraId="3D67930B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«1.2. Официальное наименование Учреждения:</w:t>
      </w:r>
    </w:p>
    <w:p w14:paraId="4980EF4D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полное – Муниципальное казённое учреждение «Культурно-досуговый центр   Кутафинского сельского поселения Кромского района Орловской области»;</w:t>
      </w:r>
    </w:p>
    <w:p w14:paraId="726942CC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сокращённое - МКУ «Культурно-досуговый центр Кутафинского сельского поселения Кромского района Орловской области».»</w:t>
      </w:r>
    </w:p>
    <w:p w14:paraId="4B34868B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1A54D8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3. Пункт 1.14. раздела 1. Устава «Общие положения» изложить в следующей редакции:</w:t>
      </w:r>
    </w:p>
    <w:p w14:paraId="4235ADD9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«1.14. В структуру Учреждения входит необособленное подразделение - Кутафинский сельский Дом культуры, находящийся по адресу:</w:t>
      </w:r>
    </w:p>
    <w:p w14:paraId="205B2D55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303206, Орловская область, Кромской район, село Кутафино, дом 7.</w:t>
      </w:r>
    </w:p>
    <w:p w14:paraId="64E6E500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Подразделение не является юридическим лицом.»</w:t>
      </w:r>
    </w:p>
    <w:p w14:paraId="08EC2A03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1475FA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4. Пункт 2.1. раздела 2. Устава «Цели и виды деятельности Учреждения» изложить в следующей редакции:</w:t>
      </w:r>
    </w:p>
    <w:p w14:paraId="16FEDD33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«2.1. Учреждение осуществляет свою деятельность в соответствии с предметом и целями деятельности, определёнными законодательством Российской Федерации, Орловской области, нормативными актами Кромского района, нормативными правовыми актами Кутафинского сельского поселения, настоящим Уставом, путём выполнения работ, исполнения функций и оказания услуг в сфере культуры и досуга.»</w:t>
      </w:r>
    </w:p>
    <w:p w14:paraId="4A78BE26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523A2BB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5. Пункт 2.2. раздела 2 Устава «Цели и виды деятельности Учреждения» изложить в следующей редакции:</w:t>
      </w:r>
    </w:p>
    <w:p w14:paraId="13269B21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1A077F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lastRenderedPageBreak/>
        <w:t>«2.2.Учреждение создано с целью:</w:t>
      </w:r>
    </w:p>
    <w:p w14:paraId="409E6A0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57698A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организации активного отдыха, восстановления физических, культурных и духовных сил человека;</w:t>
      </w:r>
    </w:p>
    <w:p w14:paraId="6C788D6D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D67493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-развития творческой активности, инициативы и реализации творческого потенциала населения в сфере культуры и досуга;</w:t>
      </w:r>
    </w:p>
    <w:p w14:paraId="29430D7C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C691EF9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 xml:space="preserve">- формирования нравственных позитивных жизненных установок; </w:t>
      </w:r>
    </w:p>
    <w:p w14:paraId="37D5F087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793C1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-формирование здорового образа жизни;</w:t>
      </w:r>
    </w:p>
    <w:p w14:paraId="370412E8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56171D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-развитие самодеятельного художественного творчества, национальных традиций;</w:t>
      </w:r>
    </w:p>
    <w:p w14:paraId="2BC17C4B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CA0B09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-укрепления и поддержки социальных связей между поколениями, межнациональных отношений на территории поселения;</w:t>
      </w:r>
    </w:p>
    <w:p w14:paraId="3A161E2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90903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сохранения, использования и популяризация объектов культурного наследия (памятников истории и культуры), находящихся в собственности поселения;</w:t>
      </w:r>
    </w:p>
    <w:p w14:paraId="2DFA89F1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8AC048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-обеспечение свободного доступа граждан к информации, знаниям, культуре;</w:t>
      </w:r>
    </w:p>
    <w:p w14:paraId="08FF9347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C1CDDA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распространение среди населения правовых, историко-краеведческих, экологических, информационных знаний;</w:t>
      </w:r>
    </w:p>
    <w:p w14:paraId="590313D6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1CEB4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-содействие нравственному развитию подрастающего поколения, повышению образовательного уровня, творческих способностей детей.»</w:t>
      </w:r>
    </w:p>
    <w:p w14:paraId="7E7C051F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DD64C7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 xml:space="preserve">6. Пункт 2.3. раздела 2 Устава «Цели и виды деятельности Учреждения» изложить в следующей редакции: </w:t>
      </w:r>
    </w:p>
    <w:p w14:paraId="26702380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0EAD0F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«2.3.Основные виды деятельности Учреждения:</w:t>
      </w:r>
    </w:p>
    <w:p w14:paraId="4911DDD5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7815DC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организация досуга и обеспечение жителей поселения услугами культуры;</w:t>
      </w:r>
    </w:p>
    <w:p w14:paraId="12EB7ED4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6D3FB0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-организация и проведение различных по форме и тематике культурно-массовых развлекательных мероприятий: праздников, представлений, смотров, конкурсов, встреч, концертов, акций, игровых программ, тематических и развлекательных вечеров отдыха, обрядов, и других культурно-зрелищных мероприятий, в том числе с участием профессиональных коллективов, исполнителей, авторов;</w:t>
      </w:r>
    </w:p>
    <w:p w14:paraId="4D313760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264233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 xml:space="preserve"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 </w:t>
      </w:r>
    </w:p>
    <w:p w14:paraId="7AC6A70B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034F67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организация и проведение молодёжных дискотек, встреч, конкурсов;</w:t>
      </w:r>
    </w:p>
    <w:p w14:paraId="4409E661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D7E769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организация выставок с использованием культурных и иных ценностей, достижений, прикладного творчества;</w:t>
      </w:r>
    </w:p>
    <w:p w14:paraId="57D58E9F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CD3DAF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развитие местного традиционного народного творчества, участие в сохранении, возрождении и развитии народных художественных промыслов в поселении;</w:t>
      </w:r>
    </w:p>
    <w:p w14:paraId="7AC426D5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12A56D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14:paraId="30611DB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BEBF05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создание музеев поселения;</w:t>
      </w:r>
    </w:p>
    <w:p w14:paraId="68B2D0BF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FF167D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 - досуговых учреждений.»</w:t>
      </w:r>
    </w:p>
    <w:p w14:paraId="0B0E90DB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D7D40F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7. Пункт 2.4. раздела 2 Устава «Цели и виды деятельности Учреждения» изложить в следующей редакции:</w:t>
      </w:r>
    </w:p>
    <w:p w14:paraId="1AEF2DA0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B6155C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«2.4.Виды приносящей доходы деятельности:</w:t>
      </w:r>
    </w:p>
    <w:p w14:paraId="385E5A24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6B4EA40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организация кружков, коллективов, студий, секций художественного творчества, физкультурно-оздоровительной направленности, декоративно-прикладного искусства, профессиональных и других полезных навыков;</w:t>
      </w:r>
    </w:p>
    <w:p w14:paraId="358B648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9D641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организация различных форм индивидуальной подготовки по следующим направлениям: обучение игре на музыкальных инструментах, хореографии, вокалу, фото, театральному искусству;</w:t>
      </w:r>
    </w:p>
    <w:p w14:paraId="1416A626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F0ABB6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проведение коллективных и семейных мероприятий, тематических праздников и представлений, вечеров отдыха и танцев, концертов и спектаклей художественных коллективов и отдельных представителей, обрядов и ритуалов, торжественных поздравлений;</w:t>
      </w:r>
    </w:p>
    <w:p w14:paraId="02F84FE5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1DB174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проведение аукционов, ярмарок, детских утренников, новогодних и других представлений, экскурсий, прогулок, спортивно-оздоровительных мероприятий;</w:t>
      </w:r>
    </w:p>
    <w:p w14:paraId="0D2D5788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83C335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прокат сценических костюмов, культурного, спортивного инвентаря, реквизита, музыкальных инструментов, звукопроизводящей, световой и звукоусилительной аппаратуры и оборудования;</w:t>
      </w:r>
    </w:p>
    <w:p w14:paraId="1CE4856D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DF69E3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организация в установленном порядке работы спортивных оздоровительных клубов и секций, групп туризма и здоровья, игровых и тренажёрных залов и других подобных игровых и развлекательных досуговых объектов;</w:t>
      </w:r>
    </w:p>
    <w:p w14:paraId="66EDE149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E893B9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lastRenderedPageBreak/>
        <w:t>- организация кино и видео обслуживания населения, демонстрация кинофильмов, слайдов и видеопрограмм;</w:t>
      </w:r>
    </w:p>
    <w:p w14:paraId="4B77F0C1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5C0011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предоставление музыкального сопровождения для праздников и торжеств;</w:t>
      </w:r>
    </w:p>
    <w:p w14:paraId="0B7B71DB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9CBA4B2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организация и проведение ярмарок и выставок-продаж;</w:t>
      </w:r>
    </w:p>
    <w:p w14:paraId="3479F4BE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AED9B7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581">
        <w:rPr>
          <w:rFonts w:ascii="Times New Roman" w:hAnsi="Times New Roman"/>
          <w:sz w:val="28"/>
          <w:szCs w:val="28"/>
          <w:lang w:val="ru-RU"/>
        </w:rPr>
        <w:t>- концертная деятельность.»</w:t>
      </w:r>
    </w:p>
    <w:p w14:paraId="5FE32043" w14:textId="77777777" w:rsidR="002B1581" w:rsidRPr="002B1581" w:rsidRDefault="002B1581" w:rsidP="00AF1058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59A1ED" w14:textId="77777777" w:rsidR="001B1B52" w:rsidRPr="00B8441B" w:rsidRDefault="00B8441B" w:rsidP="00AF1058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</w:t>
      </w:r>
      <w:r w:rsidR="00E4522E">
        <w:rPr>
          <w:lang w:val="ru-RU"/>
        </w:rPr>
        <w:t xml:space="preserve">                   </w:t>
      </w:r>
    </w:p>
    <w:sectPr w:rsidR="001B1B52" w:rsidRPr="00B8441B" w:rsidSect="0019258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06C7381"/>
    <w:multiLevelType w:val="hybridMultilevel"/>
    <w:tmpl w:val="0B087B08"/>
    <w:lvl w:ilvl="0" w:tplc="BC34CBA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24B7"/>
    <w:multiLevelType w:val="hybridMultilevel"/>
    <w:tmpl w:val="1942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56C82"/>
    <w:multiLevelType w:val="hybridMultilevel"/>
    <w:tmpl w:val="DA00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4652">
    <w:abstractNumId w:val="4"/>
  </w:num>
  <w:num w:numId="2" w16cid:durableId="2006201901">
    <w:abstractNumId w:val="2"/>
  </w:num>
  <w:num w:numId="3" w16cid:durableId="221599502">
    <w:abstractNumId w:val="1"/>
  </w:num>
  <w:num w:numId="4" w16cid:durableId="912200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1013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AD"/>
    <w:rsid w:val="00037317"/>
    <w:rsid w:val="00192586"/>
    <w:rsid w:val="001B1B52"/>
    <w:rsid w:val="00210127"/>
    <w:rsid w:val="00211C2C"/>
    <w:rsid w:val="00230E51"/>
    <w:rsid w:val="002701C1"/>
    <w:rsid w:val="00286A1F"/>
    <w:rsid w:val="002B1581"/>
    <w:rsid w:val="00403676"/>
    <w:rsid w:val="004710E5"/>
    <w:rsid w:val="00496B4C"/>
    <w:rsid w:val="005158FC"/>
    <w:rsid w:val="00522B97"/>
    <w:rsid w:val="0052495B"/>
    <w:rsid w:val="00610497"/>
    <w:rsid w:val="006120CC"/>
    <w:rsid w:val="006D09FD"/>
    <w:rsid w:val="007143E8"/>
    <w:rsid w:val="007D7824"/>
    <w:rsid w:val="0082192E"/>
    <w:rsid w:val="00846622"/>
    <w:rsid w:val="0087212A"/>
    <w:rsid w:val="00882C8C"/>
    <w:rsid w:val="00901257"/>
    <w:rsid w:val="00A143A7"/>
    <w:rsid w:val="00A3738D"/>
    <w:rsid w:val="00AF1058"/>
    <w:rsid w:val="00B8441B"/>
    <w:rsid w:val="00BB20AD"/>
    <w:rsid w:val="00BC53B1"/>
    <w:rsid w:val="00BF5B8F"/>
    <w:rsid w:val="00CA1DEC"/>
    <w:rsid w:val="00D355E9"/>
    <w:rsid w:val="00D46872"/>
    <w:rsid w:val="00DE51F7"/>
    <w:rsid w:val="00E4522E"/>
    <w:rsid w:val="00ED55E9"/>
    <w:rsid w:val="00EE08DD"/>
    <w:rsid w:val="00F15859"/>
    <w:rsid w:val="00F80C9F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8195"/>
  <w15:docId w15:val="{B1F16E0F-814C-415B-B1D2-2522DCC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AD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230E51"/>
    <w:pPr>
      <w:keepNext/>
      <w:spacing w:before="0" w:after="0" w:line="240" w:lineRule="auto"/>
      <w:ind w:left="2124" w:firstLine="708"/>
      <w:outlineLvl w:val="0"/>
    </w:pPr>
    <w:rPr>
      <w:rFonts w:ascii="Times New Roman" w:hAnsi="Times New Roman"/>
      <w:b/>
      <w:bCs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B20AD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BB20AD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468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72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230E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ОРЛОВСКАЯ ОБЛАСТЬ</vt:lpstr>
    </vt:vector>
  </TitlesOfParts>
  <Company>Microsoft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6</cp:revision>
  <cp:lastPrinted>2025-10-29T07:54:00Z</cp:lastPrinted>
  <dcterms:created xsi:type="dcterms:W3CDTF">2025-10-09T11:50:00Z</dcterms:created>
  <dcterms:modified xsi:type="dcterms:W3CDTF">2025-10-31T05:59:00Z</dcterms:modified>
</cp:coreProperties>
</file>