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4DB5DC" w14:textId="3A256CE9" w:rsidR="0079242D" w:rsidRPr="00235408" w:rsidRDefault="0079242D" w:rsidP="00235408">
      <w:pPr>
        <w:spacing w:after="0" w:line="240" w:lineRule="auto"/>
        <w:jc w:val="center"/>
        <w:rPr>
          <w:rFonts w:ascii="Times New Roman" w:eastAsia="Calibri" w:hAnsi="Times New Roman" w:cs="Times New Roman"/>
          <w:sz w:val="28"/>
          <w:szCs w:val="28"/>
          <w:lang w:eastAsia="ar-SA"/>
        </w:rPr>
      </w:pPr>
      <w:bookmarkStart w:id="0" w:name="sub_1"/>
      <w:r w:rsidRPr="00235408">
        <w:rPr>
          <w:rFonts w:ascii="Times New Roman" w:eastAsia="Calibri" w:hAnsi="Times New Roman" w:cs="Times New Roman"/>
          <w:sz w:val="28"/>
          <w:szCs w:val="28"/>
          <w:lang w:eastAsia="ar-SA"/>
        </w:rPr>
        <w:t>РОССИЙСКАЯ ФЕДЕРАЦИЯ</w:t>
      </w:r>
    </w:p>
    <w:p w14:paraId="78467B15" w14:textId="77777777" w:rsidR="0079242D" w:rsidRPr="00235408" w:rsidRDefault="0079242D" w:rsidP="00235408">
      <w:pPr>
        <w:spacing w:after="0" w:line="240" w:lineRule="auto"/>
        <w:jc w:val="center"/>
        <w:rPr>
          <w:rFonts w:ascii="Times New Roman" w:eastAsia="Calibri" w:hAnsi="Times New Roman" w:cs="Times New Roman"/>
          <w:sz w:val="28"/>
          <w:szCs w:val="28"/>
          <w:lang w:eastAsia="ar-SA"/>
        </w:rPr>
      </w:pPr>
      <w:r w:rsidRPr="00235408">
        <w:rPr>
          <w:rFonts w:ascii="Times New Roman" w:eastAsia="Calibri" w:hAnsi="Times New Roman" w:cs="Times New Roman"/>
          <w:sz w:val="28"/>
          <w:szCs w:val="28"/>
          <w:lang w:eastAsia="ar-SA"/>
        </w:rPr>
        <w:t>ОРЛОВСКАЯ ОБЛАСТЬ</w:t>
      </w:r>
    </w:p>
    <w:p w14:paraId="42ECBD61" w14:textId="77777777" w:rsidR="0079242D" w:rsidRPr="00235408" w:rsidRDefault="0079242D" w:rsidP="00235408">
      <w:pPr>
        <w:spacing w:after="0" w:line="240" w:lineRule="auto"/>
        <w:jc w:val="center"/>
        <w:rPr>
          <w:rFonts w:ascii="Times New Roman" w:eastAsia="Calibri" w:hAnsi="Times New Roman" w:cs="Times New Roman"/>
          <w:sz w:val="28"/>
          <w:szCs w:val="28"/>
          <w:lang w:eastAsia="ar-SA"/>
        </w:rPr>
      </w:pPr>
      <w:r w:rsidRPr="00235408">
        <w:rPr>
          <w:rFonts w:ascii="Times New Roman" w:eastAsia="Calibri" w:hAnsi="Times New Roman" w:cs="Times New Roman"/>
          <w:sz w:val="28"/>
          <w:szCs w:val="28"/>
          <w:lang w:eastAsia="ar-SA"/>
        </w:rPr>
        <w:t>КРОМСКОЙ РАЙОН</w:t>
      </w:r>
    </w:p>
    <w:p w14:paraId="0F2A09AF" w14:textId="77777777" w:rsidR="0079242D" w:rsidRPr="00235408" w:rsidRDefault="0079242D" w:rsidP="00235408">
      <w:pPr>
        <w:spacing w:after="0" w:line="240" w:lineRule="auto"/>
        <w:jc w:val="center"/>
        <w:rPr>
          <w:rFonts w:ascii="Times New Roman" w:eastAsia="Calibri" w:hAnsi="Times New Roman" w:cs="Times New Roman"/>
          <w:sz w:val="28"/>
          <w:szCs w:val="28"/>
          <w:lang w:eastAsia="ar-SA"/>
        </w:rPr>
      </w:pPr>
      <w:r w:rsidRPr="00235408">
        <w:rPr>
          <w:rFonts w:ascii="Times New Roman" w:eastAsia="Calibri" w:hAnsi="Times New Roman" w:cs="Times New Roman"/>
          <w:sz w:val="28"/>
          <w:szCs w:val="28"/>
          <w:lang w:eastAsia="ar-SA"/>
        </w:rPr>
        <w:t>АДМИНИСТРАЦИЯ КУТАФИНСКОГО СЕЛЬСКОГО ПОСЕЛЕНИЯ</w:t>
      </w:r>
    </w:p>
    <w:p w14:paraId="5AC23113" w14:textId="77777777" w:rsidR="0079242D" w:rsidRPr="00235408" w:rsidRDefault="0079242D" w:rsidP="00235408">
      <w:pPr>
        <w:spacing w:after="0" w:line="240" w:lineRule="auto"/>
        <w:jc w:val="center"/>
        <w:rPr>
          <w:rFonts w:ascii="Times New Roman" w:eastAsia="Calibri" w:hAnsi="Times New Roman" w:cs="Times New Roman"/>
          <w:sz w:val="28"/>
          <w:szCs w:val="28"/>
          <w:lang w:eastAsia="ar-SA"/>
        </w:rPr>
      </w:pPr>
    </w:p>
    <w:p w14:paraId="66E19013" w14:textId="77777777" w:rsidR="0079242D" w:rsidRPr="00235408" w:rsidRDefault="0079242D" w:rsidP="00235408">
      <w:pPr>
        <w:spacing w:after="0" w:line="240" w:lineRule="auto"/>
        <w:jc w:val="center"/>
        <w:rPr>
          <w:rFonts w:ascii="Times New Roman" w:eastAsia="Calibri" w:hAnsi="Times New Roman" w:cs="Times New Roman"/>
          <w:sz w:val="28"/>
          <w:szCs w:val="28"/>
          <w:lang w:eastAsia="ar-SA"/>
        </w:rPr>
      </w:pPr>
      <w:r w:rsidRPr="00235408">
        <w:rPr>
          <w:rFonts w:ascii="Times New Roman" w:eastAsia="Calibri" w:hAnsi="Times New Roman" w:cs="Times New Roman"/>
          <w:sz w:val="28"/>
          <w:szCs w:val="28"/>
          <w:lang w:eastAsia="ar-SA"/>
        </w:rPr>
        <w:t>ПОСТАНОВЛЕНИЕ</w:t>
      </w:r>
    </w:p>
    <w:p w14:paraId="76611180" w14:textId="77777777" w:rsidR="0079242D" w:rsidRPr="00235408" w:rsidRDefault="0079242D" w:rsidP="00235408">
      <w:pPr>
        <w:spacing w:after="0" w:line="240" w:lineRule="auto"/>
        <w:rPr>
          <w:rFonts w:ascii="Times New Roman" w:eastAsia="Calibri" w:hAnsi="Times New Roman" w:cs="Times New Roman"/>
          <w:sz w:val="28"/>
          <w:szCs w:val="28"/>
          <w:lang w:eastAsia="ar-SA"/>
        </w:rPr>
      </w:pPr>
    </w:p>
    <w:p w14:paraId="04E94B39" w14:textId="4AB852D0" w:rsidR="0079242D" w:rsidRPr="00235408" w:rsidRDefault="0079242D" w:rsidP="00235408">
      <w:pPr>
        <w:spacing w:after="0" w:line="240" w:lineRule="auto"/>
        <w:rPr>
          <w:rFonts w:ascii="Times New Roman" w:eastAsia="Calibri" w:hAnsi="Times New Roman" w:cs="Times New Roman"/>
          <w:sz w:val="28"/>
          <w:szCs w:val="28"/>
          <w:lang w:eastAsia="ar-SA"/>
        </w:rPr>
      </w:pPr>
      <w:r w:rsidRPr="00235408">
        <w:rPr>
          <w:rFonts w:ascii="Times New Roman" w:eastAsia="Calibri" w:hAnsi="Times New Roman" w:cs="Times New Roman"/>
          <w:sz w:val="28"/>
          <w:szCs w:val="28"/>
          <w:lang w:eastAsia="ar-SA"/>
        </w:rPr>
        <w:t>«</w:t>
      </w:r>
      <w:r w:rsidR="00235408">
        <w:rPr>
          <w:rFonts w:ascii="Times New Roman" w:eastAsia="Calibri" w:hAnsi="Times New Roman" w:cs="Times New Roman"/>
          <w:sz w:val="28"/>
          <w:szCs w:val="28"/>
          <w:lang w:eastAsia="ar-SA"/>
        </w:rPr>
        <w:t>0</w:t>
      </w:r>
      <w:r w:rsidRPr="00235408">
        <w:rPr>
          <w:rFonts w:ascii="Times New Roman" w:eastAsia="Calibri" w:hAnsi="Times New Roman" w:cs="Times New Roman"/>
          <w:sz w:val="28"/>
          <w:szCs w:val="28"/>
          <w:lang w:eastAsia="ar-SA"/>
        </w:rPr>
        <w:t xml:space="preserve">2» сентября 2026 г.                                                                                </w:t>
      </w:r>
      <w:r w:rsidR="00880934" w:rsidRPr="00235408">
        <w:rPr>
          <w:rFonts w:ascii="Times New Roman" w:eastAsia="Calibri" w:hAnsi="Times New Roman" w:cs="Times New Roman"/>
          <w:sz w:val="28"/>
          <w:szCs w:val="28"/>
          <w:lang w:eastAsia="ar-SA"/>
        </w:rPr>
        <w:t xml:space="preserve">      </w:t>
      </w:r>
      <w:r w:rsidRPr="00235408">
        <w:rPr>
          <w:rFonts w:ascii="Times New Roman" w:eastAsia="Calibri" w:hAnsi="Times New Roman" w:cs="Times New Roman"/>
          <w:sz w:val="28"/>
          <w:szCs w:val="28"/>
          <w:lang w:eastAsia="ar-SA"/>
        </w:rPr>
        <w:t>№ 89</w:t>
      </w:r>
    </w:p>
    <w:p w14:paraId="04F77698" w14:textId="77777777" w:rsidR="0079242D" w:rsidRPr="00235408" w:rsidRDefault="0079242D" w:rsidP="00235408">
      <w:pPr>
        <w:spacing w:after="0" w:line="240" w:lineRule="auto"/>
        <w:rPr>
          <w:rFonts w:ascii="Times New Roman" w:eastAsia="Calibri" w:hAnsi="Times New Roman" w:cs="Times New Roman"/>
          <w:sz w:val="28"/>
          <w:szCs w:val="28"/>
          <w:lang w:eastAsia="ar-SA"/>
        </w:rPr>
      </w:pPr>
      <w:r w:rsidRPr="00235408">
        <w:rPr>
          <w:rFonts w:ascii="Times New Roman" w:eastAsia="Calibri" w:hAnsi="Times New Roman" w:cs="Times New Roman"/>
          <w:sz w:val="28"/>
          <w:szCs w:val="28"/>
          <w:lang w:eastAsia="ar-SA"/>
        </w:rPr>
        <w:t>с.Кутафино</w:t>
      </w:r>
    </w:p>
    <w:bookmarkEnd w:id="0"/>
    <w:p w14:paraId="6E62A7E0" w14:textId="77777777" w:rsidR="00235408" w:rsidRDefault="00235408" w:rsidP="00235408">
      <w:pPr>
        <w:shd w:val="clear" w:color="auto" w:fill="FFFFFF"/>
        <w:spacing w:after="0" w:line="240" w:lineRule="auto"/>
        <w:jc w:val="center"/>
        <w:outlineLvl w:val="0"/>
        <w:rPr>
          <w:rFonts w:ascii="Times New Roman" w:eastAsia="Times New Roman" w:hAnsi="Times New Roman" w:cs="Times New Roman"/>
          <w:bCs/>
          <w:kern w:val="36"/>
          <w:sz w:val="28"/>
          <w:szCs w:val="28"/>
          <w:lang w:eastAsia="ru-RU"/>
        </w:rPr>
      </w:pPr>
    </w:p>
    <w:p w14:paraId="6BFD643E" w14:textId="37D61BD7" w:rsidR="00FB51F1" w:rsidRPr="00235408" w:rsidRDefault="00DE39B1" w:rsidP="00235408">
      <w:pPr>
        <w:spacing w:after="0" w:line="240" w:lineRule="auto"/>
        <w:jc w:val="center"/>
        <w:rPr>
          <w:rFonts w:ascii="Times New Roman" w:eastAsia="Calibri" w:hAnsi="Times New Roman" w:cs="Times New Roman"/>
          <w:sz w:val="28"/>
          <w:szCs w:val="28"/>
          <w:lang w:eastAsia="ar-SA"/>
        </w:rPr>
      </w:pPr>
      <w:r w:rsidRPr="00235408">
        <w:rPr>
          <w:rFonts w:ascii="Times New Roman" w:eastAsia="Calibri" w:hAnsi="Times New Roman" w:cs="Times New Roman"/>
          <w:sz w:val="28"/>
          <w:szCs w:val="28"/>
          <w:lang w:eastAsia="ar-SA"/>
        </w:rPr>
        <w:t>Об утверждении Положения о предоставлении гражданам</w:t>
      </w:r>
      <w:r w:rsidR="00235408" w:rsidRPr="00235408">
        <w:rPr>
          <w:rFonts w:ascii="Times New Roman" w:eastAsia="Calibri" w:hAnsi="Times New Roman" w:cs="Times New Roman"/>
          <w:sz w:val="28"/>
          <w:szCs w:val="28"/>
          <w:lang w:eastAsia="ar-SA"/>
        </w:rPr>
        <w:t xml:space="preserve"> </w:t>
      </w:r>
      <w:r w:rsidRPr="00235408">
        <w:rPr>
          <w:rFonts w:ascii="Times New Roman" w:eastAsia="Calibri" w:hAnsi="Times New Roman" w:cs="Times New Roman"/>
          <w:sz w:val="28"/>
          <w:szCs w:val="28"/>
          <w:lang w:eastAsia="ar-SA"/>
        </w:rPr>
        <w:t>и юридическим лицам в собственность или аренду</w:t>
      </w:r>
      <w:r w:rsidR="00235408" w:rsidRPr="00235408">
        <w:rPr>
          <w:rFonts w:ascii="Times New Roman" w:eastAsia="Calibri" w:hAnsi="Times New Roman" w:cs="Times New Roman"/>
          <w:sz w:val="28"/>
          <w:szCs w:val="28"/>
          <w:lang w:eastAsia="ar-SA"/>
        </w:rPr>
        <w:t xml:space="preserve"> </w:t>
      </w:r>
      <w:r w:rsidRPr="00235408">
        <w:rPr>
          <w:rFonts w:ascii="Times New Roman" w:eastAsia="Calibri" w:hAnsi="Times New Roman" w:cs="Times New Roman"/>
          <w:sz w:val="28"/>
          <w:szCs w:val="28"/>
          <w:lang w:eastAsia="ar-SA"/>
        </w:rPr>
        <w:t>земельных участков из земель сельскохозяйственного назначения,</w:t>
      </w:r>
      <w:r w:rsidR="00235408" w:rsidRPr="00235408">
        <w:rPr>
          <w:rFonts w:ascii="Times New Roman" w:eastAsia="Calibri" w:hAnsi="Times New Roman" w:cs="Times New Roman"/>
          <w:sz w:val="28"/>
          <w:szCs w:val="28"/>
          <w:lang w:eastAsia="ar-SA"/>
        </w:rPr>
        <w:t xml:space="preserve"> </w:t>
      </w:r>
      <w:r w:rsidRPr="00235408">
        <w:rPr>
          <w:rFonts w:ascii="Times New Roman" w:eastAsia="Calibri" w:hAnsi="Times New Roman" w:cs="Times New Roman"/>
          <w:sz w:val="28"/>
          <w:szCs w:val="28"/>
          <w:lang w:eastAsia="ar-SA"/>
        </w:rPr>
        <w:t>находящихся в муниципальной собственности</w:t>
      </w:r>
      <w:r w:rsidR="00235408" w:rsidRPr="00235408">
        <w:rPr>
          <w:rFonts w:ascii="Times New Roman" w:eastAsia="Calibri" w:hAnsi="Times New Roman" w:cs="Times New Roman"/>
          <w:sz w:val="28"/>
          <w:szCs w:val="28"/>
          <w:lang w:eastAsia="ar-SA"/>
        </w:rPr>
        <w:t xml:space="preserve"> </w:t>
      </w:r>
      <w:r w:rsidR="0079242D" w:rsidRPr="00235408">
        <w:rPr>
          <w:rFonts w:ascii="Times New Roman" w:eastAsia="Calibri" w:hAnsi="Times New Roman" w:cs="Times New Roman"/>
          <w:sz w:val="28"/>
          <w:szCs w:val="28"/>
          <w:lang w:eastAsia="ar-SA"/>
        </w:rPr>
        <w:t>Кутафин</w:t>
      </w:r>
      <w:r w:rsidRPr="00235408">
        <w:rPr>
          <w:rFonts w:ascii="Times New Roman" w:eastAsia="Calibri" w:hAnsi="Times New Roman" w:cs="Times New Roman"/>
          <w:sz w:val="28"/>
          <w:szCs w:val="28"/>
          <w:lang w:eastAsia="ar-SA"/>
        </w:rPr>
        <w:t>ского сельского поселения</w:t>
      </w:r>
      <w:r w:rsidR="0079242D" w:rsidRPr="00235408">
        <w:rPr>
          <w:rFonts w:ascii="Times New Roman" w:eastAsia="Calibri" w:hAnsi="Times New Roman" w:cs="Times New Roman"/>
          <w:sz w:val="28"/>
          <w:szCs w:val="28"/>
          <w:lang w:eastAsia="ar-SA"/>
        </w:rPr>
        <w:t xml:space="preserve"> Кромского района Орловской области</w:t>
      </w:r>
    </w:p>
    <w:p w14:paraId="72FB8207" w14:textId="77777777" w:rsidR="007B6191" w:rsidRPr="00235408" w:rsidRDefault="007B6191" w:rsidP="00235408">
      <w:pPr>
        <w:spacing w:after="0" w:line="240" w:lineRule="auto"/>
        <w:jc w:val="both"/>
        <w:rPr>
          <w:rFonts w:ascii="Times New Roman" w:eastAsia="Calibri" w:hAnsi="Times New Roman" w:cs="Times New Roman"/>
          <w:sz w:val="28"/>
          <w:szCs w:val="28"/>
          <w:lang w:eastAsia="ar-SA"/>
        </w:rPr>
      </w:pPr>
    </w:p>
    <w:p w14:paraId="35B828C6" w14:textId="70EEDD74" w:rsidR="00F567A6" w:rsidRPr="00235408" w:rsidRDefault="00DE39B1" w:rsidP="00235408">
      <w:pPr>
        <w:spacing w:after="0" w:line="240" w:lineRule="auto"/>
        <w:ind w:firstLine="708"/>
        <w:jc w:val="both"/>
        <w:rPr>
          <w:rFonts w:ascii="Times New Roman" w:eastAsia="Calibri" w:hAnsi="Times New Roman" w:cs="Times New Roman"/>
          <w:sz w:val="28"/>
          <w:szCs w:val="28"/>
          <w:lang w:eastAsia="ar-SA"/>
        </w:rPr>
      </w:pPr>
      <w:r w:rsidRPr="00235408">
        <w:rPr>
          <w:rFonts w:ascii="Times New Roman" w:eastAsia="Calibri" w:hAnsi="Times New Roman" w:cs="Times New Roman"/>
          <w:sz w:val="28"/>
          <w:szCs w:val="28"/>
          <w:lang w:eastAsia="ar-SA"/>
        </w:rPr>
        <w:t>В соответствии</w:t>
      </w:r>
      <w:r w:rsidR="0079242D" w:rsidRPr="00235408">
        <w:rPr>
          <w:rFonts w:ascii="Times New Roman" w:eastAsia="Calibri" w:hAnsi="Times New Roman" w:cs="Times New Roman"/>
          <w:sz w:val="28"/>
          <w:szCs w:val="28"/>
          <w:lang w:eastAsia="ar-SA"/>
        </w:rPr>
        <w:t xml:space="preserve"> с Земельным Кодексом</w:t>
      </w:r>
      <w:r w:rsidRPr="00235408">
        <w:rPr>
          <w:rFonts w:ascii="Times New Roman" w:eastAsia="Calibri" w:hAnsi="Times New Roman" w:cs="Times New Roman"/>
          <w:sz w:val="28"/>
          <w:szCs w:val="28"/>
          <w:lang w:eastAsia="ar-SA"/>
        </w:rPr>
        <w:t xml:space="preserve"> Российской Федерации,</w:t>
      </w:r>
      <w:r w:rsidR="001D0491" w:rsidRPr="00235408">
        <w:rPr>
          <w:rFonts w:ascii="Times New Roman" w:eastAsia="Calibri" w:hAnsi="Times New Roman" w:cs="Times New Roman"/>
          <w:sz w:val="28"/>
          <w:szCs w:val="28"/>
          <w:lang w:eastAsia="ar-SA"/>
        </w:rPr>
        <w:t xml:space="preserve"> </w:t>
      </w:r>
      <w:r w:rsidR="007E1BF5" w:rsidRPr="00235408">
        <w:rPr>
          <w:rFonts w:ascii="Times New Roman" w:eastAsia="Calibri" w:hAnsi="Times New Roman" w:cs="Times New Roman"/>
          <w:sz w:val="28"/>
          <w:szCs w:val="28"/>
          <w:lang w:eastAsia="ar-SA"/>
        </w:rPr>
        <w:t>Федеральн</w:t>
      </w:r>
      <w:r w:rsidR="0079242D" w:rsidRPr="00235408">
        <w:rPr>
          <w:rFonts w:ascii="Times New Roman" w:eastAsia="Calibri" w:hAnsi="Times New Roman" w:cs="Times New Roman"/>
          <w:sz w:val="28"/>
          <w:szCs w:val="28"/>
          <w:lang w:eastAsia="ar-SA"/>
        </w:rPr>
        <w:t>ом</w:t>
      </w:r>
      <w:r w:rsidR="007E1BF5" w:rsidRPr="00235408">
        <w:rPr>
          <w:rFonts w:ascii="Times New Roman" w:eastAsia="Calibri" w:hAnsi="Times New Roman" w:cs="Times New Roman"/>
          <w:sz w:val="28"/>
          <w:szCs w:val="28"/>
          <w:lang w:eastAsia="ar-SA"/>
        </w:rPr>
        <w:t xml:space="preserve"> закон</w:t>
      </w:r>
      <w:r w:rsidR="0079242D" w:rsidRPr="00235408">
        <w:rPr>
          <w:rFonts w:ascii="Times New Roman" w:eastAsia="Calibri" w:hAnsi="Times New Roman" w:cs="Times New Roman"/>
          <w:sz w:val="28"/>
          <w:szCs w:val="28"/>
          <w:lang w:eastAsia="ar-SA"/>
        </w:rPr>
        <w:t>ом</w:t>
      </w:r>
      <w:r w:rsidR="007E1BF5" w:rsidRPr="00235408">
        <w:rPr>
          <w:rFonts w:ascii="Times New Roman" w:eastAsia="Calibri" w:hAnsi="Times New Roman" w:cs="Times New Roman"/>
          <w:sz w:val="28"/>
          <w:szCs w:val="28"/>
          <w:lang w:eastAsia="ar-SA"/>
        </w:rPr>
        <w:t xml:space="preserve"> от 24.07.2002 </w:t>
      </w:r>
      <w:r w:rsidR="00235408">
        <w:rPr>
          <w:rFonts w:ascii="Times New Roman" w:eastAsia="Calibri" w:hAnsi="Times New Roman" w:cs="Times New Roman"/>
          <w:sz w:val="28"/>
          <w:szCs w:val="28"/>
          <w:lang w:eastAsia="ar-SA"/>
        </w:rPr>
        <w:t>№</w:t>
      </w:r>
      <w:r w:rsidR="007E1BF5" w:rsidRPr="00235408">
        <w:rPr>
          <w:rFonts w:ascii="Times New Roman" w:eastAsia="Calibri" w:hAnsi="Times New Roman" w:cs="Times New Roman"/>
          <w:sz w:val="28"/>
          <w:szCs w:val="28"/>
          <w:lang w:eastAsia="ar-SA"/>
        </w:rPr>
        <w:t>101-ФЗ "Об обороте земель сельскохозяйственного назначения"</w:t>
      </w:r>
      <w:r w:rsidR="0079242D" w:rsidRPr="00235408">
        <w:rPr>
          <w:rFonts w:ascii="Times New Roman" w:eastAsia="Calibri" w:hAnsi="Times New Roman" w:cs="Times New Roman"/>
          <w:sz w:val="28"/>
          <w:szCs w:val="28"/>
          <w:lang w:eastAsia="ar-SA"/>
        </w:rPr>
        <w:t xml:space="preserve"> (с изменениями и дополнениями)</w:t>
      </w:r>
      <w:r w:rsidR="00F567A6" w:rsidRPr="00235408">
        <w:rPr>
          <w:rFonts w:ascii="Times New Roman" w:eastAsia="Calibri" w:hAnsi="Times New Roman" w:cs="Times New Roman"/>
          <w:sz w:val="28"/>
          <w:szCs w:val="28"/>
          <w:lang w:eastAsia="ar-SA"/>
        </w:rPr>
        <w:t>, Уставом</w:t>
      </w:r>
      <w:r w:rsidRPr="00235408">
        <w:rPr>
          <w:rFonts w:ascii="Times New Roman" w:eastAsia="Calibri" w:hAnsi="Times New Roman" w:cs="Times New Roman"/>
          <w:sz w:val="28"/>
          <w:szCs w:val="28"/>
          <w:lang w:eastAsia="ar-SA"/>
        </w:rPr>
        <w:t xml:space="preserve"> </w:t>
      </w:r>
      <w:r w:rsidR="0079242D" w:rsidRPr="00235408">
        <w:rPr>
          <w:rFonts w:ascii="Times New Roman" w:eastAsia="Calibri" w:hAnsi="Times New Roman" w:cs="Times New Roman"/>
          <w:sz w:val="28"/>
          <w:szCs w:val="28"/>
          <w:lang w:eastAsia="ar-SA"/>
        </w:rPr>
        <w:t>Кутафин</w:t>
      </w:r>
      <w:r w:rsidRPr="00235408">
        <w:rPr>
          <w:rFonts w:ascii="Times New Roman" w:eastAsia="Calibri" w:hAnsi="Times New Roman" w:cs="Times New Roman"/>
          <w:sz w:val="28"/>
          <w:szCs w:val="28"/>
          <w:lang w:eastAsia="ar-SA"/>
        </w:rPr>
        <w:t>ского сельского поселения</w:t>
      </w:r>
      <w:r w:rsidR="00AA5A52" w:rsidRPr="00235408">
        <w:rPr>
          <w:rFonts w:ascii="Times New Roman" w:eastAsia="Calibri" w:hAnsi="Times New Roman" w:cs="Times New Roman"/>
          <w:sz w:val="28"/>
          <w:szCs w:val="28"/>
          <w:lang w:eastAsia="ar-SA"/>
        </w:rPr>
        <w:t xml:space="preserve"> Кромского района О</w:t>
      </w:r>
      <w:r w:rsidR="00F567A6" w:rsidRPr="00235408">
        <w:rPr>
          <w:rFonts w:ascii="Times New Roman" w:eastAsia="Calibri" w:hAnsi="Times New Roman" w:cs="Times New Roman"/>
          <w:sz w:val="28"/>
          <w:szCs w:val="28"/>
          <w:lang w:eastAsia="ar-SA"/>
        </w:rPr>
        <w:t>рловской области</w:t>
      </w:r>
      <w:r w:rsidR="001C14D3" w:rsidRPr="00235408">
        <w:rPr>
          <w:rFonts w:ascii="Times New Roman" w:eastAsia="Calibri" w:hAnsi="Times New Roman" w:cs="Times New Roman"/>
          <w:sz w:val="28"/>
          <w:szCs w:val="28"/>
          <w:lang w:eastAsia="ar-SA"/>
        </w:rPr>
        <w:t>, администрация Кутафинского сельского поселения Кромского района Орловской области</w:t>
      </w:r>
    </w:p>
    <w:p w14:paraId="750112DC" w14:textId="1D983FF2" w:rsidR="007E1BF5" w:rsidRPr="00235408" w:rsidRDefault="00F567A6" w:rsidP="00235408">
      <w:pPr>
        <w:spacing w:after="0" w:line="240" w:lineRule="auto"/>
        <w:ind w:firstLine="708"/>
        <w:jc w:val="both"/>
        <w:rPr>
          <w:rFonts w:ascii="Times New Roman" w:eastAsia="Calibri" w:hAnsi="Times New Roman" w:cs="Times New Roman"/>
          <w:sz w:val="28"/>
          <w:szCs w:val="28"/>
          <w:lang w:eastAsia="ar-SA"/>
        </w:rPr>
      </w:pPr>
      <w:r w:rsidRPr="00235408">
        <w:rPr>
          <w:rFonts w:ascii="Times New Roman" w:eastAsia="Calibri" w:hAnsi="Times New Roman" w:cs="Times New Roman"/>
          <w:sz w:val="28"/>
          <w:szCs w:val="28"/>
          <w:lang w:eastAsia="ar-SA"/>
        </w:rPr>
        <w:t xml:space="preserve">п </w:t>
      </w:r>
      <w:r w:rsidR="00DE39B1" w:rsidRPr="00235408">
        <w:rPr>
          <w:rFonts w:ascii="Times New Roman" w:eastAsia="Calibri" w:hAnsi="Times New Roman" w:cs="Times New Roman"/>
          <w:sz w:val="28"/>
          <w:szCs w:val="28"/>
          <w:lang w:eastAsia="ar-SA"/>
        </w:rPr>
        <w:t>о</w:t>
      </w:r>
      <w:r w:rsidRPr="00235408">
        <w:rPr>
          <w:rFonts w:ascii="Times New Roman" w:eastAsia="Calibri" w:hAnsi="Times New Roman" w:cs="Times New Roman"/>
          <w:sz w:val="28"/>
          <w:szCs w:val="28"/>
          <w:lang w:eastAsia="ar-SA"/>
        </w:rPr>
        <w:t xml:space="preserve"> </w:t>
      </w:r>
      <w:r w:rsidR="00DE39B1" w:rsidRPr="00235408">
        <w:rPr>
          <w:rFonts w:ascii="Times New Roman" w:eastAsia="Calibri" w:hAnsi="Times New Roman" w:cs="Times New Roman"/>
          <w:sz w:val="28"/>
          <w:szCs w:val="28"/>
          <w:lang w:eastAsia="ar-SA"/>
        </w:rPr>
        <w:t>с</w:t>
      </w:r>
      <w:r w:rsidRPr="00235408">
        <w:rPr>
          <w:rFonts w:ascii="Times New Roman" w:eastAsia="Calibri" w:hAnsi="Times New Roman" w:cs="Times New Roman"/>
          <w:sz w:val="28"/>
          <w:szCs w:val="28"/>
          <w:lang w:eastAsia="ar-SA"/>
        </w:rPr>
        <w:t xml:space="preserve"> </w:t>
      </w:r>
      <w:r w:rsidR="00DE39B1" w:rsidRPr="00235408">
        <w:rPr>
          <w:rFonts w:ascii="Times New Roman" w:eastAsia="Calibri" w:hAnsi="Times New Roman" w:cs="Times New Roman"/>
          <w:sz w:val="28"/>
          <w:szCs w:val="28"/>
          <w:lang w:eastAsia="ar-SA"/>
        </w:rPr>
        <w:t>т</w:t>
      </w:r>
      <w:r w:rsidRPr="00235408">
        <w:rPr>
          <w:rFonts w:ascii="Times New Roman" w:eastAsia="Calibri" w:hAnsi="Times New Roman" w:cs="Times New Roman"/>
          <w:sz w:val="28"/>
          <w:szCs w:val="28"/>
          <w:lang w:eastAsia="ar-SA"/>
        </w:rPr>
        <w:t xml:space="preserve"> </w:t>
      </w:r>
      <w:r w:rsidR="00DE39B1" w:rsidRPr="00235408">
        <w:rPr>
          <w:rFonts w:ascii="Times New Roman" w:eastAsia="Calibri" w:hAnsi="Times New Roman" w:cs="Times New Roman"/>
          <w:sz w:val="28"/>
          <w:szCs w:val="28"/>
          <w:lang w:eastAsia="ar-SA"/>
        </w:rPr>
        <w:t>а</w:t>
      </w:r>
      <w:r w:rsidRPr="00235408">
        <w:rPr>
          <w:rFonts w:ascii="Times New Roman" w:eastAsia="Calibri" w:hAnsi="Times New Roman" w:cs="Times New Roman"/>
          <w:sz w:val="28"/>
          <w:szCs w:val="28"/>
          <w:lang w:eastAsia="ar-SA"/>
        </w:rPr>
        <w:t xml:space="preserve"> </w:t>
      </w:r>
      <w:r w:rsidR="00DE39B1" w:rsidRPr="00235408">
        <w:rPr>
          <w:rFonts w:ascii="Times New Roman" w:eastAsia="Calibri" w:hAnsi="Times New Roman" w:cs="Times New Roman"/>
          <w:sz w:val="28"/>
          <w:szCs w:val="28"/>
          <w:lang w:eastAsia="ar-SA"/>
        </w:rPr>
        <w:t>н</w:t>
      </w:r>
      <w:r w:rsidRPr="00235408">
        <w:rPr>
          <w:rFonts w:ascii="Times New Roman" w:eastAsia="Calibri" w:hAnsi="Times New Roman" w:cs="Times New Roman"/>
          <w:sz w:val="28"/>
          <w:szCs w:val="28"/>
          <w:lang w:eastAsia="ar-SA"/>
        </w:rPr>
        <w:t xml:space="preserve"> </w:t>
      </w:r>
      <w:r w:rsidR="00DE39B1" w:rsidRPr="00235408">
        <w:rPr>
          <w:rFonts w:ascii="Times New Roman" w:eastAsia="Calibri" w:hAnsi="Times New Roman" w:cs="Times New Roman"/>
          <w:sz w:val="28"/>
          <w:szCs w:val="28"/>
          <w:lang w:eastAsia="ar-SA"/>
        </w:rPr>
        <w:t>о</w:t>
      </w:r>
      <w:r w:rsidRPr="00235408">
        <w:rPr>
          <w:rFonts w:ascii="Times New Roman" w:eastAsia="Calibri" w:hAnsi="Times New Roman" w:cs="Times New Roman"/>
          <w:sz w:val="28"/>
          <w:szCs w:val="28"/>
          <w:lang w:eastAsia="ar-SA"/>
        </w:rPr>
        <w:t xml:space="preserve"> </w:t>
      </w:r>
      <w:r w:rsidR="00DE39B1" w:rsidRPr="00235408">
        <w:rPr>
          <w:rFonts w:ascii="Times New Roman" w:eastAsia="Calibri" w:hAnsi="Times New Roman" w:cs="Times New Roman"/>
          <w:sz w:val="28"/>
          <w:szCs w:val="28"/>
          <w:lang w:eastAsia="ar-SA"/>
        </w:rPr>
        <w:t>в</w:t>
      </w:r>
      <w:r w:rsidRPr="00235408">
        <w:rPr>
          <w:rFonts w:ascii="Times New Roman" w:eastAsia="Calibri" w:hAnsi="Times New Roman" w:cs="Times New Roman"/>
          <w:sz w:val="28"/>
          <w:szCs w:val="28"/>
          <w:lang w:eastAsia="ar-SA"/>
        </w:rPr>
        <w:t xml:space="preserve"> </w:t>
      </w:r>
      <w:r w:rsidR="00DE39B1" w:rsidRPr="00235408">
        <w:rPr>
          <w:rFonts w:ascii="Times New Roman" w:eastAsia="Calibri" w:hAnsi="Times New Roman" w:cs="Times New Roman"/>
          <w:sz w:val="28"/>
          <w:szCs w:val="28"/>
          <w:lang w:eastAsia="ar-SA"/>
        </w:rPr>
        <w:t>л</w:t>
      </w:r>
      <w:r w:rsidRPr="00235408">
        <w:rPr>
          <w:rFonts w:ascii="Times New Roman" w:eastAsia="Calibri" w:hAnsi="Times New Roman" w:cs="Times New Roman"/>
          <w:sz w:val="28"/>
          <w:szCs w:val="28"/>
          <w:lang w:eastAsia="ar-SA"/>
        </w:rPr>
        <w:t xml:space="preserve"> </w:t>
      </w:r>
      <w:r w:rsidR="00DE39B1" w:rsidRPr="00235408">
        <w:rPr>
          <w:rFonts w:ascii="Times New Roman" w:eastAsia="Calibri" w:hAnsi="Times New Roman" w:cs="Times New Roman"/>
          <w:sz w:val="28"/>
          <w:szCs w:val="28"/>
          <w:lang w:eastAsia="ar-SA"/>
        </w:rPr>
        <w:t>я</w:t>
      </w:r>
      <w:r w:rsidRPr="00235408">
        <w:rPr>
          <w:rFonts w:ascii="Times New Roman" w:eastAsia="Calibri" w:hAnsi="Times New Roman" w:cs="Times New Roman"/>
          <w:sz w:val="28"/>
          <w:szCs w:val="28"/>
          <w:lang w:eastAsia="ar-SA"/>
        </w:rPr>
        <w:t xml:space="preserve"> </w:t>
      </w:r>
      <w:r w:rsidR="001C14D3" w:rsidRPr="00235408">
        <w:rPr>
          <w:rFonts w:ascii="Times New Roman" w:eastAsia="Calibri" w:hAnsi="Times New Roman" w:cs="Times New Roman"/>
          <w:sz w:val="28"/>
          <w:szCs w:val="28"/>
          <w:lang w:eastAsia="ar-SA"/>
        </w:rPr>
        <w:t>е т</w:t>
      </w:r>
      <w:r w:rsidR="00DE39B1" w:rsidRPr="00235408">
        <w:rPr>
          <w:rFonts w:ascii="Times New Roman" w:eastAsia="Calibri" w:hAnsi="Times New Roman" w:cs="Times New Roman"/>
          <w:sz w:val="28"/>
          <w:szCs w:val="28"/>
          <w:lang w:eastAsia="ar-SA"/>
        </w:rPr>
        <w:t>:</w:t>
      </w:r>
    </w:p>
    <w:p w14:paraId="6481EE43" w14:textId="77777777" w:rsidR="007E1BF5" w:rsidRPr="00235408" w:rsidRDefault="00DE39B1" w:rsidP="00235408">
      <w:pPr>
        <w:spacing w:after="0" w:line="240" w:lineRule="auto"/>
        <w:ind w:firstLine="708"/>
        <w:jc w:val="both"/>
        <w:rPr>
          <w:rFonts w:ascii="Times New Roman" w:eastAsia="Calibri" w:hAnsi="Times New Roman" w:cs="Times New Roman"/>
          <w:sz w:val="28"/>
          <w:szCs w:val="28"/>
          <w:lang w:eastAsia="ar-SA"/>
        </w:rPr>
      </w:pPr>
      <w:r w:rsidRPr="00235408">
        <w:rPr>
          <w:rFonts w:ascii="Times New Roman" w:eastAsia="Calibri" w:hAnsi="Times New Roman" w:cs="Times New Roman"/>
          <w:sz w:val="28"/>
          <w:szCs w:val="28"/>
          <w:lang w:eastAsia="ar-SA"/>
        </w:rPr>
        <w:t>1.</w:t>
      </w:r>
      <w:r w:rsidR="00F567A6" w:rsidRPr="00235408">
        <w:rPr>
          <w:rFonts w:ascii="Times New Roman" w:eastAsia="Calibri" w:hAnsi="Times New Roman" w:cs="Times New Roman"/>
          <w:sz w:val="28"/>
          <w:szCs w:val="28"/>
          <w:lang w:eastAsia="ar-SA"/>
        </w:rPr>
        <w:t xml:space="preserve"> Утвердить </w:t>
      </w:r>
      <w:r w:rsidRPr="00235408">
        <w:rPr>
          <w:rFonts w:ascii="Times New Roman" w:eastAsia="Calibri" w:hAnsi="Times New Roman" w:cs="Times New Roman"/>
          <w:sz w:val="28"/>
          <w:szCs w:val="28"/>
          <w:lang w:eastAsia="ar-SA"/>
        </w:rPr>
        <w:t>Положение о</w:t>
      </w:r>
      <w:r w:rsidR="007E1BF5" w:rsidRPr="00235408">
        <w:rPr>
          <w:rFonts w:ascii="Times New Roman" w:eastAsia="Calibri" w:hAnsi="Times New Roman" w:cs="Times New Roman"/>
          <w:sz w:val="28"/>
          <w:szCs w:val="28"/>
          <w:lang w:eastAsia="ar-SA"/>
        </w:rPr>
        <w:t xml:space="preserve"> </w:t>
      </w:r>
      <w:r w:rsidRPr="00235408">
        <w:rPr>
          <w:rFonts w:ascii="Times New Roman" w:eastAsia="Calibri" w:hAnsi="Times New Roman" w:cs="Times New Roman"/>
          <w:sz w:val="28"/>
          <w:szCs w:val="28"/>
          <w:lang w:eastAsia="ar-SA"/>
        </w:rPr>
        <w:t>п</w:t>
      </w:r>
      <w:r w:rsidR="007E1BF5" w:rsidRPr="00235408">
        <w:rPr>
          <w:rFonts w:ascii="Times New Roman" w:eastAsia="Calibri" w:hAnsi="Times New Roman" w:cs="Times New Roman"/>
          <w:sz w:val="28"/>
          <w:szCs w:val="28"/>
          <w:lang w:eastAsia="ar-SA"/>
        </w:rPr>
        <w:t>редоставлени</w:t>
      </w:r>
      <w:r w:rsidRPr="00235408">
        <w:rPr>
          <w:rFonts w:ascii="Times New Roman" w:eastAsia="Calibri" w:hAnsi="Times New Roman" w:cs="Times New Roman"/>
          <w:sz w:val="28"/>
          <w:szCs w:val="28"/>
          <w:lang w:eastAsia="ar-SA"/>
        </w:rPr>
        <w:t>и</w:t>
      </w:r>
      <w:r w:rsidR="007E1BF5" w:rsidRPr="00235408">
        <w:rPr>
          <w:rFonts w:ascii="Times New Roman" w:eastAsia="Calibri" w:hAnsi="Times New Roman" w:cs="Times New Roman"/>
          <w:sz w:val="28"/>
          <w:szCs w:val="28"/>
          <w:lang w:eastAsia="ar-SA"/>
        </w:rPr>
        <w:t xml:space="preserve"> гражданам и юридическим лицам в собственность или аренду земельных участков из земель сельскохозяйственного назначения, находящихся в муниципальной собственности</w:t>
      </w:r>
      <w:r w:rsidRPr="00235408">
        <w:rPr>
          <w:rFonts w:ascii="Times New Roman" w:eastAsia="Calibri" w:hAnsi="Times New Roman" w:cs="Times New Roman"/>
          <w:sz w:val="28"/>
          <w:szCs w:val="28"/>
          <w:lang w:eastAsia="ar-SA"/>
        </w:rPr>
        <w:t xml:space="preserve"> </w:t>
      </w:r>
      <w:r w:rsidR="0079242D" w:rsidRPr="00235408">
        <w:rPr>
          <w:rFonts w:ascii="Times New Roman" w:eastAsia="Calibri" w:hAnsi="Times New Roman" w:cs="Times New Roman"/>
          <w:sz w:val="28"/>
          <w:szCs w:val="28"/>
          <w:lang w:eastAsia="ar-SA"/>
        </w:rPr>
        <w:t>Кутафин</w:t>
      </w:r>
      <w:r w:rsidR="00F567A6" w:rsidRPr="00235408">
        <w:rPr>
          <w:rFonts w:ascii="Times New Roman" w:eastAsia="Calibri" w:hAnsi="Times New Roman" w:cs="Times New Roman"/>
          <w:sz w:val="28"/>
          <w:szCs w:val="28"/>
          <w:lang w:eastAsia="ar-SA"/>
        </w:rPr>
        <w:t>ского сельского поселения Кромского района Орловской области, согласно приложения.</w:t>
      </w:r>
    </w:p>
    <w:p w14:paraId="4520D867" w14:textId="77777777" w:rsidR="00F567A6" w:rsidRPr="00235408" w:rsidRDefault="00DE39B1" w:rsidP="00235408">
      <w:pPr>
        <w:spacing w:after="0" w:line="240" w:lineRule="auto"/>
        <w:ind w:firstLine="708"/>
        <w:jc w:val="both"/>
        <w:rPr>
          <w:rFonts w:ascii="Times New Roman" w:eastAsia="Calibri" w:hAnsi="Times New Roman" w:cs="Times New Roman"/>
          <w:sz w:val="28"/>
          <w:szCs w:val="28"/>
          <w:lang w:eastAsia="ar-SA"/>
        </w:rPr>
      </w:pPr>
      <w:r w:rsidRPr="00235408">
        <w:rPr>
          <w:rFonts w:ascii="Times New Roman" w:eastAsia="Calibri" w:hAnsi="Times New Roman" w:cs="Times New Roman"/>
          <w:sz w:val="28"/>
          <w:szCs w:val="28"/>
          <w:lang w:eastAsia="ar-SA"/>
        </w:rPr>
        <w:t xml:space="preserve">2. </w:t>
      </w:r>
      <w:r w:rsidR="00F567A6" w:rsidRPr="00235408">
        <w:rPr>
          <w:rFonts w:ascii="Times New Roman" w:eastAsia="Calibri" w:hAnsi="Times New Roman" w:cs="Times New Roman"/>
          <w:sz w:val="28"/>
          <w:szCs w:val="28"/>
          <w:lang w:eastAsia="ar-SA"/>
        </w:rPr>
        <w:t xml:space="preserve">Опубликовать настоящее постановление в сетевом издании «Официальный сайт администрации Кромского района Орловской области» (https://adm-krom.ru). </w:t>
      </w:r>
    </w:p>
    <w:p w14:paraId="181AC66E" w14:textId="77777777" w:rsidR="00F567A6" w:rsidRPr="00235408" w:rsidRDefault="00F567A6" w:rsidP="00235408">
      <w:pPr>
        <w:spacing w:after="0" w:line="240" w:lineRule="auto"/>
        <w:ind w:firstLine="708"/>
        <w:jc w:val="both"/>
        <w:rPr>
          <w:rFonts w:ascii="Times New Roman" w:eastAsia="Calibri" w:hAnsi="Times New Roman" w:cs="Times New Roman"/>
          <w:sz w:val="28"/>
          <w:szCs w:val="28"/>
          <w:lang w:eastAsia="ar-SA"/>
        </w:rPr>
      </w:pPr>
    </w:p>
    <w:p w14:paraId="563B29B9" w14:textId="77777777" w:rsidR="00DE39B1" w:rsidRPr="00235408" w:rsidRDefault="00DE39B1" w:rsidP="00235408">
      <w:pPr>
        <w:spacing w:after="0" w:line="240" w:lineRule="auto"/>
        <w:ind w:firstLine="708"/>
        <w:jc w:val="both"/>
        <w:rPr>
          <w:rFonts w:ascii="Times New Roman" w:eastAsia="Calibri" w:hAnsi="Times New Roman" w:cs="Times New Roman"/>
          <w:sz w:val="28"/>
          <w:szCs w:val="28"/>
          <w:lang w:eastAsia="ar-SA"/>
        </w:rPr>
      </w:pPr>
      <w:r w:rsidRPr="00235408">
        <w:rPr>
          <w:rFonts w:ascii="Times New Roman" w:eastAsia="Calibri" w:hAnsi="Times New Roman" w:cs="Times New Roman"/>
          <w:sz w:val="28"/>
          <w:szCs w:val="28"/>
          <w:lang w:eastAsia="ar-SA"/>
        </w:rPr>
        <w:t>3. Контроль за исполнением</w:t>
      </w:r>
      <w:r w:rsidR="001C14D3" w:rsidRPr="00235408">
        <w:rPr>
          <w:rFonts w:ascii="Times New Roman" w:eastAsia="Calibri" w:hAnsi="Times New Roman" w:cs="Times New Roman"/>
          <w:sz w:val="28"/>
          <w:szCs w:val="28"/>
          <w:lang w:eastAsia="ar-SA"/>
        </w:rPr>
        <w:t xml:space="preserve"> постановления </w:t>
      </w:r>
      <w:r w:rsidRPr="00235408">
        <w:rPr>
          <w:rFonts w:ascii="Times New Roman" w:eastAsia="Calibri" w:hAnsi="Times New Roman" w:cs="Times New Roman"/>
          <w:sz w:val="28"/>
          <w:szCs w:val="28"/>
          <w:lang w:eastAsia="ar-SA"/>
        </w:rPr>
        <w:t>оставляю за собой.</w:t>
      </w:r>
    </w:p>
    <w:p w14:paraId="36BC8E27" w14:textId="77777777" w:rsidR="00F567A6" w:rsidRDefault="00F567A6" w:rsidP="00235408">
      <w:pPr>
        <w:spacing w:after="0" w:line="240" w:lineRule="auto"/>
        <w:jc w:val="both"/>
        <w:rPr>
          <w:rFonts w:ascii="Times New Roman" w:eastAsia="Calibri" w:hAnsi="Times New Roman" w:cs="Times New Roman"/>
          <w:sz w:val="28"/>
          <w:szCs w:val="28"/>
          <w:lang w:eastAsia="ar-SA"/>
        </w:rPr>
      </w:pPr>
    </w:p>
    <w:p w14:paraId="3D5F9A7C" w14:textId="77777777" w:rsidR="00235408" w:rsidRDefault="00235408" w:rsidP="00235408">
      <w:pPr>
        <w:spacing w:after="0" w:line="240" w:lineRule="auto"/>
        <w:jc w:val="both"/>
        <w:rPr>
          <w:rFonts w:ascii="Times New Roman" w:eastAsia="Calibri" w:hAnsi="Times New Roman" w:cs="Times New Roman"/>
          <w:sz w:val="28"/>
          <w:szCs w:val="28"/>
          <w:lang w:eastAsia="ar-SA"/>
        </w:rPr>
      </w:pPr>
    </w:p>
    <w:p w14:paraId="48E3CAD4" w14:textId="77777777" w:rsidR="00235408" w:rsidRPr="00235408" w:rsidRDefault="00235408" w:rsidP="00235408">
      <w:pPr>
        <w:spacing w:after="0" w:line="240" w:lineRule="auto"/>
        <w:jc w:val="both"/>
        <w:rPr>
          <w:rFonts w:ascii="Times New Roman" w:eastAsia="Calibri" w:hAnsi="Times New Roman" w:cs="Times New Roman"/>
          <w:sz w:val="28"/>
          <w:szCs w:val="28"/>
          <w:lang w:eastAsia="ar-SA"/>
        </w:rPr>
      </w:pPr>
    </w:p>
    <w:p w14:paraId="7AA62FE0" w14:textId="1F370207" w:rsidR="00DE39B1" w:rsidRPr="00235408" w:rsidRDefault="00DC78A0" w:rsidP="00235408">
      <w:pPr>
        <w:spacing w:after="0" w:line="240" w:lineRule="auto"/>
        <w:jc w:val="both"/>
        <w:rPr>
          <w:rFonts w:ascii="Times New Roman" w:eastAsia="Calibri" w:hAnsi="Times New Roman" w:cs="Times New Roman"/>
          <w:sz w:val="28"/>
          <w:szCs w:val="28"/>
          <w:lang w:eastAsia="ar-SA"/>
        </w:rPr>
      </w:pPr>
      <w:r w:rsidRPr="00235408">
        <w:rPr>
          <w:rFonts w:ascii="Times New Roman" w:eastAsia="Calibri" w:hAnsi="Times New Roman" w:cs="Times New Roman"/>
          <w:sz w:val="28"/>
          <w:szCs w:val="28"/>
          <w:lang w:eastAsia="ar-SA"/>
        </w:rPr>
        <w:t xml:space="preserve">Глава </w:t>
      </w:r>
      <w:r w:rsidR="00F567A6" w:rsidRPr="00235408">
        <w:rPr>
          <w:rFonts w:ascii="Times New Roman" w:eastAsia="Calibri" w:hAnsi="Times New Roman" w:cs="Times New Roman"/>
          <w:sz w:val="28"/>
          <w:szCs w:val="28"/>
          <w:lang w:eastAsia="ar-SA"/>
        </w:rPr>
        <w:t xml:space="preserve">сельского поселения                                       </w:t>
      </w:r>
      <w:r w:rsidR="00235408">
        <w:rPr>
          <w:rFonts w:ascii="Times New Roman" w:eastAsia="Calibri" w:hAnsi="Times New Roman" w:cs="Times New Roman"/>
          <w:sz w:val="28"/>
          <w:szCs w:val="28"/>
          <w:lang w:eastAsia="ar-SA"/>
        </w:rPr>
        <w:t xml:space="preserve">            </w:t>
      </w:r>
      <w:r w:rsidR="00F567A6" w:rsidRPr="00235408">
        <w:rPr>
          <w:rFonts w:ascii="Times New Roman" w:eastAsia="Calibri" w:hAnsi="Times New Roman" w:cs="Times New Roman"/>
          <w:sz w:val="28"/>
          <w:szCs w:val="28"/>
          <w:lang w:eastAsia="ar-SA"/>
        </w:rPr>
        <w:t xml:space="preserve">              М.Н.Черных</w:t>
      </w:r>
    </w:p>
    <w:p w14:paraId="5487B00A" w14:textId="77777777" w:rsidR="00DE39B1" w:rsidRPr="00235408" w:rsidRDefault="00DE39B1" w:rsidP="00235408">
      <w:pPr>
        <w:spacing w:after="0" w:line="240" w:lineRule="auto"/>
        <w:jc w:val="both"/>
        <w:rPr>
          <w:rFonts w:ascii="Times New Roman" w:eastAsia="Calibri" w:hAnsi="Times New Roman" w:cs="Times New Roman"/>
          <w:sz w:val="28"/>
          <w:szCs w:val="28"/>
          <w:lang w:eastAsia="ar-SA"/>
        </w:rPr>
      </w:pPr>
    </w:p>
    <w:p w14:paraId="74795FA6" w14:textId="77777777" w:rsidR="001D0491" w:rsidRPr="00235408" w:rsidRDefault="001D0491" w:rsidP="00235408">
      <w:pPr>
        <w:shd w:val="clear" w:color="auto" w:fill="FFFFFF"/>
        <w:spacing w:after="0" w:line="240" w:lineRule="auto"/>
        <w:jc w:val="both"/>
        <w:outlineLvl w:val="0"/>
        <w:rPr>
          <w:rFonts w:ascii="Times New Roman" w:hAnsi="Times New Roman" w:cs="Times New Roman"/>
          <w:sz w:val="28"/>
          <w:szCs w:val="28"/>
        </w:rPr>
      </w:pPr>
    </w:p>
    <w:p w14:paraId="6F575259" w14:textId="77777777" w:rsidR="001D0491" w:rsidRPr="00235408" w:rsidRDefault="001D0491" w:rsidP="00235408">
      <w:pPr>
        <w:shd w:val="clear" w:color="auto" w:fill="FFFFFF"/>
        <w:spacing w:after="0" w:line="240" w:lineRule="auto"/>
        <w:jc w:val="both"/>
        <w:outlineLvl w:val="0"/>
        <w:rPr>
          <w:rFonts w:ascii="Times New Roman" w:hAnsi="Times New Roman" w:cs="Times New Roman"/>
          <w:sz w:val="28"/>
          <w:szCs w:val="28"/>
        </w:rPr>
      </w:pPr>
    </w:p>
    <w:p w14:paraId="03FF01AB" w14:textId="77777777" w:rsidR="001D0491" w:rsidRDefault="001D0491" w:rsidP="00235408">
      <w:pPr>
        <w:shd w:val="clear" w:color="auto" w:fill="FFFFFF"/>
        <w:spacing w:after="0" w:line="240" w:lineRule="auto"/>
        <w:jc w:val="both"/>
        <w:outlineLvl w:val="0"/>
        <w:rPr>
          <w:rFonts w:ascii="Times New Roman" w:hAnsi="Times New Roman" w:cs="Times New Roman"/>
          <w:sz w:val="24"/>
          <w:szCs w:val="24"/>
        </w:rPr>
      </w:pPr>
    </w:p>
    <w:p w14:paraId="68EFAECC" w14:textId="77777777" w:rsidR="001D0491" w:rsidRDefault="001D0491" w:rsidP="00235408">
      <w:pPr>
        <w:shd w:val="clear" w:color="auto" w:fill="FFFFFF"/>
        <w:spacing w:after="0" w:line="240" w:lineRule="auto"/>
        <w:jc w:val="both"/>
        <w:outlineLvl w:val="0"/>
        <w:rPr>
          <w:rFonts w:ascii="Times New Roman" w:hAnsi="Times New Roman" w:cs="Times New Roman"/>
          <w:sz w:val="24"/>
          <w:szCs w:val="24"/>
        </w:rPr>
      </w:pPr>
    </w:p>
    <w:p w14:paraId="4E11B25B" w14:textId="77777777" w:rsidR="001D0491" w:rsidRDefault="001D0491" w:rsidP="00235408">
      <w:pPr>
        <w:shd w:val="clear" w:color="auto" w:fill="FFFFFF"/>
        <w:spacing w:after="0" w:line="240" w:lineRule="auto"/>
        <w:jc w:val="both"/>
        <w:outlineLvl w:val="0"/>
        <w:rPr>
          <w:rFonts w:ascii="Times New Roman" w:hAnsi="Times New Roman" w:cs="Times New Roman"/>
          <w:sz w:val="24"/>
          <w:szCs w:val="24"/>
        </w:rPr>
      </w:pPr>
    </w:p>
    <w:p w14:paraId="17F43CA1" w14:textId="77777777" w:rsidR="001D0491" w:rsidRDefault="001D0491" w:rsidP="00235408">
      <w:pPr>
        <w:shd w:val="clear" w:color="auto" w:fill="FFFFFF"/>
        <w:spacing w:after="0" w:line="240" w:lineRule="auto"/>
        <w:jc w:val="both"/>
        <w:outlineLvl w:val="0"/>
        <w:rPr>
          <w:rFonts w:ascii="Times New Roman" w:hAnsi="Times New Roman" w:cs="Times New Roman"/>
          <w:sz w:val="24"/>
          <w:szCs w:val="24"/>
        </w:rPr>
      </w:pPr>
    </w:p>
    <w:p w14:paraId="0FC6B1BA" w14:textId="77777777" w:rsidR="001D0491" w:rsidRDefault="001D0491" w:rsidP="00235408">
      <w:pPr>
        <w:shd w:val="clear" w:color="auto" w:fill="FFFFFF"/>
        <w:spacing w:after="0" w:line="240" w:lineRule="auto"/>
        <w:jc w:val="both"/>
        <w:outlineLvl w:val="0"/>
        <w:rPr>
          <w:rFonts w:ascii="Times New Roman" w:hAnsi="Times New Roman" w:cs="Times New Roman"/>
          <w:sz w:val="24"/>
          <w:szCs w:val="24"/>
        </w:rPr>
      </w:pPr>
    </w:p>
    <w:p w14:paraId="549CD9C0" w14:textId="77777777" w:rsidR="001D0491" w:rsidRDefault="001D0491" w:rsidP="00235408">
      <w:pPr>
        <w:shd w:val="clear" w:color="auto" w:fill="FFFFFF"/>
        <w:spacing w:after="0" w:line="240" w:lineRule="auto"/>
        <w:jc w:val="both"/>
        <w:outlineLvl w:val="0"/>
        <w:rPr>
          <w:rFonts w:ascii="Times New Roman" w:hAnsi="Times New Roman" w:cs="Times New Roman"/>
          <w:sz w:val="24"/>
          <w:szCs w:val="24"/>
        </w:rPr>
      </w:pPr>
    </w:p>
    <w:p w14:paraId="5E97057E" w14:textId="77777777" w:rsidR="00F31FE3" w:rsidRDefault="00DE39B1" w:rsidP="00235408">
      <w:pPr>
        <w:shd w:val="clear" w:color="auto" w:fill="FFFFFF"/>
        <w:spacing w:after="0" w:line="240" w:lineRule="auto"/>
        <w:jc w:val="right"/>
        <w:outlineLvl w:val="0"/>
        <w:rPr>
          <w:rFonts w:ascii="Times New Roman" w:hAnsi="Times New Roman" w:cs="Times New Roman"/>
          <w:sz w:val="24"/>
          <w:szCs w:val="24"/>
        </w:rPr>
      </w:pPr>
      <w:r w:rsidRPr="001D0491">
        <w:rPr>
          <w:rFonts w:ascii="Times New Roman" w:hAnsi="Times New Roman" w:cs="Times New Roman"/>
          <w:sz w:val="24"/>
          <w:szCs w:val="24"/>
        </w:rPr>
        <w:lastRenderedPageBreak/>
        <w:t>Приложение</w:t>
      </w:r>
      <w:r w:rsidR="00AA5A52">
        <w:rPr>
          <w:rFonts w:ascii="Times New Roman" w:hAnsi="Times New Roman" w:cs="Times New Roman"/>
          <w:sz w:val="24"/>
          <w:szCs w:val="24"/>
        </w:rPr>
        <w:t xml:space="preserve"> к постановлению администрации</w:t>
      </w:r>
      <w:r w:rsidR="001C14D3">
        <w:rPr>
          <w:rFonts w:ascii="Times New Roman" w:hAnsi="Times New Roman" w:cs="Times New Roman"/>
          <w:sz w:val="24"/>
          <w:szCs w:val="24"/>
        </w:rPr>
        <w:t xml:space="preserve"> </w:t>
      </w:r>
    </w:p>
    <w:p w14:paraId="4C42937B" w14:textId="3B4198FD" w:rsidR="001C14D3" w:rsidRDefault="001C14D3" w:rsidP="00235408">
      <w:pPr>
        <w:shd w:val="clear" w:color="auto" w:fill="FFFFFF"/>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 xml:space="preserve">Кутафинского сельского поселения </w:t>
      </w:r>
    </w:p>
    <w:p w14:paraId="29B134B5" w14:textId="77777777" w:rsidR="00F31FE3" w:rsidRDefault="001C14D3" w:rsidP="00235408">
      <w:pPr>
        <w:shd w:val="clear" w:color="auto" w:fill="FFFFFF"/>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Кромского района Орловской области</w:t>
      </w:r>
    </w:p>
    <w:p w14:paraId="3120AACE" w14:textId="0E3FDD26" w:rsidR="00DE39B1" w:rsidRPr="001D0491" w:rsidRDefault="00DE39B1" w:rsidP="00235408">
      <w:pPr>
        <w:shd w:val="clear" w:color="auto" w:fill="FFFFFF"/>
        <w:spacing w:after="0" w:line="240" w:lineRule="auto"/>
        <w:jc w:val="right"/>
        <w:outlineLvl w:val="0"/>
        <w:rPr>
          <w:rFonts w:ascii="Times New Roman" w:hAnsi="Times New Roman" w:cs="Times New Roman"/>
          <w:sz w:val="24"/>
          <w:szCs w:val="24"/>
        </w:rPr>
      </w:pPr>
      <w:r w:rsidRPr="001D0491">
        <w:rPr>
          <w:rFonts w:ascii="Times New Roman" w:hAnsi="Times New Roman" w:cs="Times New Roman"/>
          <w:sz w:val="24"/>
          <w:szCs w:val="24"/>
        </w:rPr>
        <w:t xml:space="preserve">от </w:t>
      </w:r>
      <w:r w:rsidR="00AA5A52">
        <w:rPr>
          <w:rFonts w:ascii="Times New Roman" w:hAnsi="Times New Roman" w:cs="Times New Roman"/>
          <w:sz w:val="24"/>
          <w:szCs w:val="24"/>
        </w:rPr>
        <w:t>02.09.2026 № 89</w:t>
      </w:r>
    </w:p>
    <w:p w14:paraId="4D456180" w14:textId="77777777" w:rsidR="00DE39B1" w:rsidRPr="001D0491" w:rsidRDefault="00DE39B1" w:rsidP="00235408">
      <w:pPr>
        <w:shd w:val="clear" w:color="auto" w:fill="FFFFFF"/>
        <w:spacing w:after="0" w:line="240" w:lineRule="auto"/>
        <w:jc w:val="both"/>
        <w:outlineLvl w:val="0"/>
        <w:rPr>
          <w:rFonts w:ascii="Times New Roman" w:hAnsi="Times New Roman" w:cs="Times New Roman"/>
          <w:sz w:val="24"/>
          <w:szCs w:val="24"/>
        </w:rPr>
      </w:pPr>
    </w:p>
    <w:p w14:paraId="79BA3BF8" w14:textId="77777777" w:rsidR="00DE39B1" w:rsidRDefault="00DE39B1" w:rsidP="00235408">
      <w:pPr>
        <w:shd w:val="clear" w:color="auto" w:fill="FFFFFF"/>
        <w:spacing w:after="0" w:line="240" w:lineRule="auto"/>
        <w:jc w:val="center"/>
        <w:outlineLvl w:val="0"/>
        <w:rPr>
          <w:rFonts w:ascii="Times New Roman" w:eastAsia="Times New Roman" w:hAnsi="Times New Roman" w:cs="Times New Roman"/>
          <w:b/>
          <w:bCs/>
          <w:kern w:val="36"/>
          <w:sz w:val="24"/>
          <w:szCs w:val="24"/>
          <w:lang w:eastAsia="ru-RU"/>
        </w:rPr>
      </w:pPr>
      <w:r w:rsidRPr="001D0491">
        <w:rPr>
          <w:rFonts w:ascii="Times New Roman" w:eastAsia="Times New Roman" w:hAnsi="Times New Roman" w:cs="Times New Roman"/>
          <w:b/>
          <w:bCs/>
          <w:kern w:val="36"/>
          <w:sz w:val="24"/>
          <w:szCs w:val="24"/>
          <w:lang w:eastAsia="ru-RU"/>
        </w:rPr>
        <w:t>Положение о предоставлении гражданам и юридическим лицам в собственность или аренду земельных участков из земель сельскохозяйственного назначения, находящихся в муниципальной собственности</w:t>
      </w:r>
    </w:p>
    <w:p w14:paraId="789B9C71" w14:textId="77777777" w:rsidR="00AA5A52" w:rsidRPr="001D0491" w:rsidRDefault="00AA5A52" w:rsidP="00235408">
      <w:pPr>
        <w:shd w:val="clear" w:color="auto" w:fill="FFFFFF"/>
        <w:spacing w:after="0" w:line="240" w:lineRule="auto"/>
        <w:jc w:val="center"/>
        <w:outlineLvl w:val="0"/>
        <w:rPr>
          <w:rFonts w:ascii="Times New Roman" w:eastAsia="Times New Roman" w:hAnsi="Times New Roman" w:cs="Times New Roman"/>
          <w:b/>
          <w:bCs/>
          <w:kern w:val="36"/>
          <w:sz w:val="24"/>
          <w:szCs w:val="24"/>
          <w:lang w:eastAsia="ru-RU"/>
        </w:rPr>
      </w:pPr>
    </w:p>
    <w:p w14:paraId="04CD84EE" w14:textId="77777777" w:rsidR="001D0491" w:rsidRPr="001D0491" w:rsidRDefault="00AA5A52" w:rsidP="00235408">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E1BF5" w:rsidRPr="001D0491">
        <w:rPr>
          <w:rFonts w:ascii="Times New Roman" w:eastAsia="Times New Roman" w:hAnsi="Times New Roman" w:cs="Times New Roman"/>
          <w:sz w:val="24"/>
          <w:szCs w:val="24"/>
          <w:lang w:eastAsia="ru-RU"/>
        </w:rPr>
        <w:t>1. Земельные участки из земель сельскохозяйственного назначения, находящиеся в муниципальной собственности, предоставляются гражданам и юридическим лицам в порядке, установленном Земельным </w:t>
      </w:r>
      <w:hyperlink r:id="rId4" w:history="1">
        <w:r w:rsidR="007E1BF5" w:rsidRPr="001D0491">
          <w:rPr>
            <w:rFonts w:ascii="Times New Roman" w:eastAsia="Times New Roman" w:hAnsi="Times New Roman" w:cs="Times New Roman"/>
            <w:sz w:val="24"/>
            <w:szCs w:val="24"/>
            <w:lang w:eastAsia="ru-RU"/>
          </w:rPr>
          <w:t>кодексом</w:t>
        </w:r>
      </w:hyperlink>
      <w:r w:rsidR="007E1BF5" w:rsidRPr="001D0491">
        <w:rPr>
          <w:rFonts w:ascii="Times New Roman" w:eastAsia="Times New Roman" w:hAnsi="Times New Roman" w:cs="Times New Roman"/>
          <w:sz w:val="24"/>
          <w:szCs w:val="24"/>
          <w:lang w:eastAsia="ru-RU"/>
        </w:rPr>
        <w:t> Российской Федерации.</w:t>
      </w:r>
    </w:p>
    <w:p w14:paraId="5B7144E6" w14:textId="77777777" w:rsidR="007E1BF5" w:rsidRPr="001D0491" w:rsidRDefault="00AA5A52" w:rsidP="00235408">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E39B1" w:rsidRPr="001D0491">
        <w:rPr>
          <w:rFonts w:ascii="Times New Roman" w:eastAsia="Times New Roman" w:hAnsi="Times New Roman" w:cs="Times New Roman"/>
          <w:sz w:val="24"/>
          <w:szCs w:val="24"/>
          <w:lang w:eastAsia="ru-RU"/>
        </w:rPr>
        <w:t>2</w:t>
      </w:r>
      <w:r w:rsidR="007E1BF5" w:rsidRPr="001D0491">
        <w:rPr>
          <w:rFonts w:ascii="Times New Roman" w:eastAsia="Times New Roman" w:hAnsi="Times New Roman" w:cs="Times New Roman"/>
          <w:sz w:val="24"/>
          <w:szCs w:val="24"/>
          <w:lang w:eastAsia="ru-RU"/>
        </w:rPr>
        <w:t>. Гражданин или юридическое лицо, которым земельный участок, находящийся в муниципальной собственности, предоставлен в аренду и в отношении которых у исполнительных органов местного самоуправления, указанных в </w:t>
      </w:r>
      <w:hyperlink r:id="rId5" w:anchor="dst431" w:history="1">
        <w:r w:rsidR="007E1BF5" w:rsidRPr="001D0491">
          <w:rPr>
            <w:rFonts w:ascii="Times New Roman" w:eastAsia="Times New Roman" w:hAnsi="Times New Roman" w:cs="Times New Roman"/>
            <w:sz w:val="24"/>
            <w:szCs w:val="24"/>
            <w:lang w:eastAsia="ru-RU"/>
          </w:rPr>
          <w:t>статье 39.2</w:t>
        </w:r>
      </w:hyperlink>
      <w:r w:rsidR="007E1BF5" w:rsidRPr="001D0491">
        <w:rPr>
          <w:rFonts w:ascii="Times New Roman" w:eastAsia="Times New Roman" w:hAnsi="Times New Roman" w:cs="Times New Roman"/>
          <w:sz w:val="24"/>
          <w:szCs w:val="24"/>
          <w:lang w:eastAsia="ru-RU"/>
        </w:rPr>
        <w:t xml:space="preserve"> Земельного кодекса Российской Федерации, отсутствует информация о выявленных в рамках </w:t>
      </w:r>
      <w:r w:rsidR="001D0491" w:rsidRPr="001D0491">
        <w:rPr>
          <w:rFonts w:ascii="Times New Roman" w:eastAsia="Times New Roman" w:hAnsi="Times New Roman" w:cs="Times New Roman"/>
          <w:sz w:val="24"/>
          <w:szCs w:val="24"/>
          <w:lang w:eastAsia="ru-RU"/>
        </w:rPr>
        <w:t>муниципального</w:t>
      </w:r>
      <w:r w:rsidR="007E1BF5" w:rsidRPr="001D0491">
        <w:rPr>
          <w:rFonts w:ascii="Times New Roman" w:eastAsia="Times New Roman" w:hAnsi="Times New Roman" w:cs="Times New Roman"/>
          <w:sz w:val="24"/>
          <w:szCs w:val="24"/>
          <w:lang w:eastAsia="ru-RU"/>
        </w:rPr>
        <w:t xml:space="preserve"> земельного надзора и </w:t>
      </w:r>
      <w:r w:rsidR="000D14FF" w:rsidRPr="001D0491">
        <w:rPr>
          <w:rFonts w:ascii="Times New Roman" w:eastAsia="Times New Roman" w:hAnsi="Times New Roman" w:cs="Times New Roman"/>
          <w:sz w:val="24"/>
          <w:szCs w:val="24"/>
          <w:lang w:eastAsia="ru-RU"/>
        </w:rPr>
        <w:t>не устранённых</w:t>
      </w:r>
      <w:r w:rsidR="007E1BF5" w:rsidRPr="001D0491">
        <w:rPr>
          <w:rFonts w:ascii="Times New Roman" w:eastAsia="Times New Roman" w:hAnsi="Times New Roman" w:cs="Times New Roman"/>
          <w:sz w:val="24"/>
          <w:szCs w:val="24"/>
          <w:lang w:eastAsia="ru-RU"/>
        </w:rPr>
        <w:t xml:space="preserve"> нарушениях законодательства Российской Федерации при использовании такого земельного участка, вправе приобрести такой земельный участок в собственность или заключить новый договор аренды такого земельного участка в случае и в порядке, которые предусмотрены Земельным </w:t>
      </w:r>
      <w:hyperlink r:id="rId6" w:history="1">
        <w:r w:rsidR="007E1BF5" w:rsidRPr="001D0491">
          <w:rPr>
            <w:rFonts w:ascii="Times New Roman" w:eastAsia="Times New Roman" w:hAnsi="Times New Roman" w:cs="Times New Roman"/>
            <w:sz w:val="24"/>
            <w:szCs w:val="24"/>
            <w:lang w:eastAsia="ru-RU"/>
          </w:rPr>
          <w:t>кодексом</w:t>
        </w:r>
      </w:hyperlink>
      <w:r w:rsidR="007E1BF5" w:rsidRPr="001D0491">
        <w:rPr>
          <w:rFonts w:ascii="Times New Roman" w:eastAsia="Times New Roman" w:hAnsi="Times New Roman" w:cs="Times New Roman"/>
          <w:sz w:val="24"/>
          <w:szCs w:val="24"/>
          <w:lang w:eastAsia="ru-RU"/>
        </w:rPr>
        <w:t> Российской Федерации.</w:t>
      </w:r>
    </w:p>
    <w:p w14:paraId="236D0C5D" w14:textId="77777777" w:rsidR="007E1BF5" w:rsidRPr="001D0491" w:rsidRDefault="00AA5A52" w:rsidP="00235408">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E1BF5" w:rsidRPr="001D0491">
        <w:rPr>
          <w:rFonts w:ascii="Times New Roman" w:eastAsia="Times New Roman" w:hAnsi="Times New Roman" w:cs="Times New Roman"/>
          <w:sz w:val="24"/>
          <w:szCs w:val="24"/>
          <w:lang w:eastAsia="ru-RU"/>
        </w:rPr>
        <w:t>Земельные участки, находящиеся в фонде перераспределения земель, могут передаваться гражданам и юридическим лицам в аренду, а также предоставляться им в собственность на возмездной или безвозмездной основе в случаях, установленных федеральными законами и законами субъектов Российской Федерации.</w:t>
      </w:r>
    </w:p>
    <w:p w14:paraId="29801956" w14:textId="77777777" w:rsidR="007E1BF5" w:rsidRPr="001D0491" w:rsidRDefault="00AA5A52" w:rsidP="00235408">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E39B1" w:rsidRPr="001D0491">
        <w:rPr>
          <w:rFonts w:ascii="Times New Roman" w:eastAsia="Times New Roman" w:hAnsi="Times New Roman" w:cs="Times New Roman"/>
          <w:sz w:val="24"/>
          <w:szCs w:val="24"/>
          <w:lang w:eastAsia="ru-RU"/>
        </w:rPr>
        <w:t>3</w:t>
      </w:r>
      <w:r w:rsidR="007E1BF5" w:rsidRPr="001D0491">
        <w:rPr>
          <w:rFonts w:ascii="Times New Roman" w:eastAsia="Times New Roman" w:hAnsi="Times New Roman" w:cs="Times New Roman"/>
          <w:sz w:val="24"/>
          <w:szCs w:val="24"/>
          <w:lang w:eastAsia="ru-RU"/>
        </w:rPr>
        <w:t>. Земельные участки из земель сельскохозяйственного назначения, находящиеся в муниципальной собственности, могут передаваться религиозным организациям (объединениям), казачьим обществам, научно-исследовательским организациям, образовательным организациям сельскохозяйственного профиля, общинам коренных малочисленных </w:t>
      </w:r>
      <w:hyperlink r:id="rId7" w:anchor="dst100006" w:history="1">
        <w:r w:rsidR="007E1BF5" w:rsidRPr="001D0491">
          <w:rPr>
            <w:rFonts w:ascii="Times New Roman" w:eastAsia="Times New Roman" w:hAnsi="Times New Roman" w:cs="Times New Roman"/>
            <w:sz w:val="24"/>
            <w:szCs w:val="24"/>
            <w:lang w:eastAsia="ru-RU"/>
          </w:rPr>
          <w:t>народов</w:t>
        </w:r>
      </w:hyperlink>
      <w:r w:rsidR="007E1BF5" w:rsidRPr="001D0491">
        <w:rPr>
          <w:rFonts w:ascii="Times New Roman" w:eastAsia="Times New Roman" w:hAnsi="Times New Roman" w:cs="Times New Roman"/>
          <w:sz w:val="24"/>
          <w:szCs w:val="24"/>
          <w:lang w:eastAsia="ru-RU"/>
        </w:rPr>
        <w:t> Севера, Сибири и Дальнего Востока Российской Федерации для осуществления сельскохозяйственного производства,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гражданам для сенокошения и выпаса скота в аренду в порядке, установленном Земельным </w:t>
      </w:r>
      <w:hyperlink r:id="rId8" w:history="1">
        <w:r w:rsidR="007E1BF5" w:rsidRPr="001D0491">
          <w:rPr>
            <w:rFonts w:ascii="Times New Roman" w:eastAsia="Times New Roman" w:hAnsi="Times New Roman" w:cs="Times New Roman"/>
            <w:sz w:val="24"/>
            <w:szCs w:val="24"/>
            <w:lang w:eastAsia="ru-RU"/>
          </w:rPr>
          <w:t>кодексом</w:t>
        </w:r>
      </w:hyperlink>
      <w:r w:rsidR="007E1BF5" w:rsidRPr="001D0491">
        <w:rPr>
          <w:rFonts w:ascii="Times New Roman" w:eastAsia="Times New Roman" w:hAnsi="Times New Roman" w:cs="Times New Roman"/>
          <w:sz w:val="24"/>
          <w:szCs w:val="24"/>
          <w:lang w:eastAsia="ru-RU"/>
        </w:rPr>
        <w:t> Российской Федерации.</w:t>
      </w:r>
    </w:p>
    <w:p w14:paraId="3258D202" w14:textId="77777777" w:rsidR="007E1BF5" w:rsidRPr="001D0491" w:rsidRDefault="00AA5A52" w:rsidP="00235408">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E1BF5" w:rsidRPr="001D0491">
        <w:rPr>
          <w:rFonts w:ascii="Times New Roman" w:eastAsia="Times New Roman" w:hAnsi="Times New Roman" w:cs="Times New Roman"/>
          <w:sz w:val="24"/>
          <w:szCs w:val="24"/>
          <w:lang w:eastAsia="ru-RU"/>
        </w:rPr>
        <w:t>При этом выкуп арендуемого земельного участка в собственность не допускается.</w:t>
      </w:r>
    </w:p>
    <w:p w14:paraId="147D616F" w14:textId="77777777" w:rsidR="00DC78A0" w:rsidRDefault="00AA5A52" w:rsidP="00235408">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0491">
        <w:rPr>
          <w:rFonts w:ascii="Times New Roman" w:eastAsia="Times New Roman" w:hAnsi="Times New Roman" w:cs="Times New Roman"/>
          <w:sz w:val="24"/>
          <w:szCs w:val="24"/>
          <w:lang w:eastAsia="ru-RU"/>
        </w:rPr>
        <w:t xml:space="preserve"> </w:t>
      </w:r>
      <w:r w:rsidR="001D0491" w:rsidRPr="001D0491">
        <w:rPr>
          <w:rFonts w:ascii="Times New Roman" w:eastAsia="Times New Roman" w:hAnsi="Times New Roman" w:cs="Times New Roman"/>
          <w:sz w:val="24"/>
          <w:szCs w:val="24"/>
          <w:lang w:eastAsia="ru-RU"/>
        </w:rPr>
        <w:t>3</w:t>
      </w:r>
      <w:r w:rsidR="007E1BF5" w:rsidRPr="001D0491">
        <w:rPr>
          <w:rFonts w:ascii="Times New Roman" w:eastAsia="Times New Roman" w:hAnsi="Times New Roman" w:cs="Times New Roman"/>
          <w:sz w:val="24"/>
          <w:szCs w:val="24"/>
          <w:lang w:eastAsia="ru-RU"/>
        </w:rPr>
        <w:t xml:space="preserve">.1. Земельный участок, находящийся в муниципальной собственности и выделенный в счет земельных долей, находящихся в муниципальной собственности, в порядке, установленном настоящим Федеральным законом, передается использующим такой земельный участок сельскохозяйственной организации или крестьянскому (фермерскому) хозяйству в собственность или аренду без проведения торгов в случае, если сельскохозяйственная организация или крестьянское (фермерское) хозяйство обратились в орган местного самоуправления с заявлением о заключении договора купли-продажи или договора аренды такого земельного участка в течение шести месяцев с момента государственной регистрации права муниципальной собственности на такой земельный участок. </w:t>
      </w:r>
    </w:p>
    <w:p w14:paraId="290F9679" w14:textId="77777777" w:rsidR="00DC78A0" w:rsidRDefault="00DC78A0" w:rsidP="00235408">
      <w:pPr>
        <w:shd w:val="clear" w:color="auto" w:fill="FFFFFF"/>
        <w:spacing w:after="0" w:line="240" w:lineRule="auto"/>
        <w:jc w:val="both"/>
        <w:rPr>
          <w:rFonts w:ascii="Times New Roman" w:eastAsia="Times New Roman" w:hAnsi="Times New Roman" w:cs="Times New Roman"/>
          <w:sz w:val="24"/>
          <w:szCs w:val="24"/>
          <w:lang w:eastAsia="ru-RU"/>
        </w:rPr>
      </w:pPr>
    </w:p>
    <w:p w14:paraId="560C6DCE" w14:textId="77777777" w:rsidR="00DC78A0" w:rsidRDefault="00DC78A0" w:rsidP="00235408">
      <w:pPr>
        <w:shd w:val="clear" w:color="auto" w:fill="FFFFFF"/>
        <w:spacing w:after="0" w:line="240" w:lineRule="auto"/>
        <w:jc w:val="both"/>
        <w:rPr>
          <w:rFonts w:ascii="Times New Roman" w:eastAsia="Times New Roman" w:hAnsi="Times New Roman" w:cs="Times New Roman"/>
          <w:sz w:val="24"/>
          <w:szCs w:val="24"/>
          <w:lang w:eastAsia="ru-RU"/>
        </w:rPr>
      </w:pPr>
    </w:p>
    <w:p w14:paraId="35DD6D79" w14:textId="77777777" w:rsidR="00DC78A0" w:rsidRDefault="00DC78A0" w:rsidP="00235408">
      <w:pPr>
        <w:shd w:val="clear" w:color="auto" w:fill="FFFFFF"/>
        <w:spacing w:after="0" w:line="240" w:lineRule="auto"/>
        <w:jc w:val="both"/>
        <w:rPr>
          <w:rFonts w:ascii="Times New Roman" w:eastAsia="Times New Roman" w:hAnsi="Times New Roman" w:cs="Times New Roman"/>
          <w:sz w:val="24"/>
          <w:szCs w:val="24"/>
          <w:lang w:eastAsia="ru-RU"/>
        </w:rPr>
      </w:pPr>
    </w:p>
    <w:p w14:paraId="0ABD9B8B" w14:textId="77777777" w:rsidR="00DC78A0" w:rsidRDefault="00DC78A0" w:rsidP="00235408">
      <w:pPr>
        <w:shd w:val="clear" w:color="auto" w:fill="FFFFFF"/>
        <w:spacing w:after="0" w:line="240" w:lineRule="auto"/>
        <w:jc w:val="both"/>
        <w:rPr>
          <w:rFonts w:ascii="Times New Roman" w:eastAsia="Times New Roman" w:hAnsi="Times New Roman" w:cs="Times New Roman"/>
          <w:sz w:val="24"/>
          <w:szCs w:val="24"/>
          <w:lang w:eastAsia="ru-RU"/>
        </w:rPr>
      </w:pPr>
    </w:p>
    <w:p w14:paraId="2704DC25" w14:textId="77777777" w:rsidR="00DC78A0" w:rsidRDefault="00DC78A0" w:rsidP="00235408">
      <w:pPr>
        <w:shd w:val="clear" w:color="auto" w:fill="FFFFFF"/>
        <w:spacing w:after="0" w:line="240" w:lineRule="auto"/>
        <w:jc w:val="both"/>
        <w:rPr>
          <w:rFonts w:ascii="Times New Roman" w:eastAsia="Times New Roman" w:hAnsi="Times New Roman" w:cs="Times New Roman"/>
          <w:sz w:val="24"/>
          <w:szCs w:val="24"/>
          <w:lang w:eastAsia="ru-RU"/>
        </w:rPr>
      </w:pPr>
    </w:p>
    <w:p w14:paraId="007E3736" w14:textId="77777777" w:rsidR="00DC78A0" w:rsidRDefault="00DC78A0" w:rsidP="00235408">
      <w:pPr>
        <w:shd w:val="clear" w:color="auto" w:fill="FFFFFF"/>
        <w:spacing w:after="0" w:line="240" w:lineRule="auto"/>
        <w:jc w:val="both"/>
        <w:rPr>
          <w:rFonts w:ascii="Times New Roman" w:eastAsia="Times New Roman" w:hAnsi="Times New Roman" w:cs="Times New Roman"/>
          <w:sz w:val="24"/>
          <w:szCs w:val="24"/>
          <w:lang w:eastAsia="ru-RU"/>
        </w:rPr>
      </w:pPr>
    </w:p>
    <w:p w14:paraId="0518B5D6" w14:textId="77777777" w:rsidR="00DC78A0" w:rsidRDefault="00DC78A0" w:rsidP="00235408">
      <w:pPr>
        <w:shd w:val="clear" w:color="auto" w:fill="FFFFFF"/>
        <w:spacing w:after="0" w:line="240" w:lineRule="auto"/>
        <w:jc w:val="both"/>
        <w:rPr>
          <w:rFonts w:ascii="Times New Roman" w:eastAsia="Times New Roman" w:hAnsi="Times New Roman" w:cs="Times New Roman"/>
          <w:sz w:val="24"/>
          <w:szCs w:val="24"/>
          <w:lang w:eastAsia="ru-RU"/>
        </w:rPr>
      </w:pPr>
    </w:p>
    <w:p w14:paraId="20049475" w14:textId="77777777" w:rsidR="007E1BF5" w:rsidRPr="001D0491" w:rsidRDefault="007E1BF5" w:rsidP="00235408">
      <w:pPr>
        <w:shd w:val="clear" w:color="auto" w:fill="FFFFFF"/>
        <w:spacing w:after="0" w:line="240" w:lineRule="auto"/>
        <w:jc w:val="both"/>
        <w:rPr>
          <w:rFonts w:ascii="Times New Roman" w:eastAsia="Times New Roman" w:hAnsi="Times New Roman" w:cs="Times New Roman"/>
          <w:sz w:val="24"/>
          <w:szCs w:val="24"/>
          <w:lang w:eastAsia="ru-RU"/>
        </w:rPr>
      </w:pPr>
      <w:r w:rsidRPr="001D0491">
        <w:rPr>
          <w:rFonts w:ascii="Times New Roman" w:eastAsia="Times New Roman" w:hAnsi="Times New Roman" w:cs="Times New Roman"/>
          <w:sz w:val="24"/>
          <w:szCs w:val="24"/>
          <w:lang w:eastAsia="ru-RU"/>
        </w:rPr>
        <w:t>При этом цена такого земельного участка устанавливается в размере не более 15 процентов его кадастровой стоимости, а арендная плата - в размере 0,3 процента его кадастровой стоимости.</w:t>
      </w:r>
    </w:p>
    <w:p w14:paraId="6AC016F0" w14:textId="77777777" w:rsidR="001D0491" w:rsidRPr="001D0491" w:rsidRDefault="00AA5A52" w:rsidP="00235408">
      <w:pPr>
        <w:shd w:val="clear" w:color="auto" w:fill="FFFFFF"/>
        <w:spacing w:after="0" w:line="240" w:lineRule="auto"/>
        <w:jc w:val="both"/>
        <w:rPr>
          <w:rStyle w:val="dt-m"/>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E1BF5" w:rsidRPr="001D0491">
        <w:rPr>
          <w:rFonts w:ascii="Times New Roman" w:eastAsia="Times New Roman" w:hAnsi="Times New Roman" w:cs="Times New Roman"/>
          <w:sz w:val="24"/>
          <w:szCs w:val="24"/>
          <w:lang w:eastAsia="ru-RU"/>
        </w:rPr>
        <w:t>Орган местного самоуправления муниципального образования, в собственности которого находится земельный участок, выделенный в счет земельных долей, находящихся в муниципальной собственности, не позднее чем в течение двух недель со дня возникновения права муниципальной собственности на такой земельный участок обязан опубликовать в средствах массовой информации, определенных субъектом Российской Федерации, и разместить на своем официальном сайте в сети "Интернет" (при его наличии) информацию о возможности приобретения такого земельного участка на условиях, предусмотренных настоящим пунктом. Указанная информация размещается также на информационных щитах, расположенных на территории данного муниципального образования.</w:t>
      </w:r>
    </w:p>
    <w:p w14:paraId="663CEC36" w14:textId="77777777" w:rsidR="00D80181" w:rsidRPr="001D0491" w:rsidRDefault="001D0491" w:rsidP="00235408">
      <w:pPr>
        <w:pStyle w:val="dt-p"/>
        <w:shd w:val="clear" w:color="auto" w:fill="FFFFFF"/>
        <w:spacing w:before="0" w:beforeAutospacing="0" w:after="0" w:afterAutospacing="0"/>
        <w:jc w:val="both"/>
        <w:textAlignment w:val="baseline"/>
      </w:pPr>
      <w:r>
        <w:rPr>
          <w:rStyle w:val="dt-m"/>
        </w:rPr>
        <w:t xml:space="preserve">      </w:t>
      </w:r>
      <w:r w:rsidR="00AA5A52">
        <w:rPr>
          <w:rStyle w:val="dt-m"/>
        </w:rPr>
        <w:t xml:space="preserve">  </w:t>
      </w:r>
      <w:r>
        <w:rPr>
          <w:rStyle w:val="dt-m"/>
        </w:rPr>
        <w:t xml:space="preserve"> </w:t>
      </w:r>
      <w:r w:rsidRPr="001D0491">
        <w:rPr>
          <w:rStyle w:val="dt-m"/>
        </w:rPr>
        <w:t>3</w:t>
      </w:r>
      <w:r w:rsidR="00D80181" w:rsidRPr="001D0491">
        <w:rPr>
          <w:rStyle w:val="dt-m"/>
        </w:rPr>
        <w:t>.2.</w:t>
      </w:r>
      <w:r w:rsidR="00D80181" w:rsidRPr="001D0491">
        <w:t>Земельный участок, находящийся в муниципальной собственности, занятый агролесомелиоративными насаждениями, в отношении которых осуществлен учет в соответствии со </w:t>
      </w:r>
      <w:hyperlink r:id="rId9" w:anchor="l89" w:tgtFrame="_blank" w:history="1">
        <w:r w:rsidR="00D80181" w:rsidRPr="001D0491">
          <w:rPr>
            <w:rStyle w:val="a3"/>
            <w:color w:val="auto"/>
            <w:u w:val="none"/>
          </w:rPr>
          <w:t>статьей 20.1</w:t>
        </w:r>
      </w:hyperlink>
      <w:r w:rsidR="00D80181" w:rsidRPr="001D0491">
        <w:t> Федерального закона от 10 января 1996 го</w:t>
      </w:r>
      <w:r w:rsidR="00AA5A52">
        <w:t xml:space="preserve">да N 4-ФЗ "О мелиорации земель" </w:t>
      </w:r>
      <w:r w:rsidR="00D80181" w:rsidRPr="001D0491">
        <w:t>(далее - учтенные агролесомелиоративные насаждения), предоставляется в аренду без проведения торгов сельскохозяйственной организации в случае осуществления ею сельскохозяйственного производства на смежном земельном участке, гражданину или крестьянскому (фермерскому) хозяйству в случае осуществления ими на смежном земельном участке деятельности крестьянского (фермерского) хозяйства.</w:t>
      </w:r>
    </w:p>
    <w:p w14:paraId="4A3EAEE1" w14:textId="77777777" w:rsidR="00D80181" w:rsidRPr="001D0491" w:rsidRDefault="001D0491" w:rsidP="00235408">
      <w:pPr>
        <w:pStyle w:val="dt-p"/>
        <w:shd w:val="clear" w:color="auto" w:fill="FFFFFF"/>
        <w:spacing w:before="0" w:beforeAutospacing="0" w:after="0" w:afterAutospacing="0"/>
        <w:jc w:val="both"/>
        <w:textAlignment w:val="baseline"/>
      </w:pPr>
      <w:r>
        <w:t xml:space="preserve">          </w:t>
      </w:r>
      <w:r w:rsidR="00D80181" w:rsidRPr="001D0491">
        <w:t>В случае, если сельскохозяйственная организация, осуществляющая сельскохозяйственное производство на смежном земельном участке, гражданин или крестьянское (фермерское) хозяйство, осуществляющие деятельность крестьянского (фермерского) хозяйства на смежном земельном участке, владеют им на праве аренды, земельный участок, находящийся в муниципальной собственности, занятый учтенными агролесомелиоративными насаждениями, предоставляется им в аренду без проведения торгов на срок, не превышающий срока аренды смежного земельного участка.</w:t>
      </w:r>
    </w:p>
    <w:p w14:paraId="61C7D0B8" w14:textId="77777777" w:rsidR="00DC78A0" w:rsidRDefault="00AA5A52" w:rsidP="00235408">
      <w:pPr>
        <w:pStyle w:val="dt-p"/>
        <w:shd w:val="clear" w:color="auto" w:fill="FFFFFF"/>
        <w:spacing w:before="0" w:beforeAutospacing="0" w:after="0" w:afterAutospacing="0"/>
        <w:jc w:val="both"/>
        <w:textAlignment w:val="baseline"/>
      </w:pPr>
      <w:r>
        <w:t xml:space="preserve">        </w:t>
      </w:r>
      <w:r w:rsidR="001D0491">
        <w:t xml:space="preserve"> </w:t>
      </w:r>
      <w:r w:rsidR="00D80181" w:rsidRPr="001D0491">
        <w:t>В случае, если сельскохозяйственная организация, осуществляющая сельскохозяйственное производство на смежном земельном участке, гражданин или крестьянское (фермерское) хозяйство, осуществляющие деятельность крестьянского (фермерского) хозяйства на смежном земельном участке, владеют им на праве собственности, земельный участок, находящийся в муниципальной собственности, занятый учтенными агролесомелиоративными насаждениями, предоставляется им в аренду без проведения торгов на срок, установленный пунктом 3 статьи 9</w:t>
      </w:r>
      <w:r w:rsidR="001D0491" w:rsidRPr="001D0491">
        <w:t xml:space="preserve"> </w:t>
      </w:r>
      <w:hyperlink r:id="rId10" w:history="1">
        <w:r w:rsidR="001D0491" w:rsidRPr="001D0491">
          <w:rPr>
            <w:bCs/>
          </w:rPr>
          <w:t>Федеральный закон от 24.07.2002 N 101-ФЗ (ред. от 13.06.2023) "Об обороте земель сельскохозяйственного назначения"</w:t>
        </w:r>
      </w:hyperlink>
    </w:p>
    <w:p w14:paraId="499EFAA9" w14:textId="77777777" w:rsidR="00D80181" w:rsidRPr="001D0491" w:rsidRDefault="00AA5A52" w:rsidP="00235408">
      <w:pPr>
        <w:pStyle w:val="dt-p"/>
        <w:shd w:val="clear" w:color="auto" w:fill="FFFFFF"/>
        <w:spacing w:before="0" w:beforeAutospacing="0" w:after="0" w:afterAutospacing="0"/>
        <w:jc w:val="both"/>
        <w:textAlignment w:val="baseline"/>
      </w:pPr>
      <w:r>
        <w:t xml:space="preserve">         </w:t>
      </w:r>
      <w:r w:rsidR="00D80181" w:rsidRPr="001D0491">
        <w:t>Заявления о предоставлении земельного участка из земель сельскохозяйственного назначения, находящегося в муниципальной собственности, занятого учтенными агролесомелиоративными насаждениями, рассматрива</w:t>
      </w:r>
      <w:r w:rsidR="001D0491" w:rsidRPr="001D0491">
        <w:t>ются в порядке их поступления.</w:t>
      </w:r>
    </w:p>
    <w:p w14:paraId="7302FABC" w14:textId="77777777" w:rsidR="00DC78A0" w:rsidRDefault="00AA5A52" w:rsidP="00235408">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0491" w:rsidRPr="001D0491">
        <w:rPr>
          <w:rFonts w:ascii="Times New Roman" w:eastAsia="Times New Roman" w:hAnsi="Times New Roman" w:cs="Times New Roman"/>
          <w:sz w:val="24"/>
          <w:szCs w:val="24"/>
          <w:lang w:eastAsia="ru-RU"/>
        </w:rPr>
        <w:t>4</w:t>
      </w:r>
      <w:r w:rsidR="007E1BF5" w:rsidRPr="001D0491">
        <w:rPr>
          <w:rFonts w:ascii="Times New Roman" w:eastAsia="Times New Roman" w:hAnsi="Times New Roman" w:cs="Times New Roman"/>
          <w:sz w:val="24"/>
          <w:szCs w:val="24"/>
          <w:lang w:eastAsia="ru-RU"/>
        </w:rPr>
        <w:t xml:space="preserve">. Приобретение сельскохозяйственными организациями, а также крестьянскими (фермерскими) хозяйствами для осуществления их деятельности права собственности на земельные участки или права аренды земельных участков, которые </w:t>
      </w:r>
    </w:p>
    <w:p w14:paraId="5459FA3A" w14:textId="77777777" w:rsidR="00DC78A0" w:rsidRDefault="00DC78A0" w:rsidP="00235408">
      <w:pPr>
        <w:shd w:val="clear" w:color="auto" w:fill="FFFFFF"/>
        <w:spacing w:after="0" w:line="240" w:lineRule="auto"/>
        <w:jc w:val="both"/>
        <w:rPr>
          <w:rFonts w:ascii="Times New Roman" w:eastAsia="Times New Roman" w:hAnsi="Times New Roman" w:cs="Times New Roman"/>
          <w:sz w:val="24"/>
          <w:szCs w:val="24"/>
          <w:lang w:eastAsia="ru-RU"/>
        </w:rPr>
      </w:pPr>
    </w:p>
    <w:p w14:paraId="1AE16DB2" w14:textId="77777777" w:rsidR="00DC78A0" w:rsidRDefault="00DC78A0" w:rsidP="00235408">
      <w:pPr>
        <w:shd w:val="clear" w:color="auto" w:fill="FFFFFF"/>
        <w:spacing w:after="0" w:line="240" w:lineRule="auto"/>
        <w:jc w:val="both"/>
        <w:rPr>
          <w:rFonts w:ascii="Times New Roman" w:eastAsia="Times New Roman" w:hAnsi="Times New Roman" w:cs="Times New Roman"/>
          <w:sz w:val="24"/>
          <w:szCs w:val="24"/>
          <w:lang w:eastAsia="ru-RU"/>
        </w:rPr>
      </w:pPr>
    </w:p>
    <w:p w14:paraId="553A0B59" w14:textId="77777777" w:rsidR="00DC78A0" w:rsidRDefault="00DC78A0" w:rsidP="00235408">
      <w:pPr>
        <w:shd w:val="clear" w:color="auto" w:fill="FFFFFF"/>
        <w:spacing w:after="0" w:line="240" w:lineRule="auto"/>
        <w:jc w:val="both"/>
        <w:rPr>
          <w:rFonts w:ascii="Times New Roman" w:eastAsia="Times New Roman" w:hAnsi="Times New Roman" w:cs="Times New Roman"/>
          <w:sz w:val="24"/>
          <w:szCs w:val="24"/>
          <w:lang w:eastAsia="ru-RU"/>
        </w:rPr>
      </w:pPr>
    </w:p>
    <w:p w14:paraId="2ED22C53" w14:textId="77777777" w:rsidR="00DC78A0" w:rsidRDefault="00DC78A0" w:rsidP="00235408">
      <w:pPr>
        <w:shd w:val="clear" w:color="auto" w:fill="FFFFFF"/>
        <w:spacing w:after="0" w:line="240" w:lineRule="auto"/>
        <w:jc w:val="both"/>
        <w:rPr>
          <w:rFonts w:ascii="Times New Roman" w:eastAsia="Times New Roman" w:hAnsi="Times New Roman" w:cs="Times New Roman"/>
          <w:sz w:val="24"/>
          <w:szCs w:val="24"/>
          <w:lang w:eastAsia="ru-RU"/>
        </w:rPr>
      </w:pPr>
    </w:p>
    <w:p w14:paraId="4FFB4192" w14:textId="77777777" w:rsidR="00DC78A0" w:rsidRDefault="00DC78A0" w:rsidP="00235408">
      <w:pPr>
        <w:shd w:val="clear" w:color="auto" w:fill="FFFFFF"/>
        <w:spacing w:after="0" w:line="240" w:lineRule="auto"/>
        <w:jc w:val="both"/>
        <w:rPr>
          <w:rFonts w:ascii="Times New Roman" w:eastAsia="Times New Roman" w:hAnsi="Times New Roman" w:cs="Times New Roman"/>
          <w:sz w:val="24"/>
          <w:szCs w:val="24"/>
          <w:lang w:eastAsia="ru-RU"/>
        </w:rPr>
      </w:pPr>
    </w:p>
    <w:p w14:paraId="750F5A93" w14:textId="77777777" w:rsidR="00DC78A0" w:rsidRDefault="00DC78A0" w:rsidP="00235408">
      <w:pPr>
        <w:shd w:val="clear" w:color="auto" w:fill="FFFFFF"/>
        <w:spacing w:after="0" w:line="240" w:lineRule="auto"/>
        <w:jc w:val="both"/>
        <w:rPr>
          <w:rFonts w:ascii="Times New Roman" w:eastAsia="Times New Roman" w:hAnsi="Times New Roman" w:cs="Times New Roman"/>
          <w:sz w:val="24"/>
          <w:szCs w:val="24"/>
          <w:lang w:eastAsia="ru-RU"/>
        </w:rPr>
      </w:pPr>
    </w:p>
    <w:p w14:paraId="69129FC1" w14:textId="77777777" w:rsidR="00DC78A0" w:rsidRDefault="00DC78A0" w:rsidP="00235408">
      <w:pPr>
        <w:shd w:val="clear" w:color="auto" w:fill="FFFFFF"/>
        <w:spacing w:after="0" w:line="240" w:lineRule="auto"/>
        <w:jc w:val="both"/>
        <w:rPr>
          <w:rFonts w:ascii="Times New Roman" w:eastAsia="Times New Roman" w:hAnsi="Times New Roman" w:cs="Times New Roman"/>
          <w:sz w:val="24"/>
          <w:szCs w:val="24"/>
          <w:lang w:eastAsia="ru-RU"/>
        </w:rPr>
      </w:pPr>
    </w:p>
    <w:p w14:paraId="0A878DC0" w14:textId="77777777" w:rsidR="007E1BF5" w:rsidRPr="001D0491" w:rsidRDefault="007E1BF5" w:rsidP="00235408">
      <w:pPr>
        <w:shd w:val="clear" w:color="auto" w:fill="FFFFFF"/>
        <w:spacing w:after="0" w:line="240" w:lineRule="auto"/>
        <w:jc w:val="both"/>
        <w:rPr>
          <w:rFonts w:ascii="Times New Roman" w:eastAsia="Times New Roman" w:hAnsi="Times New Roman" w:cs="Times New Roman"/>
          <w:sz w:val="24"/>
          <w:szCs w:val="24"/>
          <w:lang w:eastAsia="ru-RU"/>
        </w:rPr>
      </w:pPr>
      <w:r w:rsidRPr="001D0491">
        <w:rPr>
          <w:rFonts w:ascii="Times New Roman" w:eastAsia="Times New Roman" w:hAnsi="Times New Roman" w:cs="Times New Roman"/>
          <w:sz w:val="24"/>
          <w:szCs w:val="24"/>
          <w:lang w:eastAsia="ru-RU"/>
        </w:rPr>
        <w:lastRenderedPageBreak/>
        <w:t>находятся у них на праве постоянного (бессрочного) пользования или праве пожизненного наследуемого владения, осуществляется в соответствии с Федеральным </w:t>
      </w:r>
      <w:hyperlink r:id="rId11" w:anchor="dst100016" w:history="1">
        <w:r w:rsidRPr="001D0491">
          <w:rPr>
            <w:rFonts w:ascii="Times New Roman" w:eastAsia="Times New Roman" w:hAnsi="Times New Roman" w:cs="Times New Roman"/>
            <w:sz w:val="24"/>
            <w:szCs w:val="24"/>
            <w:lang w:eastAsia="ru-RU"/>
          </w:rPr>
          <w:t>законом</w:t>
        </w:r>
      </w:hyperlink>
      <w:r w:rsidRPr="001D0491">
        <w:rPr>
          <w:rFonts w:ascii="Times New Roman" w:eastAsia="Times New Roman" w:hAnsi="Times New Roman" w:cs="Times New Roman"/>
          <w:sz w:val="24"/>
          <w:szCs w:val="24"/>
          <w:lang w:eastAsia="ru-RU"/>
        </w:rPr>
        <w:t> от 25 октября 2001 года N 137-ФЗ "О введении в действие Земельного кодекса Российской Федерации". Земельные участки из земель сельскохозяйственного назначения приобретаются в собственность по цене, установленной законом субъекта Российской Федерации в размере не более 15 процентов кадастровой стоимости сельскохозяйственных угодий. Законами субъектов Российской Федерации устанавливаются случаи бесплатного предоставления земельных участков из земель сельскохозяйственного назначения.</w:t>
      </w:r>
    </w:p>
    <w:p w14:paraId="0D55C20A" w14:textId="77777777" w:rsidR="007E1BF5" w:rsidRPr="001D0491" w:rsidRDefault="00DC78A0" w:rsidP="00235408">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D0491" w:rsidRPr="001D0491">
        <w:rPr>
          <w:rFonts w:ascii="Times New Roman" w:eastAsia="Times New Roman" w:hAnsi="Times New Roman" w:cs="Times New Roman"/>
          <w:sz w:val="24"/>
          <w:szCs w:val="24"/>
          <w:lang w:eastAsia="ru-RU"/>
        </w:rPr>
        <w:t>5</w:t>
      </w:r>
      <w:r w:rsidR="007E1BF5" w:rsidRPr="001D0491">
        <w:rPr>
          <w:rFonts w:ascii="Times New Roman" w:eastAsia="Times New Roman" w:hAnsi="Times New Roman" w:cs="Times New Roman"/>
          <w:sz w:val="24"/>
          <w:szCs w:val="24"/>
          <w:lang w:eastAsia="ru-RU"/>
        </w:rPr>
        <w:t>. Земельные участки из земель сельскохозяйственного назначения, находящиеся в муниципальной собственности, предоставляются в аренду на срок до пяти лет сельскохозяйственным организациям, получающим государственную поддержку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без проведения торгов.</w:t>
      </w:r>
    </w:p>
    <w:p w14:paraId="2E01B175" w14:textId="77777777" w:rsidR="007E1BF5" w:rsidRPr="001D0491" w:rsidRDefault="00AA5A52" w:rsidP="00235408">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E1BF5" w:rsidRPr="001D0491">
        <w:rPr>
          <w:rFonts w:ascii="Times New Roman" w:eastAsia="Times New Roman" w:hAnsi="Times New Roman" w:cs="Times New Roman"/>
          <w:sz w:val="24"/>
          <w:szCs w:val="24"/>
          <w:lang w:eastAsia="ru-RU"/>
        </w:rPr>
        <w:t>В случае, если в орган исполнительной власти или орган местного самоуправления, уполномоченные на распоряжение земельными участками из земель сельскохозяйственного назначения, поступило несколько заявлений о предоставлении такого земельного участка в аренду, соответствующий земельный участок предоставляется в порядке, установленном </w:t>
      </w:r>
      <w:hyperlink r:id="rId12" w:anchor="dst858" w:history="1">
        <w:r w:rsidR="007E1BF5" w:rsidRPr="001D0491">
          <w:rPr>
            <w:rFonts w:ascii="Times New Roman" w:eastAsia="Times New Roman" w:hAnsi="Times New Roman" w:cs="Times New Roman"/>
            <w:sz w:val="24"/>
            <w:szCs w:val="24"/>
            <w:lang w:eastAsia="ru-RU"/>
          </w:rPr>
          <w:t>статьей 39.18</w:t>
        </w:r>
      </w:hyperlink>
      <w:r w:rsidR="007E1BF5" w:rsidRPr="001D0491">
        <w:rPr>
          <w:rFonts w:ascii="Times New Roman" w:eastAsia="Times New Roman" w:hAnsi="Times New Roman" w:cs="Times New Roman"/>
          <w:sz w:val="24"/>
          <w:szCs w:val="24"/>
          <w:lang w:eastAsia="ru-RU"/>
        </w:rPr>
        <w:t> Земельного кодекса Российской Федерации.</w:t>
      </w:r>
    </w:p>
    <w:p w14:paraId="12019559" w14:textId="77777777" w:rsidR="007E1BF5" w:rsidRPr="001D0491" w:rsidRDefault="007E1BF5" w:rsidP="00235408">
      <w:pPr>
        <w:spacing w:after="0" w:line="240" w:lineRule="auto"/>
      </w:pPr>
    </w:p>
    <w:p w14:paraId="61CB2184" w14:textId="77777777" w:rsidR="007E1BF5" w:rsidRPr="001D0491" w:rsidRDefault="007E1BF5" w:rsidP="00235408">
      <w:pPr>
        <w:spacing w:after="0" w:line="240" w:lineRule="auto"/>
      </w:pPr>
    </w:p>
    <w:p w14:paraId="48D1A8E8" w14:textId="77777777" w:rsidR="007E1BF5" w:rsidRPr="001D0491" w:rsidRDefault="007E1BF5" w:rsidP="00235408">
      <w:pPr>
        <w:spacing w:after="0" w:line="240" w:lineRule="auto"/>
      </w:pPr>
    </w:p>
    <w:p w14:paraId="2E49B1F6" w14:textId="77777777" w:rsidR="007E1BF5" w:rsidRPr="001D0491" w:rsidRDefault="007E1BF5" w:rsidP="00235408">
      <w:pPr>
        <w:pStyle w:val="dt-p"/>
        <w:shd w:val="clear" w:color="auto" w:fill="FFFFFF"/>
        <w:spacing w:before="0" w:beforeAutospacing="0" w:after="0" w:afterAutospacing="0"/>
        <w:textAlignment w:val="baseline"/>
        <w:rPr>
          <w:rStyle w:val="dt-m"/>
          <w:sz w:val="18"/>
          <w:szCs w:val="18"/>
        </w:rPr>
      </w:pPr>
    </w:p>
    <w:p w14:paraId="5C3CF080" w14:textId="77777777" w:rsidR="007E1BF5" w:rsidRPr="001D0491" w:rsidRDefault="007E1BF5" w:rsidP="00235408">
      <w:pPr>
        <w:pStyle w:val="dt-p"/>
        <w:shd w:val="clear" w:color="auto" w:fill="FFFFFF"/>
        <w:spacing w:before="0" w:beforeAutospacing="0" w:after="0" w:afterAutospacing="0"/>
        <w:textAlignment w:val="baseline"/>
        <w:rPr>
          <w:rStyle w:val="dt-m"/>
          <w:sz w:val="18"/>
          <w:szCs w:val="18"/>
        </w:rPr>
      </w:pPr>
    </w:p>
    <w:p w14:paraId="28E338F1" w14:textId="77777777" w:rsidR="007E1BF5" w:rsidRPr="001D0491" w:rsidRDefault="007E1BF5" w:rsidP="00235408">
      <w:pPr>
        <w:spacing w:after="0" w:line="240" w:lineRule="auto"/>
      </w:pPr>
    </w:p>
    <w:sectPr w:rsidR="007E1BF5" w:rsidRPr="001D04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51F1"/>
    <w:rsid w:val="000D14FF"/>
    <w:rsid w:val="001C14D3"/>
    <w:rsid w:val="001D0491"/>
    <w:rsid w:val="00202951"/>
    <w:rsid w:val="00235408"/>
    <w:rsid w:val="002F37C9"/>
    <w:rsid w:val="0079242D"/>
    <w:rsid w:val="007B6191"/>
    <w:rsid w:val="007E1BF5"/>
    <w:rsid w:val="00880934"/>
    <w:rsid w:val="00AA5A52"/>
    <w:rsid w:val="00B11E9F"/>
    <w:rsid w:val="00D80181"/>
    <w:rsid w:val="00DC78A0"/>
    <w:rsid w:val="00DE39B1"/>
    <w:rsid w:val="00F31FE3"/>
    <w:rsid w:val="00F567A6"/>
    <w:rsid w:val="00FB5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0534E"/>
  <w15:docId w15:val="{BEB79C17-B202-45BA-8899-BB3C82171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B51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51F1"/>
    <w:rPr>
      <w:rFonts w:ascii="Times New Roman" w:eastAsia="Times New Roman" w:hAnsi="Times New Roman" w:cs="Times New Roman"/>
      <w:b/>
      <w:bCs/>
      <w:kern w:val="36"/>
      <w:sz w:val="48"/>
      <w:szCs w:val="48"/>
      <w:lang w:eastAsia="ru-RU"/>
    </w:rPr>
  </w:style>
  <w:style w:type="paragraph" w:customStyle="1" w:styleId="pboth">
    <w:name w:val="pboth"/>
    <w:basedOn w:val="a"/>
    <w:rsid w:val="00FB51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B51F1"/>
    <w:rPr>
      <w:color w:val="0000FF"/>
      <w:u w:val="single"/>
    </w:rPr>
  </w:style>
  <w:style w:type="paragraph" w:customStyle="1" w:styleId="no-indent">
    <w:name w:val="no-indent"/>
    <w:basedOn w:val="a"/>
    <w:rsid w:val="007E1B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7E1B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7E1BF5"/>
  </w:style>
  <w:style w:type="paragraph" w:styleId="a4">
    <w:name w:val="Balloon Text"/>
    <w:basedOn w:val="a"/>
    <w:link w:val="a5"/>
    <w:uiPriority w:val="99"/>
    <w:semiHidden/>
    <w:unhideWhenUsed/>
    <w:rsid w:val="00DC78A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C78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849045">
      <w:bodyDiv w:val="1"/>
      <w:marLeft w:val="0"/>
      <w:marRight w:val="0"/>
      <w:marTop w:val="0"/>
      <w:marBottom w:val="0"/>
      <w:divBdr>
        <w:top w:val="none" w:sz="0" w:space="0" w:color="auto"/>
        <w:left w:val="none" w:sz="0" w:space="0" w:color="auto"/>
        <w:bottom w:val="none" w:sz="0" w:space="0" w:color="auto"/>
        <w:right w:val="none" w:sz="0" w:space="0" w:color="auto"/>
      </w:divBdr>
    </w:div>
    <w:div w:id="441582679">
      <w:bodyDiv w:val="1"/>
      <w:marLeft w:val="0"/>
      <w:marRight w:val="0"/>
      <w:marTop w:val="0"/>
      <w:marBottom w:val="0"/>
      <w:divBdr>
        <w:top w:val="none" w:sz="0" w:space="0" w:color="auto"/>
        <w:left w:val="none" w:sz="0" w:space="0" w:color="auto"/>
        <w:bottom w:val="none" w:sz="0" w:space="0" w:color="auto"/>
        <w:right w:val="none" w:sz="0" w:space="0" w:color="auto"/>
      </w:divBdr>
      <w:divsChild>
        <w:div w:id="885065111">
          <w:marLeft w:val="0"/>
          <w:marRight w:val="0"/>
          <w:marTop w:val="0"/>
          <w:marBottom w:val="600"/>
          <w:divBdr>
            <w:top w:val="none" w:sz="0" w:space="0" w:color="auto"/>
            <w:left w:val="none" w:sz="0" w:space="0" w:color="auto"/>
            <w:bottom w:val="none" w:sz="0" w:space="0" w:color="auto"/>
            <w:right w:val="none" w:sz="0" w:space="0" w:color="auto"/>
          </w:divBdr>
        </w:div>
        <w:div w:id="1145975202">
          <w:marLeft w:val="0"/>
          <w:marRight w:val="0"/>
          <w:marTop w:val="0"/>
          <w:marBottom w:val="0"/>
          <w:divBdr>
            <w:top w:val="none" w:sz="0" w:space="0" w:color="auto"/>
            <w:left w:val="none" w:sz="0" w:space="0" w:color="auto"/>
            <w:bottom w:val="none" w:sz="0" w:space="0" w:color="auto"/>
            <w:right w:val="none" w:sz="0" w:space="0" w:color="auto"/>
          </w:divBdr>
          <w:divsChild>
            <w:div w:id="1504511633">
              <w:marLeft w:val="0"/>
              <w:marRight w:val="0"/>
              <w:marTop w:val="0"/>
              <w:marBottom w:val="0"/>
              <w:divBdr>
                <w:top w:val="none" w:sz="0" w:space="0" w:color="auto"/>
                <w:left w:val="none" w:sz="0" w:space="0" w:color="auto"/>
                <w:bottom w:val="none" w:sz="0" w:space="0" w:color="auto"/>
                <w:right w:val="none" w:sz="0" w:space="0" w:color="auto"/>
              </w:divBdr>
              <w:divsChild>
                <w:div w:id="177157786">
                  <w:marLeft w:val="0"/>
                  <w:marRight w:val="0"/>
                  <w:marTop w:val="0"/>
                  <w:marBottom w:val="0"/>
                  <w:divBdr>
                    <w:top w:val="none" w:sz="0" w:space="0" w:color="auto"/>
                    <w:left w:val="none" w:sz="0" w:space="0" w:color="auto"/>
                    <w:bottom w:val="none" w:sz="0" w:space="0" w:color="auto"/>
                    <w:right w:val="none" w:sz="0" w:space="0" w:color="auto"/>
                  </w:divBdr>
                  <w:divsChild>
                    <w:div w:id="953094652">
                      <w:marLeft w:val="0"/>
                      <w:marRight w:val="0"/>
                      <w:marTop w:val="0"/>
                      <w:marBottom w:val="0"/>
                      <w:divBdr>
                        <w:top w:val="single" w:sz="6" w:space="0" w:color="9F9FDA"/>
                        <w:left w:val="single" w:sz="6" w:space="0" w:color="9F9FDA"/>
                        <w:bottom w:val="single" w:sz="6" w:space="0" w:color="9F9FDA"/>
                        <w:right w:val="single" w:sz="6" w:space="0" w:color="9F9FDA"/>
                      </w:divBdr>
                      <w:divsChild>
                        <w:div w:id="381056326">
                          <w:marLeft w:val="0"/>
                          <w:marRight w:val="0"/>
                          <w:marTop w:val="0"/>
                          <w:marBottom w:val="0"/>
                          <w:divBdr>
                            <w:top w:val="none" w:sz="0" w:space="0" w:color="auto"/>
                            <w:left w:val="none" w:sz="0" w:space="0" w:color="auto"/>
                            <w:bottom w:val="none" w:sz="0" w:space="0" w:color="auto"/>
                            <w:right w:val="none" w:sz="0" w:space="0" w:color="auto"/>
                          </w:divBdr>
                          <w:divsChild>
                            <w:div w:id="20499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80005">
              <w:marLeft w:val="0"/>
              <w:marRight w:val="0"/>
              <w:marTop w:val="0"/>
              <w:marBottom w:val="0"/>
              <w:divBdr>
                <w:top w:val="none" w:sz="0" w:space="0" w:color="auto"/>
                <w:left w:val="none" w:sz="0" w:space="0" w:color="auto"/>
                <w:bottom w:val="none" w:sz="0" w:space="0" w:color="auto"/>
                <w:right w:val="none" w:sz="0" w:space="0" w:color="auto"/>
              </w:divBdr>
            </w:div>
            <w:div w:id="1737698751">
              <w:marLeft w:val="0"/>
              <w:marRight w:val="0"/>
              <w:marTop w:val="0"/>
              <w:marBottom w:val="0"/>
              <w:divBdr>
                <w:top w:val="none" w:sz="0" w:space="0" w:color="auto"/>
                <w:left w:val="none" w:sz="0" w:space="0" w:color="auto"/>
                <w:bottom w:val="none" w:sz="0" w:space="0" w:color="auto"/>
                <w:right w:val="none" w:sz="0" w:space="0" w:color="auto"/>
              </w:divBdr>
            </w:div>
            <w:div w:id="221256743">
              <w:marLeft w:val="0"/>
              <w:marRight w:val="0"/>
              <w:marTop w:val="0"/>
              <w:marBottom w:val="0"/>
              <w:divBdr>
                <w:top w:val="none" w:sz="0" w:space="0" w:color="auto"/>
                <w:left w:val="none" w:sz="0" w:space="0" w:color="auto"/>
                <w:bottom w:val="none" w:sz="0" w:space="0" w:color="auto"/>
                <w:right w:val="none" w:sz="0" w:space="0" w:color="auto"/>
              </w:divBdr>
            </w:div>
            <w:div w:id="80150808">
              <w:marLeft w:val="0"/>
              <w:marRight w:val="0"/>
              <w:marTop w:val="0"/>
              <w:marBottom w:val="0"/>
              <w:divBdr>
                <w:top w:val="none" w:sz="0" w:space="0" w:color="auto"/>
                <w:left w:val="none" w:sz="0" w:space="0" w:color="auto"/>
                <w:bottom w:val="none" w:sz="0" w:space="0" w:color="auto"/>
                <w:right w:val="none" w:sz="0" w:space="0" w:color="auto"/>
              </w:divBdr>
            </w:div>
            <w:div w:id="1992253715">
              <w:marLeft w:val="0"/>
              <w:marRight w:val="0"/>
              <w:marTop w:val="0"/>
              <w:marBottom w:val="0"/>
              <w:divBdr>
                <w:top w:val="none" w:sz="0" w:space="0" w:color="auto"/>
                <w:left w:val="none" w:sz="0" w:space="0" w:color="auto"/>
                <w:bottom w:val="none" w:sz="0" w:space="0" w:color="auto"/>
                <w:right w:val="none" w:sz="0" w:space="0" w:color="auto"/>
              </w:divBdr>
            </w:div>
            <w:div w:id="1175681027">
              <w:marLeft w:val="0"/>
              <w:marRight w:val="0"/>
              <w:marTop w:val="0"/>
              <w:marBottom w:val="0"/>
              <w:divBdr>
                <w:top w:val="none" w:sz="0" w:space="0" w:color="auto"/>
                <w:left w:val="none" w:sz="0" w:space="0" w:color="auto"/>
                <w:bottom w:val="none" w:sz="0" w:space="0" w:color="auto"/>
                <w:right w:val="none" w:sz="0" w:space="0" w:color="auto"/>
              </w:divBdr>
            </w:div>
            <w:div w:id="745230399">
              <w:marLeft w:val="0"/>
              <w:marRight w:val="0"/>
              <w:marTop w:val="0"/>
              <w:marBottom w:val="0"/>
              <w:divBdr>
                <w:top w:val="none" w:sz="0" w:space="0" w:color="auto"/>
                <w:left w:val="none" w:sz="0" w:space="0" w:color="auto"/>
                <w:bottom w:val="none" w:sz="0" w:space="0" w:color="auto"/>
                <w:right w:val="none" w:sz="0" w:space="0" w:color="auto"/>
              </w:divBdr>
            </w:div>
            <w:div w:id="799805155">
              <w:marLeft w:val="0"/>
              <w:marRight w:val="0"/>
              <w:marTop w:val="0"/>
              <w:marBottom w:val="0"/>
              <w:divBdr>
                <w:top w:val="none" w:sz="0" w:space="0" w:color="auto"/>
                <w:left w:val="none" w:sz="0" w:space="0" w:color="auto"/>
                <w:bottom w:val="none" w:sz="0" w:space="0" w:color="auto"/>
                <w:right w:val="none" w:sz="0" w:space="0" w:color="auto"/>
              </w:divBdr>
            </w:div>
            <w:div w:id="623657497">
              <w:marLeft w:val="0"/>
              <w:marRight w:val="0"/>
              <w:marTop w:val="0"/>
              <w:marBottom w:val="0"/>
              <w:divBdr>
                <w:top w:val="none" w:sz="0" w:space="0" w:color="auto"/>
                <w:left w:val="none" w:sz="0" w:space="0" w:color="auto"/>
                <w:bottom w:val="none" w:sz="0" w:space="0" w:color="auto"/>
                <w:right w:val="none" w:sz="0" w:space="0" w:color="auto"/>
              </w:divBdr>
            </w:div>
            <w:div w:id="1700857905">
              <w:marLeft w:val="0"/>
              <w:marRight w:val="0"/>
              <w:marTop w:val="0"/>
              <w:marBottom w:val="0"/>
              <w:divBdr>
                <w:top w:val="none" w:sz="0" w:space="0" w:color="auto"/>
                <w:left w:val="none" w:sz="0" w:space="0" w:color="auto"/>
                <w:bottom w:val="none" w:sz="0" w:space="0" w:color="auto"/>
                <w:right w:val="none" w:sz="0" w:space="0" w:color="auto"/>
              </w:divBdr>
            </w:div>
            <w:div w:id="1156410431">
              <w:marLeft w:val="0"/>
              <w:marRight w:val="0"/>
              <w:marTop w:val="0"/>
              <w:marBottom w:val="0"/>
              <w:divBdr>
                <w:top w:val="none" w:sz="0" w:space="0" w:color="auto"/>
                <w:left w:val="none" w:sz="0" w:space="0" w:color="auto"/>
                <w:bottom w:val="none" w:sz="0" w:space="0" w:color="auto"/>
                <w:right w:val="none" w:sz="0" w:space="0" w:color="auto"/>
              </w:divBdr>
            </w:div>
            <w:div w:id="1606112459">
              <w:marLeft w:val="0"/>
              <w:marRight w:val="0"/>
              <w:marTop w:val="0"/>
              <w:marBottom w:val="0"/>
              <w:divBdr>
                <w:top w:val="none" w:sz="0" w:space="0" w:color="auto"/>
                <w:left w:val="none" w:sz="0" w:space="0" w:color="auto"/>
                <w:bottom w:val="none" w:sz="0" w:space="0" w:color="auto"/>
                <w:right w:val="none" w:sz="0" w:space="0" w:color="auto"/>
              </w:divBdr>
            </w:div>
            <w:div w:id="344868791">
              <w:marLeft w:val="0"/>
              <w:marRight w:val="0"/>
              <w:marTop w:val="0"/>
              <w:marBottom w:val="0"/>
              <w:divBdr>
                <w:top w:val="none" w:sz="0" w:space="0" w:color="auto"/>
                <w:left w:val="none" w:sz="0" w:space="0" w:color="auto"/>
                <w:bottom w:val="none" w:sz="0" w:space="0" w:color="auto"/>
                <w:right w:val="none" w:sz="0" w:space="0" w:color="auto"/>
              </w:divBdr>
            </w:div>
            <w:div w:id="1521894336">
              <w:marLeft w:val="0"/>
              <w:marRight w:val="0"/>
              <w:marTop w:val="0"/>
              <w:marBottom w:val="0"/>
              <w:divBdr>
                <w:top w:val="none" w:sz="0" w:space="0" w:color="auto"/>
                <w:left w:val="none" w:sz="0" w:space="0" w:color="auto"/>
                <w:bottom w:val="none" w:sz="0" w:space="0" w:color="auto"/>
                <w:right w:val="none" w:sz="0" w:space="0" w:color="auto"/>
              </w:divBdr>
            </w:div>
            <w:div w:id="658116669">
              <w:marLeft w:val="0"/>
              <w:marRight w:val="0"/>
              <w:marTop w:val="360"/>
              <w:marBottom w:val="0"/>
              <w:divBdr>
                <w:top w:val="none" w:sz="0" w:space="0" w:color="auto"/>
                <w:left w:val="none" w:sz="0" w:space="0" w:color="auto"/>
                <w:bottom w:val="none" w:sz="0" w:space="0" w:color="auto"/>
                <w:right w:val="none" w:sz="0" w:space="0" w:color="auto"/>
              </w:divBdr>
            </w:div>
            <w:div w:id="259027378">
              <w:marLeft w:val="0"/>
              <w:marRight w:val="0"/>
              <w:marTop w:val="0"/>
              <w:marBottom w:val="0"/>
              <w:divBdr>
                <w:top w:val="none" w:sz="0" w:space="0" w:color="auto"/>
                <w:left w:val="none" w:sz="0" w:space="0" w:color="auto"/>
                <w:bottom w:val="none" w:sz="0" w:space="0" w:color="auto"/>
                <w:right w:val="none" w:sz="0" w:space="0" w:color="auto"/>
              </w:divBdr>
            </w:div>
            <w:div w:id="1528908606">
              <w:marLeft w:val="0"/>
              <w:marRight w:val="0"/>
              <w:marTop w:val="0"/>
              <w:marBottom w:val="0"/>
              <w:divBdr>
                <w:top w:val="none" w:sz="0" w:space="0" w:color="auto"/>
                <w:left w:val="none" w:sz="0" w:space="0" w:color="auto"/>
                <w:bottom w:val="none" w:sz="0" w:space="0" w:color="auto"/>
                <w:right w:val="none" w:sz="0" w:space="0" w:color="auto"/>
              </w:divBdr>
            </w:div>
            <w:div w:id="633145901">
              <w:marLeft w:val="0"/>
              <w:marRight w:val="0"/>
              <w:marTop w:val="360"/>
              <w:marBottom w:val="0"/>
              <w:divBdr>
                <w:top w:val="none" w:sz="0" w:space="0" w:color="auto"/>
                <w:left w:val="none" w:sz="0" w:space="0" w:color="auto"/>
                <w:bottom w:val="none" w:sz="0" w:space="0" w:color="auto"/>
                <w:right w:val="none" w:sz="0" w:space="0" w:color="auto"/>
              </w:divBdr>
            </w:div>
            <w:div w:id="1707102850">
              <w:marLeft w:val="0"/>
              <w:marRight w:val="0"/>
              <w:marTop w:val="0"/>
              <w:marBottom w:val="0"/>
              <w:divBdr>
                <w:top w:val="none" w:sz="0" w:space="0" w:color="auto"/>
                <w:left w:val="none" w:sz="0" w:space="0" w:color="auto"/>
                <w:bottom w:val="none" w:sz="0" w:space="0" w:color="auto"/>
                <w:right w:val="none" w:sz="0" w:space="0" w:color="auto"/>
              </w:divBdr>
            </w:div>
            <w:div w:id="1642690926">
              <w:marLeft w:val="0"/>
              <w:marRight w:val="0"/>
              <w:marTop w:val="0"/>
              <w:marBottom w:val="0"/>
              <w:divBdr>
                <w:top w:val="none" w:sz="0" w:space="0" w:color="auto"/>
                <w:left w:val="none" w:sz="0" w:space="0" w:color="auto"/>
                <w:bottom w:val="none" w:sz="0" w:space="0" w:color="auto"/>
                <w:right w:val="none" w:sz="0" w:space="0" w:color="auto"/>
              </w:divBdr>
            </w:div>
            <w:div w:id="400494192">
              <w:marLeft w:val="0"/>
              <w:marRight w:val="0"/>
              <w:marTop w:val="0"/>
              <w:marBottom w:val="0"/>
              <w:divBdr>
                <w:top w:val="none" w:sz="0" w:space="0" w:color="auto"/>
                <w:left w:val="none" w:sz="0" w:space="0" w:color="auto"/>
                <w:bottom w:val="none" w:sz="0" w:space="0" w:color="auto"/>
                <w:right w:val="none" w:sz="0" w:space="0" w:color="auto"/>
              </w:divBdr>
            </w:div>
            <w:div w:id="1929535201">
              <w:marLeft w:val="0"/>
              <w:marRight w:val="0"/>
              <w:marTop w:val="0"/>
              <w:marBottom w:val="0"/>
              <w:divBdr>
                <w:top w:val="none" w:sz="0" w:space="0" w:color="auto"/>
                <w:left w:val="none" w:sz="0" w:space="0" w:color="auto"/>
                <w:bottom w:val="none" w:sz="0" w:space="0" w:color="auto"/>
                <w:right w:val="none" w:sz="0" w:space="0" w:color="auto"/>
              </w:divBdr>
            </w:div>
            <w:div w:id="17742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69147">
      <w:bodyDiv w:val="1"/>
      <w:marLeft w:val="0"/>
      <w:marRight w:val="0"/>
      <w:marTop w:val="0"/>
      <w:marBottom w:val="0"/>
      <w:divBdr>
        <w:top w:val="none" w:sz="0" w:space="0" w:color="auto"/>
        <w:left w:val="none" w:sz="0" w:space="0" w:color="auto"/>
        <w:bottom w:val="none" w:sz="0" w:space="0" w:color="auto"/>
        <w:right w:val="none" w:sz="0" w:space="0" w:color="auto"/>
      </w:divBdr>
    </w:div>
    <w:div w:id="1103577252">
      <w:bodyDiv w:val="1"/>
      <w:marLeft w:val="0"/>
      <w:marRight w:val="0"/>
      <w:marTop w:val="0"/>
      <w:marBottom w:val="0"/>
      <w:divBdr>
        <w:top w:val="none" w:sz="0" w:space="0" w:color="auto"/>
        <w:left w:val="none" w:sz="0" w:space="0" w:color="auto"/>
        <w:bottom w:val="none" w:sz="0" w:space="0" w:color="auto"/>
        <w:right w:val="none" w:sz="0" w:space="0" w:color="auto"/>
      </w:divBdr>
      <w:divsChild>
        <w:div w:id="1998922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276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onsultant.ru/document/cons_doc_LAW_124261/3f82cd68de4903c3be21ef88ebc86f7582cf857f/" TargetMode="External"/><Relationship Id="rId12" Type="http://schemas.openxmlformats.org/officeDocument/2006/relationships/hyperlink" Target="https://www.consultant.ru/document/cons_doc_LAW_452764/d03f218475a9847f0ba021c505f5ab5446e5c6f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sultant.ru/document/cons_doc_LAW_452764/" TargetMode="External"/><Relationship Id="rId11" Type="http://schemas.openxmlformats.org/officeDocument/2006/relationships/hyperlink" Target="https://www.consultant.ru/document/cons_doc_LAW_452795/30b3f8c55f65557c253227a65b908cc075ce114a/" TargetMode="External"/><Relationship Id="rId5" Type="http://schemas.openxmlformats.org/officeDocument/2006/relationships/hyperlink" Target="https://www.consultant.ru/document/cons_doc_LAW_452764/fab39903f99e05a7d844ea80d3dd317d0587c26d/" TargetMode="External"/><Relationship Id="rId10" Type="http://schemas.openxmlformats.org/officeDocument/2006/relationships/hyperlink" Target="https://www.consultant.ru/document/cons_doc_LAW_37816/" TargetMode="External"/><Relationship Id="rId4" Type="http://schemas.openxmlformats.org/officeDocument/2006/relationships/hyperlink" Target="https://www.consultant.ru/document/cons_doc_LAW_452764/" TargetMode="External"/><Relationship Id="rId9" Type="http://schemas.openxmlformats.org/officeDocument/2006/relationships/hyperlink" Target="https://normativ.kontur.ru/document?moduleId=1&amp;documentId=36314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1517</Words>
  <Characters>8649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Иванов Иван</cp:lastModifiedBy>
  <cp:revision>4</cp:revision>
  <cp:lastPrinted>2026-09-02T09:31:00Z</cp:lastPrinted>
  <dcterms:created xsi:type="dcterms:W3CDTF">2026-09-02T09:32:00Z</dcterms:created>
  <dcterms:modified xsi:type="dcterms:W3CDTF">2026-09-02T19:37:00Z</dcterms:modified>
</cp:coreProperties>
</file>