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73" w:rsidRPr="003B155E" w:rsidRDefault="00BB1473" w:rsidP="00BB1473">
      <w:pPr>
        <w:ind w:firstLine="708"/>
        <w:jc w:val="both"/>
        <w:rPr>
          <w:rFonts w:ascii="Times New Roman" w:hAnsi="Times New Roman" w:cs="Times New Roman"/>
          <w:b/>
          <w:color w:val="0A203C" w:themeColor="text1" w:themeShade="80"/>
          <w:sz w:val="28"/>
          <w:szCs w:val="28"/>
        </w:rPr>
      </w:pPr>
      <w:bookmarkStart w:id="0" w:name="_Hlk20509011"/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В рамках реализации </w:t>
      </w:r>
      <w:r w:rsidR="00BB06E7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Н</w:t>
      </w: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ационального проекта «Жилье и городская среда» и муниципальной программы «Формирование комфортной городской среды на территории Большеколчевского сельского поселения Кромского района Орловской области» в настоящее время завершены работы на объекте: «Благоустройство прилегающей территории здания администрации Большеколчевского сельского поселения в д. Атяевка Кро</w:t>
      </w:r>
      <w:r w:rsidR="003B155E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мского района Орловской области</w:t>
      </w:r>
      <w:r w:rsidRPr="003B155E">
        <w:rPr>
          <w:rFonts w:ascii="Times New Roman" w:hAnsi="Times New Roman" w:cs="Times New Roman"/>
          <w:b/>
          <w:color w:val="0A203C" w:themeColor="text1" w:themeShade="80"/>
          <w:sz w:val="28"/>
          <w:szCs w:val="28"/>
        </w:rPr>
        <w:t>.</w:t>
      </w:r>
    </w:p>
    <w:p w:rsidR="00BB1473" w:rsidRPr="003B155E" w:rsidRDefault="002F6E6A" w:rsidP="00BB1473">
      <w:pPr>
        <w:jc w:val="both"/>
        <w:rPr>
          <w:rFonts w:ascii="Times New Roman" w:hAnsi="Times New Roman" w:cs="Times New Roman"/>
          <w:color w:val="0A203C" w:themeColor="text1" w:themeShade="80"/>
          <w:sz w:val="28"/>
          <w:szCs w:val="28"/>
        </w:rPr>
      </w:pP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Общая стоимость муниципального контракта</w:t>
      </w:r>
      <w:r w:rsidR="00BB1473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 составляет 1018,415 тыс. рублей.</w:t>
      </w:r>
    </w:p>
    <w:p w:rsidR="00BB1473" w:rsidRPr="003B155E" w:rsidRDefault="00BB1473" w:rsidP="00BB1473">
      <w:pPr>
        <w:jc w:val="both"/>
        <w:rPr>
          <w:rFonts w:ascii="Times New Roman" w:hAnsi="Times New Roman" w:cs="Times New Roman"/>
          <w:color w:val="0A203C" w:themeColor="text1" w:themeShade="80"/>
          <w:sz w:val="28"/>
          <w:szCs w:val="28"/>
        </w:rPr>
      </w:pP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В результате конкурсного отбора в реализации нацпроекта приняла участие подрядная организация ООО «Каскад» В соответствии с муниципальным контрактом срок выполнения работ с </w:t>
      </w:r>
      <w:r w:rsidR="00EE1F6A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12</w:t>
      </w: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.0</w:t>
      </w:r>
      <w:r w:rsidR="00EE1F6A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5</w:t>
      </w: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.20</w:t>
      </w:r>
      <w:r w:rsidR="00EE1F6A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20</w:t>
      </w: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 г. по 1</w:t>
      </w:r>
      <w:r w:rsidR="00EE1F6A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0</w:t>
      </w: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.0</w:t>
      </w:r>
      <w:r w:rsidR="00EE1F6A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7</w:t>
      </w: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.20</w:t>
      </w:r>
      <w:r w:rsidR="00EE1F6A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20</w:t>
      </w: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 г.</w:t>
      </w:r>
    </w:p>
    <w:p w:rsidR="00BB1473" w:rsidRPr="003B155E" w:rsidRDefault="00BB1473" w:rsidP="00BB1473">
      <w:pPr>
        <w:jc w:val="both"/>
        <w:rPr>
          <w:rFonts w:ascii="Times New Roman" w:hAnsi="Times New Roman" w:cs="Times New Roman"/>
          <w:color w:val="0A203C" w:themeColor="text1" w:themeShade="80"/>
          <w:sz w:val="28"/>
          <w:szCs w:val="28"/>
        </w:rPr>
      </w:pP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Подрядная организация работы выполнила в срок – </w:t>
      </w:r>
      <w:r w:rsidR="002D7E85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2</w:t>
      </w:r>
      <w:r w:rsidR="002F6E6A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3</w:t>
      </w:r>
      <w:r w:rsidR="002D7E85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 мая </w:t>
      </w: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20</w:t>
      </w:r>
      <w:r w:rsidR="002D7E85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20</w:t>
      </w: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 г.</w:t>
      </w:r>
    </w:p>
    <w:p w:rsidR="00BB1473" w:rsidRPr="003B155E" w:rsidRDefault="00BB1473" w:rsidP="00BB1473">
      <w:pPr>
        <w:jc w:val="both"/>
        <w:rPr>
          <w:rFonts w:ascii="Times New Roman" w:hAnsi="Times New Roman" w:cs="Times New Roman"/>
          <w:color w:val="0A203C" w:themeColor="text1" w:themeShade="80"/>
          <w:sz w:val="28"/>
          <w:szCs w:val="28"/>
        </w:rPr>
      </w:pP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В ходе проведенных работ по благоустройству территори</w:t>
      </w:r>
      <w:r w:rsidR="002D7E85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и</w:t>
      </w: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 подрядной организацией были выполнены следующие виды работ:</w:t>
      </w:r>
    </w:p>
    <w:p w:rsidR="00BB1473" w:rsidRPr="003B155E" w:rsidRDefault="00BB1473" w:rsidP="00BB1473">
      <w:pPr>
        <w:jc w:val="both"/>
        <w:rPr>
          <w:rFonts w:ascii="Times New Roman" w:hAnsi="Times New Roman" w:cs="Times New Roman"/>
          <w:color w:val="0A203C" w:themeColor="text1" w:themeShade="80"/>
          <w:sz w:val="28"/>
          <w:szCs w:val="28"/>
        </w:rPr>
      </w:pP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- </w:t>
      </w:r>
      <w:r w:rsidR="002D7E85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 устройство</w:t>
      </w: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 асфальтобетон</w:t>
      </w:r>
      <w:r w:rsidR="002D7E85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ного покрытия </w:t>
      </w:r>
      <w:r w:rsidR="002F6E6A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площадью </w:t>
      </w:r>
      <w:r w:rsidR="002D7E85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1047</w:t>
      </w: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 кв. м.</w:t>
      </w:r>
    </w:p>
    <w:p w:rsidR="00BB1473" w:rsidRPr="003B155E" w:rsidRDefault="00BB1473" w:rsidP="00BB1473">
      <w:pPr>
        <w:jc w:val="both"/>
        <w:rPr>
          <w:rFonts w:ascii="Times New Roman" w:hAnsi="Times New Roman" w:cs="Times New Roman"/>
          <w:color w:val="0A203C" w:themeColor="text1" w:themeShade="80"/>
          <w:sz w:val="28"/>
          <w:szCs w:val="28"/>
        </w:rPr>
      </w:pP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- установка скамеек – </w:t>
      </w:r>
      <w:r w:rsidR="002D7E85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6</w:t>
      </w: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 шт.</w:t>
      </w:r>
    </w:p>
    <w:p w:rsidR="00BB1473" w:rsidRPr="003B155E" w:rsidRDefault="00BB1473" w:rsidP="00BB1473">
      <w:pPr>
        <w:jc w:val="both"/>
        <w:rPr>
          <w:rFonts w:ascii="Times New Roman" w:hAnsi="Times New Roman" w:cs="Times New Roman"/>
          <w:color w:val="0A203C" w:themeColor="text1" w:themeShade="80"/>
          <w:sz w:val="28"/>
          <w:szCs w:val="28"/>
        </w:rPr>
      </w:pP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- установка урн </w:t>
      </w:r>
      <w:r w:rsidR="002D7E85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– 6 </w:t>
      </w: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шт.</w:t>
      </w:r>
    </w:p>
    <w:p w:rsidR="00BB1473" w:rsidRPr="003B155E" w:rsidRDefault="00BB1473" w:rsidP="00BB1473">
      <w:pPr>
        <w:jc w:val="both"/>
        <w:rPr>
          <w:rFonts w:ascii="Times New Roman" w:hAnsi="Times New Roman" w:cs="Times New Roman"/>
          <w:color w:val="0A203C" w:themeColor="text1" w:themeShade="80"/>
          <w:sz w:val="28"/>
          <w:szCs w:val="28"/>
        </w:rPr>
      </w:pP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-установка светильников – </w:t>
      </w:r>
      <w:r w:rsidR="002D7E85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4</w:t>
      </w: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 шт.</w:t>
      </w:r>
    </w:p>
    <w:p w:rsidR="00BB1473" w:rsidRPr="003B155E" w:rsidRDefault="00BB1473" w:rsidP="00BB1473">
      <w:pPr>
        <w:jc w:val="both"/>
        <w:rPr>
          <w:rFonts w:ascii="Times New Roman" w:hAnsi="Times New Roman" w:cs="Times New Roman"/>
          <w:color w:val="0A203C" w:themeColor="text1" w:themeShade="80"/>
          <w:sz w:val="28"/>
          <w:szCs w:val="28"/>
        </w:rPr>
      </w:pP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Качество выполнения работ проверено специалистами КУ ОО «</w:t>
      </w:r>
      <w:proofErr w:type="spellStart"/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Орелгосзаказчик</w:t>
      </w:r>
      <w:proofErr w:type="spellEnd"/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», которые провели лабораторный контроль дорожно-строительных материалов используемых при выполнении работ и представили положительное заключение по испытанию образцов.</w:t>
      </w:r>
    </w:p>
    <w:p w:rsidR="00BB1473" w:rsidRPr="003B155E" w:rsidRDefault="00BB1473" w:rsidP="00BB1473">
      <w:pPr>
        <w:jc w:val="both"/>
        <w:rPr>
          <w:rFonts w:ascii="Times New Roman" w:hAnsi="Times New Roman" w:cs="Times New Roman"/>
          <w:color w:val="0A203C" w:themeColor="text1" w:themeShade="80"/>
          <w:sz w:val="28"/>
          <w:szCs w:val="28"/>
        </w:rPr>
      </w:pP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Гарантийный срок качества всех видов работ составляет 5 лет.</w:t>
      </w:r>
    </w:p>
    <w:p w:rsidR="00BC0FC2" w:rsidRDefault="002D7E85" w:rsidP="003B155E">
      <w:pPr>
        <w:jc w:val="both"/>
      </w:pP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26</w:t>
      </w:r>
      <w:r w:rsidR="00BB1473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 </w:t>
      </w: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мая </w:t>
      </w:r>
      <w:r w:rsidR="00BB1473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20</w:t>
      </w:r>
      <w:r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20 </w:t>
      </w:r>
      <w:r w:rsidR="00BB1473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года </w:t>
      </w:r>
      <w:r w:rsidR="00DF08A0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комиссией по приемке выполненных работ по благоустройству дворовых и общественных территорий в рамках реализации</w:t>
      </w:r>
      <w:bookmarkStart w:id="1" w:name="_GoBack"/>
      <w:bookmarkEnd w:id="1"/>
      <w:r w:rsidR="00DF08A0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 xml:space="preserve"> муниципальной программы </w:t>
      </w:r>
      <w:r w:rsidR="002F6E6A" w:rsidRPr="003B155E">
        <w:rPr>
          <w:rFonts w:ascii="Times New Roman" w:hAnsi="Times New Roman" w:cs="Times New Roman"/>
          <w:color w:val="0A203C" w:themeColor="text1" w:themeShade="80"/>
          <w:sz w:val="28"/>
          <w:szCs w:val="28"/>
        </w:rPr>
        <w:t>«Формирование комфортной городской среды на территории Большеколчевского сельского поселения Кромского района Орловской области» объект был принят и подписан акт приемки законченного объекта.</w:t>
      </w:r>
      <w:bookmarkEnd w:id="0"/>
    </w:p>
    <w:sectPr w:rsidR="00BC0FC2" w:rsidSect="00BC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B1473"/>
    <w:rsid w:val="002D7E85"/>
    <w:rsid w:val="002F6E6A"/>
    <w:rsid w:val="003B155E"/>
    <w:rsid w:val="00B542D6"/>
    <w:rsid w:val="00BB06E7"/>
    <w:rsid w:val="00BB1473"/>
    <w:rsid w:val="00BC0FC2"/>
    <w:rsid w:val="00DF08A0"/>
    <w:rsid w:val="00E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3A8BF-CF61-4651-A47A-1CFE0BB1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2</cp:revision>
  <dcterms:created xsi:type="dcterms:W3CDTF">2020-05-25T08:27:00Z</dcterms:created>
  <dcterms:modified xsi:type="dcterms:W3CDTF">2020-05-26T09:06:00Z</dcterms:modified>
</cp:coreProperties>
</file>