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FA9D" w14:textId="51DB3177" w:rsidR="005A0756" w:rsidRDefault="005A0756" w:rsidP="005A0756">
      <w:pPr>
        <w:spacing w:after="180" w:line="240" w:lineRule="auto"/>
        <w:jc w:val="center"/>
        <w:rPr>
          <w:rFonts w:ascii="Times New Roman" w:hAnsi="Times New Roman"/>
          <w:color w:val="444444"/>
          <w:sz w:val="27"/>
        </w:rPr>
      </w:pPr>
      <w:r>
        <w:rPr>
          <w:rFonts w:ascii="Times New Roman" w:hAnsi="Times New Roman"/>
          <w:b/>
          <w:sz w:val="27"/>
          <w:highlight w:val="white"/>
        </w:rPr>
        <w:t>Информируем об изменениях в расчёте платы за содержание общего имущества в многоквартирных домах</w:t>
      </w:r>
    </w:p>
    <w:p w14:paraId="309D45D5" w14:textId="77777777" w:rsidR="005A0756" w:rsidRDefault="005A0756" w:rsidP="005A0756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</w:p>
    <w:p w14:paraId="1C8CCC54" w14:textId="72C08263" w:rsidR="005A0756" w:rsidRDefault="005A0756" w:rsidP="005A0756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целях обеспечения надлежащего содержания общего имущества в многоквартирных домах в том числе подъездов, служебных помещений, лестничных проёмов, расходуются коммунальные ресурсы. </w:t>
      </w:r>
    </w:p>
    <w:p w14:paraId="60878516" w14:textId="77777777" w:rsidR="005A0756" w:rsidRDefault="005A0756" w:rsidP="005A0756">
      <w:pPr>
        <w:spacing w:after="0" w:line="240" w:lineRule="auto"/>
        <w:ind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Постановлением Правительства РФ от 3 февраля 2022 года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</w:t>
      </w:r>
      <w:r>
        <w:rPr>
          <w:rFonts w:ascii="Times New Roman" w:hAnsi="Times New Roman"/>
          <w:b/>
          <w:sz w:val="27"/>
        </w:rPr>
        <w:t>с 1 сентября 2022 года</w:t>
      </w:r>
      <w:r>
        <w:rPr>
          <w:rFonts w:ascii="Times New Roman" w:hAnsi="Times New Roman"/>
          <w:sz w:val="27"/>
        </w:rPr>
        <w:t xml:space="preserve"> закреплены изменения, касающиеся начислений платы за содержание общего имущества (СОИ). </w:t>
      </w:r>
    </w:p>
    <w:p w14:paraId="4A097D46" w14:textId="2B670559" w:rsidR="005A0756" w:rsidRDefault="005A0756" w:rsidP="005A075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 xml:space="preserve">Обращаем внимание, что в соответствии с данными изменениями в квитанциях жителей региона, которые проживают в многоквартирных домах, появится строка </w:t>
      </w:r>
      <w:r>
        <w:rPr>
          <w:rFonts w:ascii="Times New Roman" w:hAnsi="Times New Roman"/>
          <w:b/>
          <w:sz w:val="27"/>
        </w:rPr>
        <w:t>«Водоотведение сточных вод на содержание общего имущества в МКД».</w:t>
      </w:r>
    </w:p>
    <w:p w14:paraId="6917CFED" w14:textId="341708FC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Ранее возможность начисления платы за СОИ по водоотведению в многоквартирных домах осуществлялась при условии, что в доме есть отдельный слив в систему водоотведения, который находится в помещениях общего пользования. Данные конструктивные особенности должны были быть закреплены в технической документации многоквартирного дома. Как итог, в платежные документы соответствующая услуга не включалась, а расходы несла управляющая или ресурсоснабжающая организация. </w:t>
      </w:r>
    </w:p>
    <w:p w14:paraId="5190ADB5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Внесенные изменения требуют производить начисление платы ОДН по водоотведению при наличии в многоквартирном доме внутридомовых инженерных систем, обеспечивающих предоставление жителям услуги по водоотведению.</w:t>
      </w:r>
    </w:p>
    <w:p w14:paraId="3664E733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Начисление платы по данной услуге будет осуществляться одним из следующих способов:</w:t>
      </w:r>
    </w:p>
    <w:p w14:paraId="58065F53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посредством коллективного (общедомовым) прибора учёта сточных вод, исходя из показаний, в случае наличия;</w:t>
      </w:r>
    </w:p>
    <w:p w14:paraId="0783DE27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- посредством коллективных приборов учёта холодной и горячей воды, исходя из показаний, в случае наличия;</w:t>
      </w:r>
    </w:p>
    <w:p w14:paraId="68EE4054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- на основе принятого норматива, путём суммирования нормативов потребления холодной и горячей воды в целях содержания общего имущества. </w:t>
      </w:r>
    </w:p>
    <w:p w14:paraId="1726BF45" w14:textId="77777777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Аналогичный порядок начисления, с возможностью последующей корректировки, установлен также для холодного и горячего водоснабжения,</w:t>
      </w:r>
      <w:r>
        <w:rPr>
          <w:sz w:val="27"/>
        </w:rPr>
        <w:t xml:space="preserve"> </w:t>
      </w:r>
      <w:r>
        <w:rPr>
          <w:rFonts w:ascii="Times New Roman" w:hAnsi="Times New Roman"/>
          <w:sz w:val="27"/>
        </w:rPr>
        <w:t>используемого в целях содержания общего имущества в МКД.</w:t>
      </w:r>
    </w:p>
    <w:p w14:paraId="44846AFF" w14:textId="6105825D" w:rsidR="005A0756" w:rsidRDefault="005A0756" w:rsidP="005A0756">
      <w:pPr>
        <w:spacing w:after="0" w:line="240" w:lineRule="auto"/>
        <w:ind w:right="-1" w:firstLine="709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дополнение, законодательством установлена возможность, по решению собственников, вносить плату за коммунальные ресурсы, используемые на содержание общего имущества по среднемесячному значению, с дальнейшей</w:t>
      </w:r>
      <w:r>
        <w:rPr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корректировкой до фактических показаний по коллективному (общедомовому) прибору учёта (в первом квартале года, следующего за отчетным). </w:t>
      </w:r>
    </w:p>
    <w:p w14:paraId="27098391" w14:textId="77777777" w:rsidR="00047CCF" w:rsidRDefault="00047CCF"/>
    <w:sectPr w:rsidR="000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26"/>
    <w:rsid w:val="00047CCF"/>
    <w:rsid w:val="004E44D1"/>
    <w:rsid w:val="005A0756"/>
    <w:rsid w:val="009F6034"/>
    <w:rsid w:val="00A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06B"/>
  <w15:chartTrackingRefBased/>
  <w15:docId w15:val="{5CC0F87C-C046-45CC-85CF-D1E0DAF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56"/>
    <w:pPr>
      <w:spacing w:after="160" w:line="264" w:lineRule="auto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3</cp:revision>
  <dcterms:created xsi:type="dcterms:W3CDTF">2022-11-08T11:17:00Z</dcterms:created>
  <dcterms:modified xsi:type="dcterms:W3CDTF">2022-11-08T13:43:00Z</dcterms:modified>
</cp:coreProperties>
</file>