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B6" w:rsidRDefault="00D11AB6" w:rsidP="006006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25pt;margin-top:-8.95pt;width:53pt;height:1in;z-index:-251658240;mso-wrap-distance-left:504.05pt;mso-wrap-distance-right:504.05pt">
            <v:imagedata r:id="rId5" o:title="" croptop="19639f" cropbottom="4865f" cropleft="11523f" cropright="9182f"/>
          </v:shape>
        </w:pict>
      </w:r>
      <w:r w:rsidRPr="003B0D6A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D11AB6" w:rsidRPr="00E91F68" w:rsidRDefault="00D11AB6" w:rsidP="00BE1122">
      <w:pPr>
        <w:spacing w:after="0"/>
        <w:jc w:val="center"/>
        <w:rPr>
          <w:rFonts w:ascii="Times New Roman" w:hAnsi="Times New Roman"/>
          <w:color w:val="000080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91F68">
        <w:rPr>
          <w:rFonts w:ascii="Times New Roman" w:hAnsi="Times New Roman"/>
          <w:b/>
          <w:color w:val="000080"/>
          <w:sz w:val="28"/>
          <w:szCs w:val="28"/>
        </w:rPr>
        <w:t>Анализ заинтересованных сторон (стейкхолдеры)</w:t>
      </w:r>
    </w:p>
    <w:tbl>
      <w:tblPr>
        <w:tblpPr w:leftFromText="180" w:rightFromText="180" w:vertAnchor="page" w:horzAnchor="margin" w:tblpY="2266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4320"/>
        <w:gridCol w:w="3960"/>
        <w:gridCol w:w="3960"/>
      </w:tblGrid>
      <w:tr w:rsidR="00D11AB6" w:rsidRPr="007D57B4" w:rsidTr="003F4AB8">
        <w:trPr>
          <w:trHeight w:val="709"/>
        </w:trPr>
        <w:tc>
          <w:tcPr>
            <w:tcW w:w="15408" w:type="dxa"/>
            <w:gridSpan w:val="4"/>
          </w:tcPr>
          <w:p w:rsidR="00D11AB6" w:rsidRPr="003F4AB8" w:rsidRDefault="00D11AB6" w:rsidP="005C45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4AB8">
              <w:rPr>
                <w:rFonts w:ascii="Times New Roman" w:hAnsi="Times New Roman"/>
                <w:i/>
                <w:sz w:val="28"/>
                <w:szCs w:val="28"/>
              </w:rPr>
              <w:t>Направление</w:t>
            </w:r>
          </w:p>
          <w:p w:rsidR="00D11AB6" w:rsidRPr="00BB7C68" w:rsidRDefault="00D11AB6" w:rsidP="005C4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BB7C68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Создание условий для развития экономики Кромского района</w:t>
            </w:r>
          </w:p>
        </w:tc>
      </w:tr>
      <w:tr w:rsidR="00D11AB6" w:rsidRPr="007D57B4" w:rsidTr="006629E3">
        <w:trPr>
          <w:trHeight w:val="893"/>
        </w:trPr>
        <w:tc>
          <w:tcPr>
            <w:tcW w:w="3168" w:type="dxa"/>
          </w:tcPr>
          <w:p w:rsidR="00D11AB6" w:rsidRPr="007D57B4" w:rsidRDefault="00D11AB6" w:rsidP="003F4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7B4">
              <w:rPr>
                <w:rFonts w:ascii="Times New Roman" w:hAnsi="Times New Roman"/>
                <w:b/>
                <w:sz w:val="24"/>
                <w:szCs w:val="24"/>
              </w:rPr>
              <w:t>Категории стейкхолдеров (заинтересованных сторон)</w:t>
            </w:r>
          </w:p>
        </w:tc>
        <w:tc>
          <w:tcPr>
            <w:tcW w:w="4320" w:type="dxa"/>
          </w:tcPr>
          <w:p w:rsidR="00D11AB6" w:rsidRDefault="00D11AB6" w:rsidP="003F4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B4">
              <w:rPr>
                <w:rFonts w:ascii="Times New Roman" w:hAnsi="Times New Roman"/>
                <w:b/>
                <w:sz w:val="24"/>
                <w:szCs w:val="24"/>
              </w:rPr>
              <w:t>Задача А1</w:t>
            </w:r>
          </w:p>
          <w:p w:rsidR="00D11AB6" w:rsidRPr="00430994" w:rsidRDefault="00D11AB6" w:rsidP="003F4A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0994">
              <w:rPr>
                <w:rFonts w:ascii="Times New Roman" w:hAnsi="Times New Roman"/>
                <w:b/>
              </w:rPr>
              <w:t>Привлечение</w:t>
            </w:r>
            <w:r>
              <w:rPr>
                <w:rFonts w:ascii="Times New Roman" w:hAnsi="Times New Roman"/>
                <w:b/>
              </w:rPr>
              <w:t xml:space="preserve"> инвестиций</w:t>
            </w:r>
            <w:r w:rsidRPr="00430994">
              <w:rPr>
                <w:rFonts w:ascii="Times New Roman" w:hAnsi="Times New Roman"/>
                <w:b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активизация предпринимательской деятельности</w:t>
            </w:r>
          </w:p>
        </w:tc>
        <w:tc>
          <w:tcPr>
            <w:tcW w:w="3960" w:type="dxa"/>
          </w:tcPr>
          <w:p w:rsidR="00D11AB6" w:rsidRDefault="00D11AB6" w:rsidP="003F4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В1</w:t>
            </w:r>
            <w:r w:rsidRPr="007D57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AB6" w:rsidRPr="00430994" w:rsidRDefault="00D11AB6" w:rsidP="003F4A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Развитие аграрной  и промышленной отраслей</w:t>
            </w:r>
          </w:p>
        </w:tc>
        <w:tc>
          <w:tcPr>
            <w:tcW w:w="3960" w:type="dxa"/>
          </w:tcPr>
          <w:p w:rsidR="00D11AB6" w:rsidRDefault="00D11AB6" w:rsidP="003F4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B4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С1</w:t>
            </w:r>
          </w:p>
          <w:p w:rsidR="00D11AB6" w:rsidRPr="00430994" w:rsidRDefault="00D11AB6" w:rsidP="003F4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994">
              <w:rPr>
                <w:rFonts w:ascii="Times New Roman" w:hAnsi="Times New Roman"/>
                <w:b/>
              </w:rPr>
              <w:t xml:space="preserve">Развитие новых производств </w:t>
            </w:r>
          </w:p>
          <w:p w:rsidR="00D11AB6" w:rsidRPr="007D57B4" w:rsidRDefault="00D11AB6" w:rsidP="003F4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994">
              <w:rPr>
                <w:rFonts w:ascii="Times New Roman" w:hAnsi="Times New Roman"/>
                <w:b/>
              </w:rPr>
              <w:t>в отраслях экономики</w:t>
            </w:r>
          </w:p>
        </w:tc>
      </w:tr>
      <w:tr w:rsidR="00D11AB6" w:rsidRPr="007D57B4" w:rsidTr="00BE1122">
        <w:tc>
          <w:tcPr>
            <w:tcW w:w="3168" w:type="dxa"/>
          </w:tcPr>
          <w:p w:rsidR="00D11AB6" w:rsidRPr="007D57B4" w:rsidRDefault="00D11AB6" w:rsidP="003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B4">
              <w:rPr>
                <w:rFonts w:ascii="Times New Roman" w:hAnsi="Times New Roman"/>
                <w:sz w:val="24"/>
                <w:szCs w:val="24"/>
              </w:rPr>
              <w:t>Группа 1*</w:t>
            </w:r>
          </w:p>
        </w:tc>
        <w:tc>
          <w:tcPr>
            <w:tcW w:w="4320" w:type="dxa"/>
          </w:tcPr>
          <w:p w:rsidR="00D11AB6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Увеличение занятости местного населения, рост  доходов граждан.</w:t>
            </w:r>
          </w:p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Более полное насыщение рынка необходимыми товарами, улучшение удовлетворенности потребности населения товарами, создание дополнительных рабочих мест.</w:t>
            </w:r>
          </w:p>
        </w:tc>
        <w:tc>
          <w:tcPr>
            <w:tcW w:w="3960" w:type="dxa"/>
          </w:tcPr>
          <w:p w:rsidR="00D11AB6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Увеличение занятости местного населения, рост доходов граждан.</w:t>
            </w:r>
          </w:p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Более полное насыщение рынка необходимыми товарами, улучшение удовлетворенности потребности населения товарами, создание дополнительных рабочих мест.</w:t>
            </w:r>
          </w:p>
        </w:tc>
        <w:tc>
          <w:tcPr>
            <w:tcW w:w="3960" w:type="dxa"/>
          </w:tcPr>
          <w:p w:rsidR="00D11AB6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Увеличение занятости местного населения, рост  доходов граждан.</w:t>
            </w:r>
          </w:p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Более полное насыщение рынка необходимыми товарами, улучшение удовлетворенности потребности населения товарами, создание дополнительных рабочих мест.</w:t>
            </w:r>
          </w:p>
        </w:tc>
      </w:tr>
      <w:tr w:rsidR="00D11AB6" w:rsidRPr="007D57B4" w:rsidTr="00BE1122">
        <w:tc>
          <w:tcPr>
            <w:tcW w:w="3168" w:type="dxa"/>
          </w:tcPr>
          <w:p w:rsidR="00D11AB6" w:rsidRPr="007D57B4" w:rsidRDefault="00D11AB6" w:rsidP="003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B4">
              <w:rPr>
                <w:rFonts w:ascii="Times New Roman" w:hAnsi="Times New Roman"/>
                <w:sz w:val="24"/>
                <w:szCs w:val="24"/>
              </w:rPr>
              <w:t>Группа 2*</w:t>
            </w:r>
          </w:p>
        </w:tc>
        <w:tc>
          <w:tcPr>
            <w:tcW w:w="4320" w:type="dxa"/>
          </w:tcPr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Заинтересованность в полной реализации проекта, преференциях для бизнеса, получение прибыли  </w:t>
            </w:r>
          </w:p>
        </w:tc>
        <w:tc>
          <w:tcPr>
            <w:tcW w:w="3960" w:type="dxa"/>
          </w:tcPr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Заинтересованность в полной реализации проекта, преференциях для бизнеса, получение прибыли  </w:t>
            </w:r>
          </w:p>
        </w:tc>
        <w:tc>
          <w:tcPr>
            <w:tcW w:w="3960" w:type="dxa"/>
          </w:tcPr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Заинтересованность в полной реализации проекта, преференциях для бизнеса, получение прибыли  </w:t>
            </w:r>
          </w:p>
        </w:tc>
      </w:tr>
      <w:tr w:rsidR="00D11AB6" w:rsidRPr="007D57B4" w:rsidTr="00BE1122">
        <w:tc>
          <w:tcPr>
            <w:tcW w:w="3168" w:type="dxa"/>
          </w:tcPr>
          <w:p w:rsidR="00D11AB6" w:rsidRPr="007D57B4" w:rsidRDefault="00D11AB6" w:rsidP="003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3*</w:t>
            </w:r>
          </w:p>
        </w:tc>
        <w:tc>
          <w:tcPr>
            <w:tcW w:w="4320" w:type="dxa"/>
          </w:tcPr>
          <w:p w:rsidR="00D11AB6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Возможность сбыта произведенной продукции; Улучшение материально- технической базы и развитие производства.</w:t>
            </w:r>
          </w:p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Увеличение объемов производства продукции, товаров, работ услуг предприятиями малого и среднего бизнеса</w:t>
            </w:r>
          </w:p>
        </w:tc>
        <w:tc>
          <w:tcPr>
            <w:tcW w:w="3960" w:type="dxa"/>
          </w:tcPr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Возможность сбыта произведенной продукции; Улучшение материально- технической базы и развитие производства</w:t>
            </w:r>
          </w:p>
        </w:tc>
        <w:tc>
          <w:tcPr>
            <w:tcW w:w="3960" w:type="dxa"/>
          </w:tcPr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Возможность сбыта произведенной продукции; Улучшение материально- технической базы и развитие производства</w:t>
            </w:r>
          </w:p>
        </w:tc>
      </w:tr>
      <w:tr w:rsidR="00D11AB6" w:rsidRPr="007D57B4" w:rsidTr="00BE1122">
        <w:tc>
          <w:tcPr>
            <w:tcW w:w="3168" w:type="dxa"/>
          </w:tcPr>
          <w:p w:rsidR="00D11AB6" w:rsidRPr="007D57B4" w:rsidRDefault="00D11AB6" w:rsidP="003F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B4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57B4">
              <w:rPr>
                <w:rFonts w:ascii="Times New Roman" w:hAnsi="Times New Roman"/>
                <w:sz w:val="24"/>
                <w:szCs w:val="24"/>
              </w:rPr>
              <w:t>* и т. д.</w:t>
            </w:r>
          </w:p>
        </w:tc>
        <w:tc>
          <w:tcPr>
            <w:tcW w:w="4320" w:type="dxa"/>
          </w:tcPr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Увеличение инвестиционных вложений в МО, увеличение поступлений НДФЛ в областной и местный бюджеты, развитие экономики МО, увеличение среднесписочной численности работников на предприятиях и организациях района,  увеличение объемов производства продукции, товаров, работ, услуг в целом по району</w:t>
            </w:r>
          </w:p>
        </w:tc>
        <w:tc>
          <w:tcPr>
            <w:tcW w:w="3960" w:type="dxa"/>
          </w:tcPr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Увеличение инвестиционных вложений в МО, увеличение поступлений НДФЛ в областной и местный бюджеты, развитие экономики МО, увеличение среднесписочной численности работников на предприятиях и организациях,  увеличение объемов производства продукции, товаров, работ, услуг в целом по району</w:t>
            </w:r>
          </w:p>
        </w:tc>
        <w:tc>
          <w:tcPr>
            <w:tcW w:w="3960" w:type="dxa"/>
          </w:tcPr>
          <w:p w:rsidR="00D11AB6" w:rsidRPr="007D57B4" w:rsidRDefault="00D11AB6" w:rsidP="003F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Увеличение инвестиционных вложений в МО, увеличение поступлений НДФЛ в областной и местный бюджеты, развитие экономики МО, увеличение среднесписочной численности работников на предприятиях и организациях,  увеличение объемов производства продукции, товаров, работ, услуг в целом по району</w:t>
            </w:r>
          </w:p>
        </w:tc>
      </w:tr>
    </w:tbl>
    <w:p w:rsidR="00D11AB6" w:rsidRDefault="00D11AB6" w:rsidP="0060063C">
      <w:pPr>
        <w:pStyle w:val="ListParagraph"/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D11AB6" w:rsidRDefault="00D11AB6" w:rsidP="0060063C">
      <w:pPr>
        <w:pStyle w:val="ListParagraph"/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D11AB6" w:rsidTr="00D90219">
        <w:trPr>
          <w:trHeight w:val="1063"/>
        </w:trPr>
        <w:tc>
          <w:tcPr>
            <w:tcW w:w="14786" w:type="dxa"/>
            <w:gridSpan w:val="4"/>
          </w:tcPr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0219">
              <w:rPr>
                <w:rFonts w:ascii="Times New Roman" w:hAnsi="Times New Roman"/>
                <w:i/>
                <w:sz w:val="28"/>
                <w:szCs w:val="28"/>
              </w:rPr>
              <w:t>Направление</w:t>
            </w:r>
          </w:p>
          <w:p w:rsidR="00D11AB6" w:rsidRPr="00E91F68" w:rsidRDefault="00D11AB6" w:rsidP="00D9021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  <w:u w:val="single"/>
              </w:rPr>
            </w:pPr>
            <w:r w:rsidRPr="00E91F68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 xml:space="preserve">Развитие социальной сферы </w:t>
            </w:r>
          </w:p>
        </w:tc>
      </w:tr>
      <w:tr w:rsidR="00D11AB6" w:rsidTr="00D90219">
        <w:tc>
          <w:tcPr>
            <w:tcW w:w="3696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219">
              <w:rPr>
                <w:rFonts w:ascii="Times New Roman" w:hAnsi="Times New Roman"/>
                <w:b/>
                <w:sz w:val="24"/>
                <w:szCs w:val="24"/>
              </w:rPr>
              <w:t>Категории стейкхолдеров (заинтересованных сторон)</w:t>
            </w:r>
          </w:p>
        </w:tc>
        <w:tc>
          <w:tcPr>
            <w:tcW w:w="3696" w:type="dxa"/>
          </w:tcPr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>Задача А2</w:t>
            </w:r>
          </w:p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0219">
              <w:rPr>
                <w:rFonts w:ascii="Times New Roman" w:hAnsi="Times New Roman"/>
                <w:b/>
              </w:rPr>
              <w:t>Образование – основа развития</w:t>
            </w:r>
          </w:p>
        </w:tc>
        <w:tc>
          <w:tcPr>
            <w:tcW w:w="3697" w:type="dxa"/>
          </w:tcPr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 xml:space="preserve">Задача В2 </w:t>
            </w:r>
          </w:p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0219">
              <w:rPr>
                <w:rFonts w:ascii="Times New Roman" w:hAnsi="Times New Roman"/>
                <w:b/>
              </w:rPr>
              <w:t>Развитие физкультуры и спорта</w:t>
            </w:r>
          </w:p>
        </w:tc>
        <w:tc>
          <w:tcPr>
            <w:tcW w:w="3697" w:type="dxa"/>
          </w:tcPr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>Задача С2</w:t>
            </w:r>
          </w:p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>Культура, доступная всем</w:t>
            </w:r>
          </w:p>
        </w:tc>
      </w:tr>
      <w:tr w:rsidR="00D11AB6" w:rsidTr="00D90219">
        <w:trPr>
          <w:trHeight w:val="3380"/>
        </w:trPr>
        <w:tc>
          <w:tcPr>
            <w:tcW w:w="3696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19">
              <w:rPr>
                <w:rFonts w:ascii="Times New Roman" w:hAnsi="Times New Roman"/>
                <w:sz w:val="24"/>
                <w:szCs w:val="24"/>
              </w:rPr>
              <w:t>Группа 1*</w:t>
            </w:r>
          </w:p>
        </w:tc>
        <w:tc>
          <w:tcPr>
            <w:tcW w:w="3696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населения, которое удовлетворено  качеством образовательной услуги и деятельностью органов местного самоуправления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населения Кромского района, систематически занимающегося физкультурой и спортом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  Увеличение количества населения, которое удовлетворено деятельностью органов местного самоуправления </w:t>
            </w:r>
          </w:p>
        </w:tc>
        <w:tc>
          <w:tcPr>
            <w:tcW w:w="369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населения, регулярно посещающего культурно-досуговые мероприятия, повышение культурного уровня населения района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населения, которое удовлетворено деятельностью органов местного самоуправления</w:t>
            </w:r>
          </w:p>
        </w:tc>
      </w:tr>
      <w:tr w:rsidR="00D11AB6" w:rsidTr="00D90219">
        <w:trPr>
          <w:trHeight w:val="1070"/>
        </w:trPr>
        <w:tc>
          <w:tcPr>
            <w:tcW w:w="3696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19">
              <w:rPr>
                <w:rFonts w:ascii="Times New Roman" w:hAnsi="Times New Roman"/>
                <w:sz w:val="24"/>
                <w:szCs w:val="24"/>
              </w:rPr>
              <w:t>Группа 2*</w:t>
            </w:r>
          </w:p>
        </w:tc>
        <w:tc>
          <w:tcPr>
            <w:tcW w:w="3696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Повышение инвестиционной привлекательности района.</w:t>
            </w:r>
          </w:p>
        </w:tc>
        <w:tc>
          <w:tcPr>
            <w:tcW w:w="3697" w:type="dxa"/>
          </w:tcPr>
          <w:p w:rsidR="00D11AB6" w:rsidRDefault="00D11AB6">
            <w:r w:rsidRPr="003E1E5E">
              <w:rPr>
                <w:rFonts w:ascii="Times New Roman" w:hAnsi="Times New Roman"/>
                <w:i/>
                <w:sz w:val="24"/>
                <w:szCs w:val="24"/>
              </w:rPr>
              <w:t>Повышение инвестиционной привлекательности района.</w:t>
            </w:r>
          </w:p>
        </w:tc>
        <w:tc>
          <w:tcPr>
            <w:tcW w:w="3697" w:type="dxa"/>
          </w:tcPr>
          <w:p w:rsidR="00D11AB6" w:rsidRDefault="00D11AB6">
            <w:r w:rsidRPr="003E1E5E">
              <w:rPr>
                <w:rFonts w:ascii="Times New Roman" w:hAnsi="Times New Roman"/>
                <w:i/>
                <w:sz w:val="24"/>
                <w:szCs w:val="24"/>
              </w:rPr>
              <w:t>Повышение инвестиционной привлекательности района.</w:t>
            </w:r>
          </w:p>
        </w:tc>
      </w:tr>
      <w:tr w:rsidR="00D11AB6" w:rsidTr="00D90219">
        <w:trPr>
          <w:trHeight w:val="870"/>
        </w:trPr>
        <w:tc>
          <w:tcPr>
            <w:tcW w:w="3696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19">
              <w:rPr>
                <w:rFonts w:ascii="Times New Roman" w:hAnsi="Times New Roman"/>
                <w:sz w:val="24"/>
                <w:szCs w:val="24"/>
              </w:rPr>
              <w:t>Группа 3* и т. Д.</w:t>
            </w:r>
          </w:p>
        </w:tc>
        <w:tc>
          <w:tcPr>
            <w:tcW w:w="3696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производств высококвалифицированными кадрами.</w:t>
            </w:r>
          </w:p>
        </w:tc>
        <w:tc>
          <w:tcPr>
            <w:tcW w:w="3697" w:type="dxa"/>
          </w:tcPr>
          <w:p w:rsidR="00D11AB6" w:rsidRDefault="00D11AB6">
            <w:r w:rsidRPr="00E44CC4">
              <w:rPr>
                <w:rFonts w:ascii="Times New Roman" w:hAnsi="Times New Roman"/>
                <w:i/>
                <w:sz w:val="24"/>
                <w:szCs w:val="24"/>
              </w:rPr>
              <w:t>Обеспечение производств высококвалифицированными кадрами.</w:t>
            </w:r>
          </w:p>
        </w:tc>
        <w:tc>
          <w:tcPr>
            <w:tcW w:w="3697" w:type="dxa"/>
          </w:tcPr>
          <w:p w:rsidR="00D11AB6" w:rsidRDefault="00D11AB6">
            <w:r w:rsidRPr="00E44CC4">
              <w:rPr>
                <w:rFonts w:ascii="Times New Roman" w:hAnsi="Times New Roman"/>
                <w:i/>
                <w:sz w:val="24"/>
                <w:szCs w:val="24"/>
              </w:rPr>
              <w:t>Обеспечение производств высококвалифицированными кадрами.</w:t>
            </w:r>
          </w:p>
        </w:tc>
      </w:tr>
      <w:tr w:rsidR="00D11AB6" w:rsidTr="00D90219">
        <w:trPr>
          <w:trHeight w:val="3071"/>
        </w:trPr>
        <w:tc>
          <w:tcPr>
            <w:tcW w:w="3696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19">
              <w:rPr>
                <w:rFonts w:ascii="Times New Roman" w:hAnsi="Times New Roman"/>
                <w:sz w:val="24"/>
                <w:szCs w:val="24"/>
              </w:rPr>
              <w:t>Группа 4</w:t>
            </w:r>
          </w:p>
        </w:tc>
        <w:tc>
          <w:tcPr>
            <w:tcW w:w="3696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рейтинга района в общей оценке эффективности деятельности органов местного самоуправления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Увеличение доли муниципальных общеобразовательных учреждений, соответствующих современным требованиям обучения. </w:t>
            </w:r>
          </w:p>
        </w:tc>
        <w:tc>
          <w:tcPr>
            <w:tcW w:w="369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рейтинга района в общей оценке эффективности деятельности органов местного самоуправления.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рейтинга района в общей оценке эффективности деятельности органов местного самоуправления</w:t>
            </w:r>
          </w:p>
        </w:tc>
      </w:tr>
    </w:tbl>
    <w:p w:rsidR="00D11AB6" w:rsidRDefault="00D11AB6" w:rsidP="00E4514D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D11AB6" w:rsidRDefault="00D11AB6" w:rsidP="00E4514D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D11AB6" w:rsidRDefault="00D11AB6" w:rsidP="00E4514D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D11AB6" w:rsidTr="00D90219">
        <w:tc>
          <w:tcPr>
            <w:tcW w:w="14786" w:type="dxa"/>
            <w:gridSpan w:val="5"/>
          </w:tcPr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0219">
              <w:rPr>
                <w:rFonts w:ascii="Times New Roman" w:hAnsi="Times New Roman"/>
                <w:i/>
                <w:sz w:val="28"/>
                <w:szCs w:val="28"/>
              </w:rPr>
              <w:t>Направление</w:t>
            </w:r>
          </w:p>
          <w:p w:rsidR="00D11AB6" w:rsidRPr="00E91F68" w:rsidRDefault="00D11AB6" w:rsidP="00D90219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color w:val="000080"/>
                <w:sz w:val="24"/>
                <w:szCs w:val="24"/>
                <w:u w:val="single"/>
              </w:rPr>
            </w:pPr>
            <w:r w:rsidRPr="00E91F68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Развитие жилищной, транспортной и коммунальной инфраструктуры и обеспечение экологической безопасности</w:t>
            </w:r>
          </w:p>
        </w:tc>
      </w:tr>
      <w:tr w:rsidR="00D11AB6" w:rsidTr="00D90219"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219">
              <w:rPr>
                <w:rFonts w:ascii="Times New Roman" w:hAnsi="Times New Roman"/>
                <w:b/>
                <w:sz w:val="24"/>
                <w:szCs w:val="24"/>
              </w:rPr>
              <w:t>Категории стейкхолдеров (заинтересованных сторон)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>Задача А3</w:t>
            </w:r>
          </w:p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 xml:space="preserve">Обеспечение доступности </w:t>
            </w:r>
          </w:p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>жилья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>Задача В3</w:t>
            </w:r>
          </w:p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>Развитие дорожного хозяйства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>Задача С3</w:t>
            </w:r>
          </w:p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>Развитие жилищно-коммунального хозяйства и благоустройство</w:t>
            </w:r>
          </w:p>
        </w:tc>
        <w:tc>
          <w:tcPr>
            <w:tcW w:w="2958" w:type="dxa"/>
          </w:tcPr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 xml:space="preserve">Задача </w:t>
            </w:r>
            <w:r w:rsidRPr="00D90219">
              <w:rPr>
                <w:rFonts w:ascii="Times New Roman" w:hAnsi="Times New Roman"/>
                <w:b/>
                <w:lang w:val="en-US"/>
              </w:rPr>
              <w:t>D</w:t>
            </w:r>
            <w:r w:rsidRPr="00D90219">
              <w:rPr>
                <w:rFonts w:ascii="Times New Roman" w:hAnsi="Times New Roman"/>
                <w:b/>
              </w:rPr>
              <w:t>3</w:t>
            </w:r>
          </w:p>
          <w:p w:rsidR="00D11AB6" w:rsidRPr="00D90219" w:rsidRDefault="00D11AB6" w:rsidP="00D90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b/>
              </w:rPr>
              <w:t>Охрана окружающей среды</w:t>
            </w:r>
          </w:p>
        </w:tc>
      </w:tr>
      <w:tr w:rsidR="00D11AB6" w:rsidTr="00D90219"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19">
              <w:rPr>
                <w:rFonts w:ascii="Times New Roman" w:hAnsi="Times New Roman"/>
                <w:sz w:val="24"/>
                <w:szCs w:val="24"/>
              </w:rPr>
              <w:t>Группа 1*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Улучшение жилищных условий отдельных категорий граждан, закрепление молодых кадров в районе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более доступное жилье, снижение затрат на подключение к системам газо-, водоснабжения.</w:t>
            </w: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Безопасность дорожного движения, Повышение качества предоставляемых услуг населению по перевозке общественным транспортом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комфортности проживания, 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более благоприятные условия жизни населения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качества предоставляемых жизненно необходимых услуг населению и потребляемых ресурсов, улучшение качества жизни населения</w:t>
            </w:r>
          </w:p>
        </w:tc>
        <w:tc>
          <w:tcPr>
            <w:tcW w:w="2958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Улучшение состояния окружающей среды, снижение заболеваемости, смертности, повышение качества жизни</w:t>
            </w:r>
          </w:p>
        </w:tc>
      </w:tr>
      <w:tr w:rsidR="00D11AB6" w:rsidTr="00D90219"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19">
              <w:rPr>
                <w:rFonts w:ascii="Times New Roman" w:hAnsi="Times New Roman"/>
                <w:sz w:val="24"/>
                <w:szCs w:val="24"/>
              </w:rPr>
              <w:t>Группа 2*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Обеспеченность квалифицированными кадрами новых производств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 конкурентоспособности отечественных производителей, снижение доли транспортной составляющей в себестоимости продукции, увеличение  роста производительности труда и объемов инвестиций.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Возможность подключения  к сетям водо-, газо-, электроснабжения, 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 качества потребляемых ресурсов</w:t>
            </w:r>
          </w:p>
        </w:tc>
        <w:tc>
          <w:tcPr>
            <w:tcW w:w="2958" w:type="dxa"/>
          </w:tcPr>
          <w:p w:rsidR="00D11AB6" w:rsidRPr="00D90219" w:rsidRDefault="00D11AB6" w:rsidP="00AD79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Производство более экологически чистой продукции, </w:t>
            </w:r>
            <w:r>
              <w:t xml:space="preserve"> </w:t>
            </w: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экологической безопасности хозяйственной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11AB6" w:rsidTr="00D90219"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19">
              <w:rPr>
                <w:rFonts w:ascii="Times New Roman" w:hAnsi="Times New Roman"/>
                <w:sz w:val="24"/>
                <w:szCs w:val="24"/>
              </w:rPr>
              <w:t xml:space="preserve">Группа 3 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Обеспеченность кадрами предприятий – производителей товаров, работ и услуг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 конкурентоспособности отечественных производителей, снижение доли транспортной составляющей в себестоимости продукции, увеличение  роста производительности труда и объемов инвестиций.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Возможность подключения  к сетям водо-, газо-, электроснабжения, 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 качества потребляемых ресурсов</w:t>
            </w:r>
          </w:p>
        </w:tc>
        <w:tc>
          <w:tcPr>
            <w:tcW w:w="2958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Производство более экологически чистой продукции, </w:t>
            </w:r>
            <w:r>
              <w:t xml:space="preserve"> </w:t>
            </w: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экологической безопасности хозяйственной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11AB6" w:rsidTr="00D90219"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19">
              <w:rPr>
                <w:rFonts w:ascii="Times New Roman" w:hAnsi="Times New Roman"/>
                <w:sz w:val="24"/>
                <w:szCs w:val="24"/>
              </w:rPr>
              <w:t>Группа 4* (МО)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19">
              <w:rPr>
                <w:rFonts w:ascii="Times New Roman" w:hAnsi="Times New Roman"/>
                <w:sz w:val="24"/>
                <w:szCs w:val="24"/>
              </w:rPr>
              <w:t>и т. д.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Закрепление кадров в районе, увеличение доли граждан, обеспеченных благоустроенным жильем и сокращение количества граждан, состоящих на очереди в качестве нуждающихся в улучшении жилищных условий</w:t>
            </w: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уровня транспортной инфраструктуры района, улучшение инвестиционной привлекательности района, 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рейтинга района в общей оценке эффективности деятельности органов местного самоуправления</w:t>
            </w:r>
          </w:p>
          <w:p w:rsidR="00D11AB6" w:rsidRPr="00D90219" w:rsidRDefault="00D11AB6" w:rsidP="0032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качества жизни населения района, улучшение инфраструктуры МО, 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 xml:space="preserve">улучшение инвестиционной привлекательности района, 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повышение рейтинга района в общей оценке эффективности деятельности органов местного самоуправления,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9">
              <w:rPr>
                <w:rFonts w:ascii="Times New Roman" w:hAnsi="Times New Roman"/>
                <w:i/>
                <w:sz w:val="24"/>
                <w:szCs w:val="24"/>
              </w:rPr>
              <w:t>отсутствие жалоб со стороны населения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90219">
              <w:rPr>
                <w:rFonts w:ascii="Arial" w:hAnsi="Arial" w:cs="Arial"/>
              </w:rPr>
              <w:t xml:space="preserve"> </w:t>
            </w:r>
            <w:r w:rsidRPr="00D902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Улучшение экологической обстановки в муниципальном образовании </w:t>
            </w:r>
          </w:p>
          <w:p w:rsidR="00D11AB6" w:rsidRPr="00D90219" w:rsidRDefault="00D11AB6" w:rsidP="00D902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11AB6" w:rsidRDefault="00D11AB6" w:rsidP="00E4514D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D11AB6" w:rsidRDefault="00D11AB6" w:rsidP="00E4514D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D11AB6" w:rsidRPr="0060063C" w:rsidRDefault="00D11AB6" w:rsidP="0060063C">
      <w:pPr>
        <w:pStyle w:val="ListParagraph"/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60063C">
        <w:rPr>
          <w:rFonts w:ascii="Times New Roman" w:hAnsi="Times New Roman"/>
          <w:i/>
          <w:sz w:val="24"/>
          <w:szCs w:val="24"/>
          <w:u w:val="single"/>
        </w:rPr>
        <w:t xml:space="preserve">Рекомендуемые группы </w:t>
      </w:r>
    </w:p>
    <w:p w:rsidR="00D11AB6" w:rsidRPr="0060063C" w:rsidRDefault="00D11AB6" w:rsidP="005D116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0063C">
        <w:rPr>
          <w:rFonts w:ascii="Times New Roman" w:hAnsi="Times New Roman"/>
          <w:i/>
          <w:sz w:val="24"/>
          <w:szCs w:val="24"/>
        </w:rPr>
        <w:t>Население: городские жители (до 25 лет; от 25 до 50 лет; старше 50 лет); сельские жители (до 25 лет; от 25 до 50 лет; старше 50 лет); иные критерии сегментации (можно изменять или добавлять)</w:t>
      </w:r>
    </w:p>
    <w:p w:rsidR="00D11AB6" w:rsidRPr="0060063C" w:rsidRDefault="00D11AB6" w:rsidP="005D116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0063C">
        <w:rPr>
          <w:rFonts w:ascii="Times New Roman" w:hAnsi="Times New Roman"/>
          <w:i/>
          <w:sz w:val="24"/>
          <w:szCs w:val="24"/>
        </w:rPr>
        <w:t>Потенциальные инвесторы</w:t>
      </w:r>
    </w:p>
    <w:p w:rsidR="00D11AB6" w:rsidRPr="0060063C" w:rsidRDefault="00D11AB6" w:rsidP="005D116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0063C">
        <w:rPr>
          <w:rFonts w:ascii="Times New Roman" w:hAnsi="Times New Roman"/>
          <w:i/>
          <w:sz w:val="24"/>
          <w:szCs w:val="24"/>
        </w:rPr>
        <w:t>Производители товаров и услуг</w:t>
      </w:r>
    </w:p>
    <w:p w:rsidR="00D11AB6" w:rsidRPr="0060063C" w:rsidRDefault="00D11AB6" w:rsidP="0054297E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0063C">
        <w:rPr>
          <w:rFonts w:ascii="Times New Roman" w:hAnsi="Times New Roman"/>
          <w:i/>
          <w:sz w:val="24"/>
          <w:szCs w:val="24"/>
        </w:rPr>
        <w:t>Другие категории заинтересованных сторон</w:t>
      </w:r>
      <w:r>
        <w:rPr>
          <w:rFonts w:ascii="Times New Roman" w:hAnsi="Times New Roman"/>
          <w:i/>
          <w:sz w:val="24"/>
          <w:szCs w:val="24"/>
        </w:rPr>
        <w:t xml:space="preserve"> (муниципальное образование)</w:t>
      </w:r>
    </w:p>
    <w:p w:rsidR="00D11AB6" w:rsidRDefault="00D11AB6" w:rsidP="00C55726">
      <w:pPr>
        <w:jc w:val="center"/>
        <w:rPr>
          <w:rFonts w:ascii="Times New Roman" w:hAnsi="Times New Roman"/>
          <w:sz w:val="24"/>
          <w:szCs w:val="24"/>
        </w:rPr>
      </w:pPr>
    </w:p>
    <w:p w:rsidR="00D11AB6" w:rsidRDefault="00D11AB6" w:rsidP="00C55726">
      <w:pPr>
        <w:jc w:val="center"/>
        <w:rPr>
          <w:rFonts w:ascii="Times New Roman" w:hAnsi="Times New Roman"/>
          <w:sz w:val="24"/>
          <w:szCs w:val="24"/>
        </w:rPr>
      </w:pPr>
    </w:p>
    <w:p w:rsidR="00D11AB6" w:rsidRPr="0060063C" w:rsidRDefault="00D11AB6" w:rsidP="00C55726">
      <w:pPr>
        <w:jc w:val="center"/>
        <w:rPr>
          <w:rFonts w:ascii="Times New Roman" w:hAnsi="Times New Roman"/>
          <w:sz w:val="24"/>
          <w:szCs w:val="24"/>
        </w:rPr>
      </w:pPr>
    </w:p>
    <w:sectPr w:rsidR="00D11AB6" w:rsidRPr="0060063C" w:rsidSect="00BE1122">
      <w:pgSz w:w="16838" w:h="11906" w:orient="landscape" w:code="9"/>
      <w:pgMar w:top="71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5416"/>
    <w:multiLevelType w:val="hybridMultilevel"/>
    <w:tmpl w:val="8B2A686C"/>
    <w:lvl w:ilvl="0" w:tplc="F40633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D07308"/>
    <w:multiLevelType w:val="hybridMultilevel"/>
    <w:tmpl w:val="2F5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D76C39"/>
    <w:multiLevelType w:val="hybridMultilevel"/>
    <w:tmpl w:val="2230F8B2"/>
    <w:lvl w:ilvl="0" w:tplc="75DC0716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7B5"/>
    <w:rsid w:val="00025BDB"/>
    <w:rsid w:val="00025EBC"/>
    <w:rsid w:val="00041F72"/>
    <w:rsid w:val="0008710C"/>
    <w:rsid w:val="000A2EFE"/>
    <w:rsid w:val="000B569C"/>
    <w:rsid w:val="000D45E3"/>
    <w:rsid w:val="000F5424"/>
    <w:rsid w:val="00102702"/>
    <w:rsid w:val="00184919"/>
    <w:rsid w:val="001A1AFC"/>
    <w:rsid w:val="0022652D"/>
    <w:rsid w:val="00236FC3"/>
    <w:rsid w:val="00241A83"/>
    <w:rsid w:val="00257475"/>
    <w:rsid w:val="00267E21"/>
    <w:rsid w:val="002710A7"/>
    <w:rsid w:val="002A1A48"/>
    <w:rsid w:val="002C2276"/>
    <w:rsid w:val="00303FD1"/>
    <w:rsid w:val="00325676"/>
    <w:rsid w:val="00335925"/>
    <w:rsid w:val="00344EA3"/>
    <w:rsid w:val="00386CBB"/>
    <w:rsid w:val="003B0D6A"/>
    <w:rsid w:val="003C790A"/>
    <w:rsid w:val="003E1E5E"/>
    <w:rsid w:val="003F4AB8"/>
    <w:rsid w:val="00414573"/>
    <w:rsid w:val="00430994"/>
    <w:rsid w:val="00434636"/>
    <w:rsid w:val="005106EF"/>
    <w:rsid w:val="00535F6C"/>
    <w:rsid w:val="00541202"/>
    <w:rsid w:val="0054297E"/>
    <w:rsid w:val="005510FC"/>
    <w:rsid w:val="00580BC5"/>
    <w:rsid w:val="005A7825"/>
    <w:rsid w:val="005C4512"/>
    <w:rsid w:val="005C76A4"/>
    <w:rsid w:val="005D116D"/>
    <w:rsid w:val="0060063C"/>
    <w:rsid w:val="00617883"/>
    <w:rsid w:val="006453B7"/>
    <w:rsid w:val="006629E3"/>
    <w:rsid w:val="006938E2"/>
    <w:rsid w:val="006954F3"/>
    <w:rsid w:val="00696E6E"/>
    <w:rsid w:val="006A28DB"/>
    <w:rsid w:val="006F570B"/>
    <w:rsid w:val="006F78EF"/>
    <w:rsid w:val="00744F77"/>
    <w:rsid w:val="007769F5"/>
    <w:rsid w:val="007A38E4"/>
    <w:rsid w:val="007A4164"/>
    <w:rsid w:val="007B7193"/>
    <w:rsid w:val="007C494E"/>
    <w:rsid w:val="007D40CC"/>
    <w:rsid w:val="007D57B4"/>
    <w:rsid w:val="007E5C1F"/>
    <w:rsid w:val="00831E6B"/>
    <w:rsid w:val="00877940"/>
    <w:rsid w:val="008B47CA"/>
    <w:rsid w:val="008C2FC0"/>
    <w:rsid w:val="008C606E"/>
    <w:rsid w:val="008E19F4"/>
    <w:rsid w:val="008F703A"/>
    <w:rsid w:val="009115F9"/>
    <w:rsid w:val="0091360C"/>
    <w:rsid w:val="00951441"/>
    <w:rsid w:val="00A46604"/>
    <w:rsid w:val="00A51B70"/>
    <w:rsid w:val="00A52000"/>
    <w:rsid w:val="00A5213C"/>
    <w:rsid w:val="00A55AF6"/>
    <w:rsid w:val="00AD7999"/>
    <w:rsid w:val="00B23D14"/>
    <w:rsid w:val="00B55D65"/>
    <w:rsid w:val="00BA231C"/>
    <w:rsid w:val="00BB1B2C"/>
    <w:rsid w:val="00BB6B35"/>
    <w:rsid w:val="00BB7C68"/>
    <w:rsid w:val="00BE1122"/>
    <w:rsid w:val="00BE1494"/>
    <w:rsid w:val="00BE3850"/>
    <w:rsid w:val="00BF5FD6"/>
    <w:rsid w:val="00C20262"/>
    <w:rsid w:val="00C31D86"/>
    <w:rsid w:val="00C55726"/>
    <w:rsid w:val="00C75093"/>
    <w:rsid w:val="00C83ECF"/>
    <w:rsid w:val="00C93F6A"/>
    <w:rsid w:val="00CA20CD"/>
    <w:rsid w:val="00D04338"/>
    <w:rsid w:val="00D11AB6"/>
    <w:rsid w:val="00D20E10"/>
    <w:rsid w:val="00D233B9"/>
    <w:rsid w:val="00D403D3"/>
    <w:rsid w:val="00D450B8"/>
    <w:rsid w:val="00D50732"/>
    <w:rsid w:val="00D71D98"/>
    <w:rsid w:val="00D77475"/>
    <w:rsid w:val="00D90219"/>
    <w:rsid w:val="00DA2432"/>
    <w:rsid w:val="00DC5656"/>
    <w:rsid w:val="00DD3BEB"/>
    <w:rsid w:val="00E305AD"/>
    <w:rsid w:val="00E44CC4"/>
    <w:rsid w:val="00E4514D"/>
    <w:rsid w:val="00E91F68"/>
    <w:rsid w:val="00ED30EC"/>
    <w:rsid w:val="00EE277E"/>
    <w:rsid w:val="00EF10EB"/>
    <w:rsid w:val="00EF18C2"/>
    <w:rsid w:val="00F06F92"/>
    <w:rsid w:val="00F407B5"/>
    <w:rsid w:val="00F513D0"/>
    <w:rsid w:val="00FC7985"/>
    <w:rsid w:val="00FE12B7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1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B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D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4</Pages>
  <Words>1092</Words>
  <Characters>6226</Characters>
  <Application>Microsoft Office Outlook</Application>
  <DocSecurity>0</DocSecurity>
  <Lines>0</Lines>
  <Paragraphs>0</Paragraphs>
  <ScaleCrop>false</ScaleCrop>
  <Company>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subject/>
  <dc:creator>fnv</dc:creator>
  <cp:keywords/>
  <dc:description/>
  <cp:lastModifiedBy>User</cp:lastModifiedBy>
  <cp:revision>52</cp:revision>
  <cp:lastPrinted>2017-12-01T10:45:00Z</cp:lastPrinted>
  <dcterms:created xsi:type="dcterms:W3CDTF">2017-11-22T10:07:00Z</dcterms:created>
  <dcterms:modified xsi:type="dcterms:W3CDTF">2017-12-01T12:08:00Z</dcterms:modified>
</cp:coreProperties>
</file>