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BA" w:rsidRPr="001067BA" w:rsidRDefault="001067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1067BA" w:rsidRPr="001067BA" w:rsidRDefault="00106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:rsidR="001067BA" w:rsidRPr="001067BA" w:rsidRDefault="00106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>от 29.01.2020 г. N 30</w:t>
      </w:r>
    </w:p>
    <w:p w:rsidR="001067BA" w:rsidRPr="001067BA" w:rsidRDefault="00106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7BA" w:rsidRPr="001067BA" w:rsidRDefault="001067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>ПЕРЕЧЕНЬ</w:t>
      </w:r>
    </w:p>
    <w:p w:rsidR="001067BA" w:rsidRPr="001067BA" w:rsidRDefault="001067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>ОБОРУДОВАНИЯ ДЛЯ РЫБОВОДНОЙ ИНФРАСТРУКТУРЫ</w:t>
      </w:r>
    </w:p>
    <w:p w:rsidR="001067BA" w:rsidRPr="001067BA" w:rsidRDefault="001067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>И АКВАКУЛЬТУРЫ (РЫБОВОДСТВА)</w:t>
      </w:r>
    </w:p>
    <w:p w:rsidR="001067BA" w:rsidRPr="001067BA" w:rsidRDefault="00106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7BA" w:rsidRPr="001067BA" w:rsidRDefault="00106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7BA">
        <w:rPr>
          <w:rFonts w:ascii="Times New Roman" w:hAnsi="Times New Roman" w:cs="Times New Roman"/>
          <w:sz w:val="28"/>
          <w:szCs w:val="28"/>
        </w:rPr>
        <w:t xml:space="preserve">Оборудование для рыбоводной инфраструктуры и </w:t>
      </w:r>
      <w:proofErr w:type="spellStart"/>
      <w:r w:rsidRPr="001067B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067BA">
        <w:rPr>
          <w:rFonts w:ascii="Times New Roman" w:hAnsi="Times New Roman" w:cs="Times New Roman"/>
          <w:sz w:val="28"/>
          <w:szCs w:val="28"/>
        </w:rPr>
        <w:t xml:space="preserve"> (рыбоводства), предусмотренное в соответствии с </w:t>
      </w:r>
      <w:hyperlink r:id="rId4" w:history="1">
        <w:r w:rsidRPr="001067BA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067BA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r w:rsidRPr="001067B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067BA">
        <w:rPr>
          <w:rFonts w:ascii="Times New Roman" w:hAnsi="Times New Roman" w:cs="Times New Roman"/>
          <w:sz w:val="28"/>
          <w:szCs w:val="28"/>
        </w:rPr>
        <w:t xml:space="preserve"> (рыбоводства), утвержденным приказом Министерства сельского хозяйства Российской Федерации от 18 ноября 2014 г. N 452 "Об утверждении Классификатора в области </w:t>
      </w:r>
      <w:proofErr w:type="spellStart"/>
      <w:r w:rsidRPr="001067B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067BA">
        <w:rPr>
          <w:rFonts w:ascii="Times New Roman" w:hAnsi="Times New Roman" w:cs="Times New Roman"/>
          <w:sz w:val="28"/>
          <w:szCs w:val="28"/>
        </w:rPr>
        <w:t xml:space="preserve"> (рыбоводства)" (зарегистрирован Министерством юстиции Российской Федерации 3 декабря 2014 г., регистрационный N 35077) по номенклатуре, определенной следующими кодами:</w:t>
      </w:r>
      <w:proofErr w:type="gramEnd"/>
    </w:p>
    <w:p w:rsidR="001067BA" w:rsidRPr="001067BA" w:rsidRDefault="00106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" w:history="1">
        <w:r w:rsidRPr="001067BA">
          <w:rPr>
            <w:rFonts w:ascii="Times New Roman" w:hAnsi="Times New Roman" w:cs="Times New Roman"/>
            <w:sz w:val="28"/>
            <w:szCs w:val="28"/>
          </w:rPr>
          <w:t>подразделу 04.03</w:t>
        </w:r>
      </w:hyperlink>
      <w:r w:rsidRPr="001067BA">
        <w:rPr>
          <w:rFonts w:ascii="Times New Roman" w:hAnsi="Times New Roman" w:cs="Times New Roman"/>
          <w:sz w:val="28"/>
          <w:szCs w:val="28"/>
        </w:rPr>
        <w:t xml:space="preserve"> "Оборудование" - все коды, входящие в подраздел;</w:t>
      </w:r>
    </w:p>
    <w:p w:rsidR="001067BA" w:rsidRPr="001067BA" w:rsidRDefault="00106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" w:history="1">
        <w:r w:rsidRPr="001067BA">
          <w:rPr>
            <w:rFonts w:ascii="Times New Roman" w:hAnsi="Times New Roman" w:cs="Times New Roman"/>
            <w:sz w:val="28"/>
            <w:szCs w:val="28"/>
          </w:rPr>
          <w:t>подразделу 04.04</w:t>
        </w:r>
      </w:hyperlink>
      <w:r w:rsidRPr="001067BA">
        <w:rPr>
          <w:rFonts w:ascii="Times New Roman" w:hAnsi="Times New Roman" w:cs="Times New Roman"/>
          <w:sz w:val="28"/>
          <w:szCs w:val="28"/>
        </w:rPr>
        <w:t xml:space="preserve"> "Специальные устройства" - все коды, входящие в подраздел;</w:t>
      </w:r>
    </w:p>
    <w:p w:rsidR="001067BA" w:rsidRPr="001067BA" w:rsidRDefault="00106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1067BA">
          <w:rPr>
            <w:rFonts w:ascii="Times New Roman" w:hAnsi="Times New Roman" w:cs="Times New Roman"/>
            <w:sz w:val="28"/>
            <w:szCs w:val="28"/>
          </w:rPr>
          <w:t>подразделу 04.05</w:t>
        </w:r>
      </w:hyperlink>
      <w:r w:rsidRPr="001067BA">
        <w:rPr>
          <w:rFonts w:ascii="Times New Roman" w:hAnsi="Times New Roman" w:cs="Times New Roman"/>
          <w:sz w:val="28"/>
          <w:szCs w:val="28"/>
        </w:rPr>
        <w:t xml:space="preserve"> "Приборы" - все коды, входящие в подраздел.</w:t>
      </w:r>
    </w:p>
    <w:p w:rsidR="001067BA" w:rsidRPr="001067BA" w:rsidRDefault="00106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7BA" w:rsidRPr="001067BA" w:rsidRDefault="00106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7CF" w:rsidRPr="001067BA" w:rsidRDefault="003D67CF">
      <w:pPr>
        <w:rPr>
          <w:rFonts w:ascii="Times New Roman" w:hAnsi="Times New Roman" w:cs="Times New Roman"/>
          <w:sz w:val="28"/>
          <w:szCs w:val="28"/>
        </w:rPr>
      </w:pPr>
    </w:p>
    <w:sectPr w:rsidR="003D67CF" w:rsidRPr="001067BA" w:rsidSect="008D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7BA"/>
    <w:rsid w:val="001067BA"/>
    <w:rsid w:val="003D67CF"/>
    <w:rsid w:val="005B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4A1A81D119EDE57E38323C73CF6D595BE292102DFC5AC58E93507BC0F4BCF471254BCAB58D29B07D0D288D4B0D11406EBB209D388C4627CF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A1A81D119EDE57E38323C73CF6D595BE292102DFC5AC58E93507BC0F4BCF471254BCAB58D29B67D0D288D4B0D11406EBB209D388C4627CFVCI" TargetMode="External"/><Relationship Id="rId5" Type="http://schemas.openxmlformats.org/officeDocument/2006/relationships/hyperlink" Target="consultantplus://offline/ref=064A1A81D119EDE57E38323C73CF6D595BE292102DFC5AC58E93507BC0F4BCF471254BCAB58C21B1750D288D4B0D11406EBB209D388C4627CFVCI" TargetMode="External"/><Relationship Id="rId4" Type="http://schemas.openxmlformats.org/officeDocument/2006/relationships/hyperlink" Target="consultantplus://offline/ref=064A1A81D119EDE57E38323C73CF6D595BE292102DFC5AC58E93507BC0F4BCF471254BCAB58C28B5740D288D4B0D11406EBB209D388C4627CFV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</dc:creator>
  <cp:lastModifiedBy>Косачев</cp:lastModifiedBy>
  <cp:revision>1</cp:revision>
  <dcterms:created xsi:type="dcterms:W3CDTF">2020-08-03T08:21:00Z</dcterms:created>
  <dcterms:modified xsi:type="dcterms:W3CDTF">2020-08-03T08:22:00Z</dcterms:modified>
</cp:coreProperties>
</file>