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B218" w14:textId="77777777" w:rsidR="008644C9" w:rsidRPr="008644C9" w:rsidRDefault="008644C9" w:rsidP="008644C9">
      <w:pPr>
        <w:jc w:val="center"/>
        <w:rPr>
          <w:rFonts w:eastAsia="Calibri"/>
          <w:b/>
          <w:lang w:val="en-US" w:bidi="ru-RU"/>
        </w:rPr>
      </w:pPr>
      <w:r w:rsidRPr="008644C9">
        <w:rPr>
          <w:rFonts w:eastAsia="Calibri"/>
          <w:b/>
          <w:lang w:bidi="ru-RU"/>
        </w:rPr>
        <w:t>Информация</w:t>
      </w:r>
    </w:p>
    <w:p w14:paraId="3092440C" w14:textId="77777777" w:rsidR="008644C9" w:rsidRP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  <w:r w:rsidRPr="008644C9">
        <w:rPr>
          <w:rFonts w:eastAsia="Calibri"/>
          <w:b/>
          <w:lang w:bidi="ru-RU"/>
        </w:rPr>
        <w:t>по отчету об исполнении бюджета Кромского района Орловской области</w:t>
      </w:r>
    </w:p>
    <w:p w14:paraId="7649479D" w14:textId="77777777" w:rsid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  <w:r w:rsidRPr="008644C9">
        <w:rPr>
          <w:rFonts w:eastAsia="Calibri"/>
          <w:b/>
          <w:lang w:val="en-US" w:bidi="ru-RU"/>
        </w:rPr>
        <w:t xml:space="preserve"> </w:t>
      </w:r>
      <w:r w:rsidRPr="008644C9">
        <w:rPr>
          <w:rFonts w:eastAsia="Calibri"/>
          <w:b/>
          <w:lang w:bidi="ru-RU"/>
        </w:rPr>
        <w:t>за полугодие</w:t>
      </w:r>
      <w:r>
        <w:rPr>
          <w:rFonts w:eastAsia="Calibri"/>
          <w:b/>
          <w:lang w:bidi="ru-RU"/>
        </w:rPr>
        <w:t xml:space="preserve"> 2020</w:t>
      </w:r>
      <w:r w:rsidRPr="008644C9">
        <w:rPr>
          <w:rFonts w:eastAsia="Calibri"/>
          <w:b/>
          <w:lang w:bidi="ru-RU"/>
        </w:rPr>
        <w:t>года</w:t>
      </w:r>
    </w:p>
    <w:p w14:paraId="744D4845" w14:textId="77777777" w:rsidR="008644C9" w:rsidRP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</w:p>
    <w:p w14:paraId="53DA712E" w14:textId="77777777" w:rsidR="008644C9" w:rsidRPr="008644C9" w:rsidRDefault="008644C9" w:rsidP="008644C9">
      <w:pPr>
        <w:jc w:val="both"/>
        <w:rPr>
          <w:sz w:val="24"/>
          <w:szCs w:val="24"/>
          <w:lang w:eastAsia="ru-RU" w:bidi="ru-RU"/>
        </w:rPr>
      </w:pPr>
      <w:r w:rsidRPr="008644C9">
        <w:rPr>
          <w:sz w:val="24"/>
          <w:szCs w:val="24"/>
          <w:lang w:eastAsia="ru-RU" w:bidi="ru-RU"/>
        </w:rPr>
        <w:t>      В рамках экспертно-аналитической деятельности Контрольно-счетной палатой подготовлена и направлена районному Совету народных депутатов, Главе района информация об исполнени</w:t>
      </w:r>
      <w:r>
        <w:rPr>
          <w:sz w:val="24"/>
          <w:szCs w:val="24"/>
          <w:lang w:eastAsia="ru-RU" w:bidi="ru-RU"/>
        </w:rPr>
        <w:t>и бюджета Кромского района за полугодие 2020</w:t>
      </w:r>
      <w:r w:rsidRPr="008644C9">
        <w:rPr>
          <w:sz w:val="24"/>
          <w:szCs w:val="24"/>
          <w:lang w:eastAsia="ru-RU" w:bidi="ru-RU"/>
        </w:rPr>
        <w:t xml:space="preserve"> года</w:t>
      </w:r>
      <w:r w:rsidRPr="008644C9">
        <w:rPr>
          <w:sz w:val="24"/>
          <w:szCs w:val="24"/>
          <w:lang w:val="en-US" w:eastAsia="ru-RU" w:bidi="ru-RU"/>
        </w:rPr>
        <w:t>.</w:t>
      </w:r>
    </w:p>
    <w:p w14:paraId="7E34E41F" w14:textId="77777777" w:rsidR="004877B8" w:rsidRPr="006F47AC" w:rsidRDefault="004877B8" w:rsidP="004877B8">
      <w:pPr>
        <w:ind w:right="3" w:firstLine="709"/>
        <w:jc w:val="both"/>
        <w:rPr>
          <w:sz w:val="24"/>
          <w:szCs w:val="24"/>
          <w:lang w:eastAsia="ru-RU" w:bidi="ru-RU"/>
        </w:rPr>
      </w:pPr>
      <w:r w:rsidRPr="006F47AC">
        <w:rPr>
          <w:sz w:val="24"/>
          <w:szCs w:val="24"/>
          <w:lang w:eastAsia="ru-RU" w:bidi="ru-RU"/>
        </w:rPr>
        <w:t>Аналитическая записка Контрольно-счетной палаты Кромского района Орловской   области на отчет об и</w:t>
      </w:r>
      <w:r w:rsidR="00F74534">
        <w:rPr>
          <w:sz w:val="24"/>
          <w:szCs w:val="24"/>
          <w:lang w:eastAsia="ru-RU" w:bidi="ru-RU"/>
        </w:rPr>
        <w:t xml:space="preserve">сполнении районного бюджета за </w:t>
      </w:r>
      <w:r w:rsidRPr="006F47AC">
        <w:rPr>
          <w:sz w:val="24"/>
          <w:szCs w:val="24"/>
          <w:lang w:eastAsia="ru-RU" w:bidi="ru-RU"/>
        </w:rPr>
        <w:t xml:space="preserve"> полугодие 2020 года    подготовлена   в    соответствии со статьей 264.2 Бюджетного кодекса Российской Федерации, Положением о бюджетном процессе в Кромском районе Орловской области, утвержденным Решением</w:t>
      </w:r>
      <w:r w:rsidR="00E42C9B" w:rsidRPr="006F47AC">
        <w:rPr>
          <w:sz w:val="24"/>
          <w:szCs w:val="24"/>
          <w:lang w:eastAsia="ru-RU" w:bidi="ru-RU"/>
        </w:rPr>
        <w:t xml:space="preserve"> Кромского </w:t>
      </w:r>
      <w:r w:rsidRPr="006F47AC">
        <w:rPr>
          <w:sz w:val="24"/>
          <w:szCs w:val="24"/>
          <w:lang w:eastAsia="ru-RU" w:bidi="ru-RU"/>
        </w:rPr>
        <w:t xml:space="preserve"> районного  Совета народных депутатов </w:t>
      </w:r>
      <w:r w:rsidR="00E42C9B" w:rsidRPr="006F47AC">
        <w:rPr>
          <w:sz w:val="24"/>
          <w:szCs w:val="24"/>
          <w:lang w:eastAsia="ru-RU" w:bidi="ru-RU"/>
        </w:rPr>
        <w:t xml:space="preserve"> от 28.12.2011г. №12-2 </w:t>
      </w:r>
      <w:proofErr w:type="spellStart"/>
      <w:r w:rsidR="00E42C9B" w:rsidRPr="006F47AC">
        <w:rPr>
          <w:sz w:val="24"/>
          <w:szCs w:val="24"/>
          <w:lang w:eastAsia="ru-RU" w:bidi="ru-RU"/>
        </w:rPr>
        <w:t>рс</w:t>
      </w:r>
      <w:proofErr w:type="spellEnd"/>
      <w:r w:rsidR="00CE6C22" w:rsidRPr="006F47AC">
        <w:rPr>
          <w:sz w:val="24"/>
          <w:szCs w:val="24"/>
          <w:lang w:eastAsia="ru-RU" w:bidi="ru-RU"/>
        </w:rPr>
        <w:t xml:space="preserve"> (далее- Положение)</w:t>
      </w:r>
      <w:r w:rsidR="00E42C9B" w:rsidRPr="006F47AC">
        <w:rPr>
          <w:sz w:val="24"/>
          <w:szCs w:val="24"/>
          <w:lang w:eastAsia="ru-RU" w:bidi="ru-RU"/>
        </w:rPr>
        <w:t>,</w:t>
      </w:r>
      <w:r w:rsidRPr="006F47AC">
        <w:rPr>
          <w:sz w:val="24"/>
          <w:szCs w:val="24"/>
          <w:lang w:eastAsia="ru-RU" w:bidi="ru-RU"/>
        </w:rPr>
        <w:t xml:space="preserve"> пунктом 3.2. плана работы Контрольно-счетной палаты на 2020 год, утвержденного Распоряжением Контрольно-счетной палаты Кромского района от 25.12.2019</w:t>
      </w:r>
      <w:r w:rsidR="00CE6C22" w:rsidRPr="006F47AC">
        <w:rPr>
          <w:sz w:val="24"/>
          <w:szCs w:val="24"/>
          <w:lang w:eastAsia="ru-RU" w:bidi="ru-RU"/>
        </w:rPr>
        <w:t>г.</w:t>
      </w:r>
      <w:r w:rsidRPr="006F47AC">
        <w:rPr>
          <w:sz w:val="24"/>
          <w:szCs w:val="24"/>
          <w:lang w:eastAsia="ru-RU" w:bidi="ru-RU"/>
        </w:rPr>
        <w:t xml:space="preserve"> №</w:t>
      </w:r>
      <w:r w:rsidRPr="006F47AC">
        <w:rPr>
          <w:spacing w:val="-7"/>
          <w:sz w:val="24"/>
          <w:szCs w:val="24"/>
          <w:lang w:eastAsia="ru-RU" w:bidi="ru-RU"/>
        </w:rPr>
        <w:t xml:space="preserve"> 9-ксп</w:t>
      </w:r>
      <w:r w:rsidRPr="006F47AC">
        <w:rPr>
          <w:sz w:val="24"/>
          <w:szCs w:val="24"/>
          <w:lang w:eastAsia="ru-RU" w:bidi="ru-RU"/>
        </w:rPr>
        <w:t>.</w:t>
      </w:r>
    </w:p>
    <w:p w14:paraId="4E20877A" w14:textId="77777777" w:rsidR="004877B8" w:rsidRDefault="004877B8" w:rsidP="004877B8">
      <w:pPr>
        <w:pStyle w:val="a4"/>
        <w:tabs>
          <w:tab w:val="left" w:pos="4530"/>
        </w:tabs>
        <w:ind w:left="4529" w:firstLine="0"/>
        <w:jc w:val="both"/>
        <w:rPr>
          <w:b/>
          <w:sz w:val="24"/>
        </w:rPr>
      </w:pPr>
    </w:p>
    <w:p w14:paraId="50FA23DE" w14:textId="77777777" w:rsidR="00FD0D78" w:rsidRDefault="000D51FE" w:rsidP="006F47AC">
      <w:pPr>
        <w:pStyle w:val="2"/>
        <w:numPr>
          <w:ilvl w:val="0"/>
          <w:numId w:val="7"/>
        </w:numPr>
        <w:tabs>
          <w:tab w:val="left" w:pos="1056"/>
          <w:tab w:val="left" w:pos="1057"/>
        </w:tabs>
        <w:spacing w:before="1"/>
        <w:ind w:left="1056" w:hanging="709"/>
        <w:jc w:val="center"/>
      </w:pPr>
      <w:r>
        <w:t>Соблюдение бюджетного законодательства при организации бюджетного</w:t>
      </w:r>
      <w:r>
        <w:rPr>
          <w:spacing w:val="-13"/>
        </w:rPr>
        <w:t xml:space="preserve"> </w:t>
      </w:r>
      <w:r>
        <w:t>процесса</w:t>
      </w:r>
    </w:p>
    <w:p w14:paraId="273EDF9B" w14:textId="77777777" w:rsidR="00FD0D78" w:rsidRDefault="00FD0D78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3214FCA0" w14:textId="77777777" w:rsidR="00FD0D78" w:rsidRDefault="000D51FE">
      <w:pPr>
        <w:pStyle w:val="a3"/>
        <w:ind w:right="147"/>
      </w:pPr>
      <w:r>
        <w:t xml:space="preserve">Согласно </w:t>
      </w:r>
      <w:r w:rsidR="00CE6C22">
        <w:t>требованиям,</w:t>
      </w:r>
      <w:r>
        <w:t xml:space="preserve"> п. 5 ст. 264.2 БК РФ отчет об исполнении местного бюджета за 1 квартал,</w:t>
      </w:r>
      <w:r>
        <w:rPr>
          <w:spacing w:val="-8"/>
        </w:rPr>
        <w:t xml:space="preserve"> </w:t>
      </w:r>
      <w:r>
        <w:t>полугодие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9"/>
        </w:rPr>
        <w:t xml:space="preserve"> </w:t>
      </w:r>
      <w:r>
        <w:t>местной</w:t>
      </w:r>
      <w:r>
        <w:rPr>
          <w:spacing w:val="-7"/>
        </w:rPr>
        <w:t xml:space="preserve"> </w:t>
      </w:r>
      <w:r>
        <w:t>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</w:t>
      </w:r>
      <w:r>
        <w:rPr>
          <w:spacing w:val="-3"/>
        </w:rPr>
        <w:t xml:space="preserve"> </w:t>
      </w:r>
      <w:r>
        <w:t>контроля.</w:t>
      </w:r>
    </w:p>
    <w:p w14:paraId="6A2C4C41" w14:textId="77777777" w:rsidR="00FD0D78" w:rsidRDefault="000D51FE" w:rsidP="00CE6C22">
      <w:pPr>
        <w:pStyle w:val="a3"/>
        <w:ind w:right="143"/>
      </w:pPr>
      <w:r>
        <w:t xml:space="preserve">Отчет об </w:t>
      </w:r>
      <w:r w:rsidR="00CE6C22">
        <w:t xml:space="preserve">исполнении районного </w:t>
      </w:r>
      <w:r>
        <w:t>бюджета за полугодие 20</w:t>
      </w:r>
      <w:r w:rsidR="00CE6C22">
        <w:t>20</w:t>
      </w:r>
      <w:r>
        <w:t xml:space="preserve"> года утвержден постановлением главы </w:t>
      </w:r>
      <w:r w:rsidR="00CE6C22">
        <w:t>администрации Кромского района от 31.07.2020г.</w:t>
      </w:r>
      <w:r>
        <w:t xml:space="preserve"> № </w:t>
      </w:r>
      <w:r w:rsidR="00CE6C22">
        <w:t>476</w:t>
      </w:r>
      <w:r>
        <w:t xml:space="preserve"> и представлен</w:t>
      </w:r>
      <w:r>
        <w:rPr>
          <w:spacing w:val="-7"/>
        </w:rPr>
        <w:t xml:space="preserve"> </w:t>
      </w:r>
      <w:r w:rsidR="00CE6C22">
        <w:t>в</w:t>
      </w:r>
      <w:r w:rsidR="00CE6C22">
        <w:rPr>
          <w:spacing w:val="-7"/>
        </w:rPr>
        <w:t xml:space="preserve"> Контрольно- счетную палату Кромского</w:t>
      </w:r>
      <w:r>
        <w:rPr>
          <w:spacing w:val="-7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п.5</w:t>
      </w:r>
      <w:r w:rsidR="00CE6C22">
        <w:t>8 главы 8 Положения.</w:t>
      </w:r>
    </w:p>
    <w:p w14:paraId="40765A6A" w14:textId="77777777" w:rsidR="00FD0D78" w:rsidRDefault="000D51FE">
      <w:pPr>
        <w:pStyle w:val="a3"/>
        <w:ind w:left="679" w:firstLine="0"/>
      </w:pPr>
      <w:r>
        <w:t>Для проведения экспертизы дополнительно были запрошены следующие документы:</w:t>
      </w:r>
    </w:p>
    <w:p w14:paraId="17777791" w14:textId="77777777" w:rsidR="00FD0D78" w:rsidRDefault="000D51FE">
      <w:pPr>
        <w:pStyle w:val="a4"/>
        <w:numPr>
          <w:ilvl w:val="0"/>
          <w:numId w:val="2"/>
        </w:numPr>
        <w:tabs>
          <w:tab w:val="left" w:pos="884"/>
        </w:tabs>
        <w:ind w:right="162" w:firstLine="566"/>
        <w:jc w:val="both"/>
        <w:rPr>
          <w:sz w:val="24"/>
        </w:rPr>
      </w:pPr>
      <w:r>
        <w:rPr>
          <w:sz w:val="24"/>
        </w:rPr>
        <w:t xml:space="preserve">сведения об остатке средств на счете бюджета </w:t>
      </w:r>
      <w:r w:rsidR="001A0B7C">
        <w:rPr>
          <w:sz w:val="24"/>
        </w:rPr>
        <w:t>Кромского</w:t>
      </w:r>
      <w:r>
        <w:rPr>
          <w:sz w:val="24"/>
        </w:rPr>
        <w:t xml:space="preserve"> </w:t>
      </w:r>
      <w:r w:rsidR="001A0B7C">
        <w:rPr>
          <w:sz w:val="24"/>
        </w:rPr>
        <w:t>района по</w:t>
      </w:r>
      <w:r>
        <w:rPr>
          <w:sz w:val="24"/>
        </w:rPr>
        <w:t xml:space="preserve"> состоянию на 01.07.20</w:t>
      </w:r>
      <w:r w:rsidR="00701DDE">
        <w:rPr>
          <w:sz w:val="24"/>
        </w:rPr>
        <w:t>20г;</w:t>
      </w:r>
    </w:p>
    <w:p w14:paraId="5D32AE18" w14:textId="77777777" w:rsidR="00701DDE" w:rsidRDefault="00701DDE">
      <w:pPr>
        <w:pStyle w:val="a4"/>
        <w:numPr>
          <w:ilvl w:val="0"/>
          <w:numId w:val="2"/>
        </w:numPr>
        <w:tabs>
          <w:tab w:val="left" w:pos="884"/>
        </w:tabs>
        <w:ind w:right="162" w:firstLine="566"/>
        <w:jc w:val="both"/>
        <w:rPr>
          <w:sz w:val="24"/>
        </w:rPr>
      </w:pPr>
      <w:r>
        <w:rPr>
          <w:sz w:val="24"/>
        </w:rPr>
        <w:t>сведения о дебиторской и кредиторской задолженности</w:t>
      </w:r>
    </w:p>
    <w:p w14:paraId="7C4DC64D" w14:textId="77777777" w:rsidR="00FD0D78" w:rsidRDefault="001A0B7C">
      <w:pPr>
        <w:pStyle w:val="a3"/>
        <w:spacing w:before="67"/>
        <w:ind w:right="143"/>
      </w:pPr>
      <w:r>
        <w:t xml:space="preserve">Решением Кромского районного </w:t>
      </w:r>
      <w:r w:rsidR="000D51FE">
        <w:t>Совета</w:t>
      </w:r>
      <w:r>
        <w:t xml:space="preserve"> народных</w:t>
      </w:r>
      <w:r w:rsidR="000D51FE">
        <w:t xml:space="preserve"> </w:t>
      </w:r>
      <w:r>
        <w:t>депутатов от</w:t>
      </w:r>
      <w:r w:rsidR="000D51FE">
        <w:t xml:space="preserve"> 23.1</w:t>
      </w:r>
      <w:r>
        <w:t>2</w:t>
      </w:r>
      <w:r w:rsidR="000D51FE">
        <w:t>.201</w:t>
      </w:r>
      <w:r>
        <w:t>9</w:t>
      </w:r>
      <w:r w:rsidR="000D51FE">
        <w:t xml:space="preserve"> № 3</w:t>
      </w:r>
      <w:r>
        <w:t>0-1</w:t>
      </w:r>
      <w:r w:rsidR="000D51FE">
        <w:t xml:space="preserve"> «</w:t>
      </w:r>
      <w:r>
        <w:t xml:space="preserve">О районном </w:t>
      </w:r>
      <w:r w:rsidR="000D51FE">
        <w:t>бюджете на 20</w:t>
      </w:r>
      <w:r>
        <w:t>20</w:t>
      </w:r>
      <w:r w:rsidR="000D51FE">
        <w:t xml:space="preserve"> год и плановый период 202</w:t>
      </w:r>
      <w:r>
        <w:t>1</w:t>
      </w:r>
      <w:r w:rsidR="000D51FE">
        <w:t xml:space="preserve"> и 202</w:t>
      </w:r>
      <w:r>
        <w:t>2</w:t>
      </w:r>
      <w:r w:rsidR="000D51FE">
        <w:t xml:space="preserve"> годов» утвержден бюджет </w:t>
      </w:r>
      <w:r>
        <w:t>Кромского района Орловской области на 2020</w:t>
      </w:r>
      <w:r w:rsidR="000D51FE">
        <w:t xml:space="preserve"> год и плановый период 202</w:t>
      </w:r>
      <w:r>
        <w:t>1</w:t>
      </w:r>
      <w:r w:rsidR="000D51FE">
        <w:t xml:space="preserve"> и 202</w:t>
      </w:r>
      <w:r>
        <w:t>2</w:t>
      </w:r>
      <w:r w:rsidR="000D51FE">
        <w:t xml:space="preserve"> годов.</w:t>
      </w:r>
    </w:p>
    <w:p w14:paraId="4EBD7447" w14:textId="77777777" w:rsidR="00FD0D78" w:rsidRDefault="000D51FE">
      <w:pPr>
        <w:pStyle w:val="a3"/>
        <w:ind w:right="143"/>
      </w:pPr>
      <w: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БК РФ.</w:t>
      </w:r>
    </w:p>
    <w:p w14:paraId="5522AED2" w14:textId="77777777" w:rsidR="00953DEC" w:rsidRDefault="00953DEC">
      <w:pPr>
        <w:pStyle w:val="a3"/>
        <w:ind w:right="143"/>
      </w:pPr>
    </w:p>
    <w:p w14:paraId="2E997EC3" w14:textId="77777777" w:rsidR="00FD0D78" w:rsidRDefault="00FD0D78">
      <w:pPr>
        <w:pStyle w:val="a3"/>
        <w:ind w:left="0" w:firstLine="0"/>
        <w:jc w:val="left"/>
      </w:pPr>
    </w:p>
    <w:p w14:paraId="51A0DBD3" w14:textId="77777777" w:rsidR="00FD0D78" w:rsidRDefault="000D51FE">
      <w:pPr>
        <w:pStyle w:val="2"/>
        <w:numPr>
          <w:ilvl w:val="0"/>
          <w:numId w:val="7"/>
        </w:numPr>
        <w:tabs>
          <w:tab w:val="left" w:pos="1618"/>
        </w:tabs>
        <w:ind w:left="1618" w:hanging="240"/>
        <w:jc w:val="left"/>
      </w:pPr>
      <w:r>
        <w:t>Общая характеристика исп</w:t>
      </w:r>
      <w:r w:rsidR="001A0B7C">
        <w:t>олнения бюджета за полугодие 2020</w:t>
      </w:r>
      <w:r>
        <w:rPr>
          <w:spacing w:val="-4"/>
        </w:rPr>
        <w:t xml:space="preserve"> </w:t>
      </w:r>
      <w:r>
        <w:t>года</w:t>
      </w:r>
    </w:p>
    <w:p w14:paraId="231E1774" w14:textId="77777777" w:rsidR="00FD0D78" w:rsidRDefault="00FD0D78">
      <w:pPr>
        <w:pStyle w:val="a3"/>
        <w:ind w:left="0" w:firstLine="0"/>
        <w:jc w:val="left"/>
        <w:rPr>
          <w:b/>
        </w:rPr>
      </w:pPr>
    </w:p>
    <w:p w14:paraId="547682E6" w14:textId="77777777" w:rsidR="001A0B7C" w:rsidRDefault="000D51FE">
      <w:pPr>
        <w:pStyle w:val="a3"/>
        <w:ind w:right="146"/>
      </w:pPr>
      <w:r>
        <w:t>Бюджет</w:t>
      </w:r>
      <w:r w:rsidR="001A0B7C">
        <w:t xml:space="preserve"> Кромского района Орловской области</w:t>
      </w:r>
      <w:r>
        <w:t xml:space="preserve"> составляется и утверждается сроком на три года - очередной финансовый и плановый период в соответствии с Положением</w:t>
      </w:r>
      <w:r w:rsidR="001A0B7C">
        <w:t>.</w:t>
      </w:r>
      <w:r>
        <w:t xml:space="preserve"> </w:t>
      </w:r>
    </w:p>
    <w:p w14:paraId="61888F83" w14:textId="77777777" w:rsidR="00FD0D78" w:rsidRDefault="000D51FE">
      <w:pPr>
        <w:pStyle w:val="a3"/>
        <w:spacing w:before="1"/>
        <w:ind w:left="679" w:firstLine="0"/>
      </w:pPr>
      <w:r>
        <w:t xml:space="preserve">Первоначально </w:t>
      </w:r>
      <w:r w:rsidR="001A0B7C">
        <w:t>бюджет Кромского района</w:t>
      </w:r>
      <w:r>
        <w:t xml:space="preserve"> на 20</w:t>
      </w:r>
      <w:r w:rsidR="001A0B7C">
        <w:t>20</w:t>
      </w:r>
      <w:r>
        <w:t xml:space="preserve"> год был утвержден:</w:t>
      </w:r>
    </w:p>
    <w:p w14:paraId="4EF68C40" w14:textId="77777777" w:rsidR="00FD0D78" w:rsidRDefault="000D51FE">
      <w:pPr>
        <w:pStyle w:val="a4"/>
        <w:numPr>
          <w:ilvl w:val="0"/>
          <w:numId w:val="2"/>
        </w:numPr>
        <w:tabs>
          <w:tab w:val="left" w:pos="827"/>
        </w:tabs>
        <w:ind w:right="146" w:firstLine="566"/>
        <w:jc w:val="both"/>
        <w:rPr>
          <w:sz w:val="24"/>
        </w:rPr>
      </w:pPr>
      <w:r>
        <w:rPr>
          <w:sz w:val="24"/>
        </w:rPr>
        <w:t>общий объем доходов</w:t>
      </w:r>
      <w:r w:rsidR="00850C90">
        <w:rPr>
          <w:sz w:val="24"/>
        </w:rPr>
        <w:t xml:space="preserve"> районного бюджета в</w:t>
      </w:r>
      <w:r>
        <w:rPr>
          <w:sz w:val="24"/>
        </w:rPr>
        <w:t xml:space="preserve"> сумме </w:t>
      </w:r>
      <w:r w:rsidR="00850C90">
        <w:rPr>
          <w:sz w:val="24"/>
        </w:rPr>
        <w:t>332253,300</w:t>
      </w:r>
      <w:r>
        <w:rPr>
          <w:sz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850C90">
        <w:rPr>
          <w:sz w:val="24"/>
        </w:rPr>
        <w:t>218868,300</w:t>
      </w:r>
      <w:r>
        <w:rPr>
          <w:sz w:val="24"/>
        </w:rPr>
        <w:t xml:space="preserve"> тыс.</w:t>
      </w:r>
      <w:r>
        <w:rPr>
          <w:spacing w:val="-12"/>
          <w:sz w:val="24"/>
        </w:rPr>
        <w:t xml:space="preserve"> </w:t>
      </w:r>
      <w:r>
        <w:rPr>
          <w:sz w:val="24"/>
        </w:rPr>
        <w:t>рублей;</w:t>
      </w:r>
    </w:p>
    <w:p w14:paraId="636F5029" w14:textId="77777777" w:rsidR="00FD0D78" w:rsidRDefault="000D51FE">
      <w:pPr>
        <w:pStyle w:val="a4"/>
        <w:numPr>
          <w:ilvl w:val="0"/>
          <w:numId w:val="2"/>
        </w:numPr>
        <w:tabs>
          <w:tab w:val="left" w:pos="819"/>
        </w:tabs>
        <w:ind w:right="150" w:firstLine="566"/>
        <w:jc w:val="both"/>
        <w:rPr>
          <w:sz w:val="24"/>
        </w:rPr>
      </w:pPr>
      <w:r>
        <w:rPr>
          <w:sz w:val="24"/>
        </w:rPr>
        <w:t>общий объем расходов</w:t>
      </w:r>
      <w:r w:rsidR="00850C90">
        <w:rPr>
          <w:sz w:val="24"/>
        </w:rPr>
        <w:t xml:space="preserve"> районного</w:t>
      </w:r>
      <w:r>
        <w:rPr>
          <w:sz w:val="24"/>
        </w:rPr>
        <w:t xml:space="preserve"> </w:t>
      </w:r>
      <w:r w:rsidR="00850C90">
        <w:rPr>
          <w:sz w:val="24"/>
        </w:rPr>
        <w:t xml:space="preserve">бюджета </w:t>
      </w:r>
      <w:r w:rsidR="00850C90">
        <w:rPr>
          <w:spacing w:val="-40"/>
          <w:sz w:val="24"/>
        </w:rPr>
        <w:t>в</w:t>
      </w:r>
      <w:r>
        <w:rPr>
          <w:sz w:val="24"/>
        </w:rPr>
        <w:t xml:space="preserve"> сумме </w:t>
      </w:r>
      <w:r w:rsidR="00850C90">
        <w:rPr>
          <w:sz w:val="24"/>
        </w:rPr>
        <w:t>362025,334</w:t>
      </w:r>
      <w:r>
        <w:rPr>
          <w:sz w:val="24"/>
        </w:rPr>
        <w:t xml:space="preserve"> тыс. рублей;</w:t>
      </w:r>
    </w:p>
    <w:p w14:paraId="406317BA" w14:textId="77777777" w:rsidR="00FD0D78" w:rsidRDefault="000D51FE">
      <w:pPr>
        <w:pStyle w:val="a3"/>
        <w:ind w:left="679" w:firstLine="0"/>
      </w:pPr>
      <w:r>
        <w:t>Размер дефицита бюджета –</w:t>
      </w:r>
      <w:r w:rsidR="00850C90">
        <w:t xml:space="preserve"> 29772,034</w:t>
      </w:r>
      <w:r>
        <w:t xml:space="preserve"> тыс. рублей.</w:t>
      </w:r>
    </w:p>
    <w:p w14:paraId="34920473" w14:textId="77777777" w:rsidR="00FD0D78" w:rsidRDefault="000D51FE">
      <w:pPr>
        <w:pStyle w:val="a3"/>
        <w:ind w:right="146"/>
      </w:pPr>
      <w:r>
        <w:t>В утвержденный бюджет изменения вносились два раза Решениями</w:t>
      </w:r>
      <w:r w:rsidR="00850C90">
        <w:t xml:space="preserve"> Кромского районного</w:t>
      </w:r>
      <w:r>
        <w:t xml:space="preserve"> </w:t>
      </w:r>
      <w:r w:rsidR="00850C90">
        <w:t>Совета народных депутатов</w:t>
      </w:r>
      <w:r>
        <w:t xml:space="preserve">: от </w:t>
      </w:r>
      <w:r w:rsidR="00850C90">
        <w:t>20.02.2020г. №</w:t>
      </w:r>
      <w:r>
        <w:t xml:space="preserve"> </w:t>
      </w:r>
      <w:r w:rsidR="00850C90">
        <w:t xml:space="preserve">31-5 </w:t>
      </w:r>
      <w:proofErr w:type="spellStart"/>
      <w:r w:rsidR="00892D84">
        <w:t>рс</w:t>
      </w:r>
      <w:proofErr w:type="spellEnd"/>
      <w:r w:rsidR="00850C90">
        <w:t>, от 24</w:t>
      </w:r>
      <w:r>
        <w:t>.0</w:t>
      </w:r>
      <w:r w:rsidR="00850C90">
        <w:t>4</w:t>
      </w:r>
      <w:r>
        <w:t>.20</w:t>
      </w:r>
      <w:r w:rsidR="00850C90">
        <w:t xml:space="preserve">20 № </w:t>
      </w:r>
      <w:r>
        <w:t>3</w:t>
      </w:r>
      <w:r w:rsidR="00850C90">
        <w:t>2-4рс</w:t>
      </w:r>
      <w:r>
        <w:t>.</w:t>
      </w:r>
    </w:p>
    <w:p w14:paraId="60C18D5C" w14:textId="77777777" w:rsidR="00FD0D78" w:rsidRDefault="000D51FE">
      <w:pPr>
        <w:pStyle w:val="a3"/>
        <w:ind w:right="143"/>
      </w:pPr>
      <w:r>
        <w:t>Кроме того, доходная и расходная части</w:t>
      </w:r>
      <w:r w:rsidR="00850C90">
        <w:t xml:space="preserve"> районного</w:t>
      </w:r>
      <w:r>
        <w:t xml:space="preserve"> </w:t>
      </w:r>
      <w:r w:rsidR="003533E9">
        <w:t>бюджета на</w:t>
      </w:r>
      <w:r w:rsidR="00850C90">
        <w:t xml:space="preserve"> 2020</w:t>
      </w:r>
      <w:r>
        <w:t xml:space="preserve"> год уточнены приказами начальника Финансового </w:t>
      </w:r>
      <w:r w:rsidR="00850C90">
        <w:t>отдела</w:t>
      </w:r>
      <w:r>
        <w:t xml:space="preserve"> </w:t>
      </w:r>
      <w:r w:rsidR="003533E9">
        <w:t>администрации Кромского</w:t>
      </w:r>
      <w:r w:rsidR="00850C90">
        <w:t xml:space="preserve"> района Орловской области</w:t>
      </w:r>
      <w:r>
        <w:t xml:space="preserve"> «О внесении изменений в сводную бюджетную роспись</w:t>
      </w:r>
      <w:r w:rsidR="00850C90">
        <w:t xml:space="preserve"> на 2020год</w:t>
      </w:r>
      <w:r w:rsidR="00DA3789">
        <w:t>»</w:t>
      </w:r>
      <w:r w:rsidR="008644C9">
        <w:t>.</w:t>
      </w:r>
    </w:p>
    <w:p w14:paraId="7C58FD9A" w14:textId="77777777" w:rsidR="00FD0D78" w:rsidRDefault="000D51FE">
      <w:pPr>
        <w:pStyle w:val="a3"/>
        <w:spacing w:before="1"/>
        <w:ind w:right="145"/>
      </w:pPr>
      <w:r>
        <w:t>Согласно действующему бюджетному законодательству (ст.232 БК РФ) субсидии, субвенции и иные безвозмездные поступления, фактически полученные при исполнении бюджета сверх утвержденных Решением о бюджете, направляются на увеличение расходов соответственно целям предоставления безвозмездных поступлений с внесением изменений в сводную бюджетную роспись без внесения изменений в Решение о бюджете на текущий финансовый год.</w:t>
      </w:r>
    </w:p>
    <w:p w14:paraId="7D05EE75" w14:textId="77777777" w:rsidR="00FD0D78" w:rsidRDefault="000D51FE">
      <w:pPr>
        <w:pStyle w:val="a3"/>
        <w:ind w:right="144"/>
      </w:pPr>
      <w:r>
        <w:t xml:space="preserve">Таким </w:t>
      </w:r>
      <w:r w:rsidR="003533E9">
        <w:t>образом, районный бюджет на</w:t>
      </w:r>
      <w:r>
        <w:t xml:space="preserve"> 20</w:t>
      </w:r>
      <w:r w:rsidR="003533E9">
        <w:t>20</w:t>
      </w:r>
      <w:r>
        <w:t xml:space="preserve"> год после проведенных корректировок составил по </w:t>
      </w:r>
      <w:r>
        <w:lastRenderedPageBreak/>
        <w:t xml:space="preserve">доходам в сумме </w:t>
      </w:r>
      <w:r w:rsidR="0040352B">
        <w:t>361450,95</w:t>
      </w:r>
      <w:r>
        <w:t xml:space="preserve"> тыс. рублей, по расходам</w:t>
      </w:r>
      <w:r w:rsidR="0040352B">
        <w:t xml:space="preserve"> 394012,576</w:t>
      </w:r>
      <w:r>
        <w:t xml:space="preserve"> тыс. рублей, дефицит – </w:t>
      </w:r>
      <w:r w:rsidR="0040352B">
        <w:t>32561,626</w:t>
      </w:r>
      <w:r>
        <w:t xml:space="preserve"> тыс. рублей.</w:t>
      </w:r>
    </w:p>
    <w:p w14:paraId="679A05E6" w14:textId="77777777" w:rsidR="00FD0D78" w:rsidRDefault="000D51FE" w:rsidP="006F47AC">
      <w:pPr>
        <w:pStyle w:val="a3"/>
        <w:ind w:right="149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п.3</w:t>
      </w:r>
      <w:r>
        <w:rPr>
          <w:spacing w:val="-11"/>
        </w:rPr>
        <w:t xml:space="preserve"> </w:t>
      </w:r>
      <w:r>
        <w:t>ст.92.1</w:t>
      </w:r>
      <w:r>
        <w:rPr>
          <w:spacing w:val="-13"/>
        </w:rPr>
        <w:t xml:space="preserve"> </w:t>
      </w:r>
      <w:r>
        <w:t>БК</w:t>
      </w:r>
      <w:r>
        <w:rPr>
          <w:spacing w:val="-13"/>
        </w:rPr>
        <w:t xml:space="preserve"> </w:t>
      </w:r>
      <w:r>
        <w:t>РФ</w:t>
      </w:r>
      <w:r>
        <w:rPr>
          <w:spacing w:val="-14"/>
        </w:rPr>
        <w:t xml:space="preserve"> </w:t>
      </w:r>
      <w:r>
        <w:t>дефицит</w:t>
      </w:r>
      <w:r>
        <w:rPr>
          <w:spacing w:val="-13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бюджета</w:t>
      </w:r>
      <w:r>
        <w:rPr>
          <w:spacing w:val="-14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превысить</w:t>
      </w:r>
      <w:r>
        <w:rPr>
          <w:spacing w:val="-13"/>
        </w:rPr>
        <w:t xml:space="preserve"> </w:t>
      </w:r>
      <w:r>
        <w:t>ограничения, установленные настоящим пунктом, в пределах сумм остатков средств на счетах по учету средств местного</w:t>
      </w:r>
      <w:r>
        <w:rPr>
          <w:spacing w:val="-1"/>
        </w:rPr>
        <w:t xml:space="preserve"> </w:t>
      </w:r>
      <w:r>
        <w:t>бюджета.</w:t>
      </w:r>
    </w:p>
    <w:p w14:paraId="1AE12B17" w14:textId="77777777" w:rsidR="00FD0D78" w:rsidRDefault="000D51FE" w:rsidP="00932C63">
      <w:pPr>
        <w:pStyle w:val="a3"/>
        <w:spacing w:before="67"/>
        <w:ind w:right="122"/>
      </w:pPr>
      <w:r>
        <w:t>Остаток д</w:t>
      </w:r>
      <w:r w:rsidR="00892D84">
        <w:t>енежных средств на 01.01.2020г.</w:t>
      </w:r>
      <w:r>
        <w:t xml:space="preserve"> на счете </w:t>
      </w:r>
      <w:r w:rsidR="00277AC7">
        <w:t>по учету</w:t>
      </w:r>
      <w:r>
        <w:t xml:space="preserve"> средств местного </w:t>
      </w:r>
      <w:r w:rsidR="000179C0">
        <w:t>бюджета -</w:t>
      </w:r>
      <w:r>
        <w:t xml:space="preserve">   </w:t>
      </w:r>
      <w:r w:rsidR="00892D84">
        <w:t>32561,626</w:t>
      </w:r>
      <w:r>
        <w:t xml:space="preserve"> тыс. рублей</w:t>
      </w:r>
      <w:r>
        <w:rPr>
          <w:rFonts w:ascii="Verdana" w:hAnsi="Verdana"/>
          <w:i/>
          <w:sz w:val="18"/>
        </w:rPr>
        <w:t xml:space="preserve">, </w:t>
      </w:r>
      <w:r>
        <w:t>на 01.07.20</w:t>
      </w:r>
      <w:r w:rsidR="00892D84">
        <w:t>20г.</w:t>
      </w:r>
      <w:r>
        <w:t xml:space="preserve"> </w:t>
      </w:r>
      <w:r w:rsidR="00FE3D38">
        <w:t>– 17999,731</w:t>
      </w:r>
      <w:r>
        <w:t xml:space="preserve"> тыс. рублей, у</w:t>
      </w:r>
      <w:r w:rsidR="00FE3D38">
        <w:t>меньшился</w:t>
      </w:r>
      <w:r>
        <w:t xml:space="preserve"> на</w:t>
      </w:r>
      <w:r>
        <w:rPr>
          <w:spacing w:val="-7"/>
        </w:rPr>
        <w:t xml:space="preserve"> </w:t>
      </w:r>
      <w:r w:rsidR="00FE3D38">
        <w:rPr>
          <w:spacing w:val="-7"/>
        </w:rPr>
        <w:t>44,7</w:t>
      </w:r>
      <w:r>
        <w:t>%.</w:t>
      </w:r>
    </w:p>
    <w:p w14:paraId="4B3EBF5C" w14:textId="77777777" w:rsidR="00FD0D78" w:rsidRDefault="00277AC7" w:rsidP="00932C63">
      <w:pPr>
        <w:pStyle w:val="a3"/>
        <w:ind w:right="122"/>
      </w:pPr>
      <w:r>
        <w:t xml:space="preserve">Согласно отчетным данным бюджет </w:t>
      </w:r>
      <w:r w:rsidR="00FE3D38">
        <w:t>по доходам исполнен на 01.07.2020г.</w:t>
      </w:r>
      <w:r w:rsidR="000D51FE">
        <w:t xml:space="preserve">  </w:t>
      </w:r>
      <w:r w:rsidR="00FE3D38">
        <w:t>в размере</w:t>
      </w:r>
      <w:r w:rsidR="000D51FE">
        <w:t xml:space="preserve">   –   </w:t>
      </w:r>
      <w:r w:rsidR="00FE3D38">
        <w:t>197763,249</w:t>
      </w:r>
      <w:r w:rsidR="000D51FE">
        <w:rPr>
          <w:spacing w:val="-14"/>
        </w:rPr>
        <w:t xml:space="preserve"> </w:t>
      </w:r>
      <w:r w:rsidR="000D51FE">
        <w:t>тыс.</w:t>
      </w:r>
      <w:r w:rsidR="000D51FE">
        <w:rPr>
          <w:spacing w:val="-14"/>
        </w:rPr>
        <w:t xml:space="preserve"> </w:t>
      </w:r>
      <w:r w:rsidR="000D51FE">
        <w:t>рублей</w:t>
      </w:r>
      <w:r w:rsidR="000D51FE">
        <w:rPr>
          <w:spacing w:val="-11"/>
        </w:rPr>
        <w:t xml:space="preserve"> </w:t>
      </w:r>
      <w:r w:rsidR="000D51FE">
        <w:t>или</w:t>
      </w:r>
      <w:r w:rsidR="000D51FE">
        <w:rPr>
          <w:spacing w:val="-11"/>
        </w:rPr>
        <w:t xml:space="preserve"> </w:t>
      </w:r>
      <w:r w:rsidR="000D51FE">
        <w:t>5</w:t>
      </w:r>
      <w:r w:rsidR="00FE3D38">
        <w:t>4,7</w:t>
      </w:r>
      <w:r w:rsidR="000D51FE">
        <w:t>%</w:t>
      </w:r>
      <w:r w:rsidR="000D51FE">
        <w:rPr>
          <w:spacing w:val="-15"/>
        </w:rPr>
        <w:t xml:space="preserve"> </w:t>
      </w:r>
      <w:r w:rsidR="000D51FE">
        <w:t>к</w:t>
      </w:r>
      <w:r w:rsidR="000D51FE">
        <w:rPr>
          <w:spacing w:val="-13"/>
        </w:rPr>
        <w:t xml:space="preserve"> </w:t>
      </w:r>
      <w:r w:rsidR="000D51FE">
        <w:t>утвержденным</w:t>
      </w:r>
      <w:r w:rsidR="000D51FE">
        <w:rPr>
          <w:spacing w:val="-15"/>
        </w:rPr>
        <w:t xml:space="preserve"> </w:t>
      </w:r>
      <w:r w:rsidR="000D51FE">
        <w:t>назначениям</w:t>
      </w:r>
      <w:r w:rsidR="000D51FE">
        <w:rPr>
          <w:spacing w:val="-13"/>
        </w:rPr>
        <w:t xml:space="preserve"> </w:t>
      </w:r>
      <w:r w:rsidR="000D51FE">
        <w:t>20</w:t>
      </w:r>
      <w:r w:rsidR="00FE3D38">
        <w:t>20</w:t>
      </w:r>
      <w:r w:rsidR="000D51FE">
        <w:rPr>
          <w:spacing w:val="-16"/>
        </w:rPr>
        <w:t xml:space="preserve"> </w:t>
      </w:r>
      <w:r w:rsidR="000D51FE">
        <w:t>года,</w:t>
      </w:r>
      <w:r w:rsidR="000D51FE">
        <w:rPr>
          <w:spacing w:val="-14"/>
        </w:rPr>
        <w:t xml:space="preserve"> </w:t>
      </w:r>
      <w:r w:rsidR="000D51FE">
        <w:t>по</w:t>
      </w:r>
      <w:r w:rsidR="000D51FE">
        <w:rPr>
          <w:spacing w:val="-14"/>
        </w:rPr>
        <w:t xml:space="preserve"> </w:t>
      </w:r>
      <w:r w:rsidR="000D51FE">
        <w:t>расходам</w:t>
      </w:r>
      <w:r w:rsidR="000D51FE">
        <w:rPr>
          <w:spacing w:val="-14"/>
        </w:rPr>
        <w:t xml:space="preserve"> </w:t>
      </w:r>
      <w:r w:rsidR="000D51FE">
        <w:t>исполнение</w:t>
      </w:r>
    </w:p>
    <w:p w14:paraId="41401A7E" w14:textId="77777777" w:rsidR="00FD0D78" w:rsidRDefault="000D51FE" w:rsidP="006F47AC">
      <w:pPr>
        <w:pStyle w:val="a3"/>
        <w:ind w:firstLine="0"/>
      </w:pPr>
      <w:r>
        <w:t>на 01.07.20</w:t>
      </w:r>
      <w:r w:rsidR="006F47AC">
        <w:t>20</w:t>
      </w:r>
      <w:r>
        <w:t xml:space="preserve"> год</w:t>
      </w:r>
      <w:r w:rsidR="006F47AC">
        <w:t>а</w:t>
      </w:r>
      <w:r>
        <w:t xml:space="preserve"> составило – </w:t>
      </w:r>
      <w:r w:rsidR="006F47AC" w:rsidRPr="006F47AC">
        <w:t>209364</w:t>
      </w:r>
      <w:r w:rsidR="006F47AC">
        <w:t>,</w:t>
      </w:r>
      <w:r w:rsidR="006F47AC" w:rsidRPr="006F47AC">
        <w:t>665</w:t>
      </w:r>
      <w:r w:rsidR="006F47AC">
        <w:t xml:space="preserve"> </w:t>
      </w:r>
      <w:r>
        <w:t xml:space="preserve">тыс. рублей или </w:t>
      </w:r>
      <w:r w:rsidR="006F47AC">
        <w:t>53,1</w:t>
      </w:r>
      <w:r>
        <w:t xml:space="preserve"> %.</w:t>
      </w:r>
    </w:p>
    <w:p w14:paraId="53452718" w14:textId="77777777" w:rsidR="00FD0D78" w:rsidRDefault="000D51FE" w:rsidP="00932C63">
      <w:pPr>
        <w:pStyle w:val="a3"/>
        <w:ind w:right="122"/>
      </w:pPr>
      <w:r>
        <w:t>По данным Отчета об исп</w:t>
      </w:r>
      <w:r w:rsidR="00FE3D38">
        <w:t>олнении бюджета за полугодие 2020 года бюджет исполнен с де</w:t>
      </w:r>
      <w:r>
        <w:t xml:space="preserve">фицитом в сумме </w:t>
      </w:r>
      <w:r w:rsidR="00FE3D38">
        <w:t>11</w:t>
      </w:r>
      <w:r w:rsidR="00134326">
        <w:t>6</w:t>
      </w:r>
      <w:r w:rsidR="00FE3D38">
        <w:t>01,416</w:t>
      </w:r>
      <w:r>
        <w:t xml:space="preserve"> тыс. рублей.</w:t>
      </w:r>
    </w:p>
    <w:p w14:paraId="1EF99CF6" w14:textId="77777777" w:rsidR="00FD0D78" w:rsidRDefault="000D51FE">
      <w:pPr>
        <w:pStyle w:val="a3"/>
        <w:ind w:right="147"/>
      </w:pPr>
      <w:r>
        <w:t xml:space="preserve">В соответствии с </w:t>
      </w:r>
      <w:hyperlink r:id="rId8">
        <w:r>
          <w:t xml:space="preserve">пунктом 134 </w:t>
        </w:r>
      </w:hyperlink>
      <w:r>
        <w:t>Инструкции N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N 191н (далее Инструкция 191н), в графе 4 Отчета (ф. 0503117) отражаются годовые объемы бюджетных назначений на текущий финансовый год:</w:t>
      </w:r>
    </w:p>
    <w:p w14:paraId="690749A7" w14:textId="77777777" w:rsidR="00FD0D78" w:rsidRDefault="000D51FE">
      <w:pPr>
        <w:pStyle w:val="a4"/>
        <w:numPr>
          <w:ilvl w:val="0"/>
          <w:numId w:val="2"/>
        </w:numPr>
        <w:tabs>
          <w:tab w:val="left" w:pos="913"/>
        </w:tabs>
        <w:spacing w:before="1"/>
        <w:ind w:right="149" w:firstLine="566"/>
        <w:jc w:val="both"/>
        <w:rPr>
          <w:sz w:val="24"/>
        </w:rPr>
      </w:pPr>
      <w:r>
        <w:rPr>
          <w:sz w:val="24"/>
        </w:rPr>
        <w:t xml:space="preserve">по </w:t>
      </w:r>
      <w:hyperlink r:id="rId9">
        <w:r>
          <w:rPr>
            <w:sz w:val="24"/>
          </w:rPr>
          <w:t>разделу</w:t>
        </w:r>
      </w:hyperlink>
      <w:r>
        <w:rPr>
          <w:sz w:val="24"/>
        </w:rPr>
        <w:t xml:space="preserve"> «Доходы бюджета» - в сумме плановых показателей доходов бюджета, утвержденных законом (решением) о соответствующем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бюджете;</w:t>
      </w:r>
    </w:p>
    <w:p w14:paraId="57A18606" w14:textId="77777777" w:rsidR="00FD0D78" w:rsidRDefault="000D51FE">
      <w:pPr>
        <w:pStyle w:val="a4"/>
        <w:numPr>
          <w:ilvl w:val="0"/>
          <w:numId w:val="2"/>
        </w:numPr>
        <w:tabs>
          <w:tab w:val="left" w:pos="853"/>
        </w:tabs>
        <w:ind w:right="147" w:firstLine="566"/>
        <w:jc w:val="both"/>
        <w:rPr>
          <w:sz w:val="24"/>
        </w:rPr>
      </w:pPr>
      <w:r>
        <w:rPr>
          <w:sz w:val="24"/>
        </w:rPr>
        <w:t xml:space="preserve">по </w:t>
      </w:r>
      <w:hyperlink r:id="rId10">
        <w:r>
          <w:rPr>
            <w:sz w:val="24"/>
          </w:rPr>
          <w:t>разделу</w:t>
        </w:r>
      </w:hyperlink>
      <w:r>
        <w:rPr>
          <w:sz w:val="24"/>
        </w:rPr>
        <w:t xml:space="preserve"> «Расходы бюджета» - в сумме бюджетных назначений по расходам бюджета, утвержденных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росписью,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изменений, оформленных в установленном порядке на отчетную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дату.</w:t>
      </w:r>
    </w:p>
    <w:p w14:paraId="6A9F85C5" w14:textId="77777777" w:rsidR="003A5DB7" w:rsidRDefault="003A5DB7" w:rsidP="003A5DB7">
      <w:pPr>
        <w:pStyle w:val="a4"/>
        <w:tabs>
          <w:tab w:val="left" w:pos="853"/>
        </w:tabs>
        <w:ind w:left="142" w:right="147" w:firstLine="709"/>
        <w:jc w:val="both"/>
        <w:rPr>
          <w:sz w:val="24"/>
        </w:rPr>
      </w:pPr>
      <w:r>
        <w:rPr>
          <w:sz w:val="24"/>
        </w:rPr>
        <w:t>Отражение показателей по строкам 450,520,620,700 графы 4 Отчета (ф.0503117) осуществляется в сумме плановых показателей, утвержденных законом (решением) о бюджете.</w:t>
      </w:r>
    </w:p>
    <w:p w14:paraId="04DBBE7F" w14:textId="77777777" w:rsidR="003A5DB7" w:rsidRDefault="003A5DB7" w:rsidP="003A5DB7">
      <w:pPr>
        <w:tabs>
          <w:tab w:val="left" w:pos="853"/>
        </w:tabs>
        <w:ind w:right="147"/>
        <w:jc w:val="both"/>
        <w:rPr>
          <w:sz w:val="24"/>
        </w:rPr>
      </w:pPr>
      <w:r>
        <w:rPr>
          <w:sz w:val="24"/>
        </w:rPr>
        <w:tab/>
        <w:t>Сформированные показатели не обеспечили раскрытие информации о величине изменений объемов бюджетных ассигнований по выплатам (расходам, источникам финансирования дефицита бюджета), утвержденных решением о бюджете на 2020год и плановый период 2021 и 2022гг., которые были осуществлены без внесения изменений в решение о бюджете (посредством изменения в сводную бюджетную роспись). Пояснительная записка не представлена.</w:t>
      </w:r>
    </w:p>
    <w:p w14:paraId="7D27BF23" w14:textId="77777777" w:rsidR="00393A96" w:rsidRDefault="00393A96" w:rsidP="003A5DB7">
      <w:pPr>
        <w:tabs>
          <w:tab w:val="left" w:pos="853"/>
        </w:tabs>
        <w:ind w:right="147"/>
        <w:jc w:val="both"/>
        <w:rPr>
          <w:sz w:val="24"/>
        </w:rPr>
      </w:pPr>
      <w:r>
        <w:rPr>
          <w:sz w:val="24"/>
        </w:rPr>
        <w:tab/>
        <w:t xml:space="preserve"> В отчете об исполнении бюджета (ф.0503117) по состоянию на 01.07.2020г отражено исполнение по доходам в сумме 5,423 тыс. рублей </w:t>
      </w:r>
      <w:r w:rsidR="00D75634">
        <w:rPr>
          <w:sz w:val="24"/>
        </w:rPr>
        <w:t>(доходы</w:t>
      </w:r>
      <w:r>
        <w:rPr>
          <w:sz w:val="24"/>
        </w:rPr>
        <w:t xml:space="preserve"> от оказания платных услуг (работ) и компенсации затрат государства, которые в Решении о </w:t>
      </w:r>
      <w:r w:rsidR="00D75634">
        <w:rPr>
          <w:sz w:val="24"/>
        </w:rPr>
        <w:t>бюджете не</w:t>
      </w:r>
      <w:r>
        <w:rPr>
          <w:sz w:val="24"/>
        </w:rPr>
        <w:t xml:space="preserve"> утверждены.</w:t>
      </w:r>
    </w:p>
    <w:p w14:paraId="78DC99F9" w14:textId="77777777" w:rsidR="00FD0D78" w:rsidRDefault="00393A96" w:rsidP="00246864">
      <w:pPr>
        <w:tabs>
          <w:tab w:val="left" w:pos="853"/>
        </w:tabs>
        <w:ind w:right="147"/>
        <w:jc w:val="both"/>
      </w:pPr>
      <w:r>
        <w:rPr>
          <w:sz w:val="24"/>
        </w:rPr>
        <w:tab/>
      </w:r>
      <w:r w:rsidR="000D51FE">
        <w:t>В</w:t>
      </w:r>
      <w:r w:rsidR="006412C1">
        <w:t xml:space="preserve"> </w:t>
      </w:r>
      <w:r w:rsidR="00CE4557">
        <w:t>настоящем</w:t>
      </w:r>
      <w:r w:rsidR="000D51FE">
        <w:t xml:space="preserve"> Заключении анализ исполнения доходной и расходной части</w:t>
      </w:r>
      <w:r w:rsidR="006F47AC">
        <w:t xml:space="preserve"> районного бюджета осуществлялся</w:t>
      </w:r>
      <w:r w:rsidR="000D51FE">
        <w:t xml:space="preserve"> по отношению к утвержденным бюджетным назначениям, </w:t>
      </w:r>
      <w:r w:rsidR="002F3142">
        <w:t>согласно</w:t>
      </w:r>
      <w:r w:rsidR="000D51FE">
        <w:t xml:space="preserve"> Инструкци</w:t>
      </w:r>
      <w:r w:rsidR="002F3142">
        <w:t>и</w:t>
      </w:r>
      <w:r w:rsidR="000D51FE">
        <w:t xml:space="preserve"> 191н </w:t>
      </w:r>
      <w:r w:rsidR="002F3142">
        <w:t>(</w:t>
      </w:r>
      <w:r w:rsidR="000D51FE">
        <w:t>граф</w:t>
      </w:r>
      <w:r w:rsidR="002F3142">
        <w:t>а</w:t>
      </w:r>
      <w:r w:rsidR="000D51FE">
        <w:t xml:space="preserve"> 4 формы 0503117 «Отчета об исполнении бюджета»</w:t>
      </w:r>
      <w:r w:rsidR="002F3142">
        <w:t>)</w:t>
      </w:r>
      <w:r w:rsidR="000D51FE">
        <w:t>.</w:t>
      </w:r>
    </w:p>
    <w:p w14:paraId="420BD3D4" w14:textId="77777777" w:rsidR="00FD0D78" w:rsidRDefault="00FD0D78">
      <w:pPr>
        <w:pStyle w:val="a3"/>
        <w:ind w:left="0" w:firstLine="0"/>
        <w:jc w:val="left"/>
      </w:pPr>
    </w:p>
    <w:p w14:paraId="5ACA34EB" w14:textId="77777777" w:rsidR="00FD0D78" w:rsidRDefault="000D51FE">
      <w:pPr>
        <w:pStyle w:val="2"/>
        <w:numPr>
          <w:ilvl w:val="0"/>
          <w:numId w:val="7"/>
        </w:numPr>
        <w:tabs>
          <w:tab w:val="left" w:pos="3309"/>
        </w:tabs>
        <w:ind w:left="3308" w:hanging="241"/>
        <w:jc w:val="left"/>
      </w:pPr>
      <w:r>
        <w:t>Исполнение доходной части</w:t>
      </w:r>
      <w:r>
        <w:rPr>
          <w:spacing w:val="-2"/>
        </w:rPr>
        <w:t xml:space="preserve"> </w:t>
      </w:r>
      <w:r>
        <w:t>бюджета</w:t>
      </w:r>
    </w:p>
    <w:p w14:paraId="1A5D1176" w14:textId="77777777" w:rsidR="00FD0D78" w:rsidRDefault="00FD0D78">
      <w:pPr>
        <w:pStyle w:val="a3"/>
        <w:ind w:left="0" w:firstLine="0"/>
        <w:jc w:val="left"/>
        <w:rPr>
          <w:b/>
        </w:rPr>
      </w:pPr>
    </w:p>
    <w:p w14:paraId="7F739988" w14:textId="77777777" w:rsidR="00FD0D78" w:rsidRDefault="000D51FE" w:rsidP="002F3142">
      <w:pPr>
        <w:pStyle w:val="a3"/>
        <w:ind w:right="142"/>
      </w:pPr>
      <w:r>
        <w:t xml:space="preserve">Плановые назначения по доходам </w:t>
      </w:r>
      <w:r w:rsidR="00A55B70">
        <w:t>бюджета Кромского</w:t>
      </w:r>
      <w:r w:rsidR="002F3142">
        <w:t xml:space="preserve"> района </w:t>
      </w:r>
      <w:r>
        <w:t>на 20</w:t>
      </w:r>
      <w:r w:rsidR="002F3142">
        <w:t>20</w:t>
      </w:r>
      <w:r>
        <w:t xml:space="preserve"> год утверждены </w:t>
      </w:r>
      <w:r w:rsidR="00A55B70">
        <w:t>Решением Кромского</w:t>
      </w:r>
      <w:r w:rsidR="002F3142">
        <w:t xml:space="preserve"> </w:t>
      </w:r>
      <w:r>
        <w:t>Совета</w:t>
      </w:r>
      <w:r w:rsidR="002F3142">
        <w:t xml:space="preserve"> народных </w:t>
      </w:r>
      <w:r w:rsidR="00532FF9">
        <w:t>депутатов от 23.12.2019г № 30-1 «О районном бюджете на 2020 год и плановый период 2021 и 2022 годов»</w:t>
      </w:r>
      <w:r w:rsidR="00532FF9" w:rsidRPr="00532FF9">
        <w:t xml:space="preserve"> </w:t>
      </w:r>
      <w:r w:rsidR="00532FF9">
        <w:t>в</w:t>
      </w:r>
      <w:r>
        <w:t xml:space="preserve"> объеме </w:t>
      </w:r>
      <w:r w:rsidR="002F3142">
        <w:t>332253,300</w:t>
      </w:r>
      <w:r>
        <w:t xml:space="preserve"> тыс. рублей.</w:t>
      </w:r>
    </w:p>
    <w:p w14:paraId="10D5E30E" w14:textId="77777777" w:rsidR="00FD0D78" w:rsidRDefault="000D51FE">
      <w:pPr>
        <w:pStyle w:val="a3"/>
        <w:ind w:right="143"/>
      </w:pPr>
      <w:r>
        <w:t xml:space="preserve">Доходная часть бюджета изменилась в сторону </w:t>
      </w:r>
      <w:r w:rsidR="00A55B70">
        <w:t xml:space="preserve">увеличения </w:t>
      </w:r>
      <w:r>
        <w:t xml:space="preserve">на </w:t>
      </w:r>
      <w:r w:rsidR="00A55B70">
        <w:t>29025,408</w:t>
      </w:r>
      <w:r>
        <w:rPr>
          <w:b/>
        </w:rPr>
        <w:t xml:space="preserve"> </w:t>
      </w:r>
      <w:r>
        <w:t>тыс. рублей, в том числе за счет увеличения межбюджетных трансфертов, передаваемых бюджету</w:t>
      </w:r>
      <w:r w:rsidR="00A55B70">
        <w:t xml:space="preserve"> Кромского района</w:t>
      </w:r>
      <w:r>
        <w:t xml:space="preserve"> из бюджета </w:t>
      </w:r>
      <w:r w:rsidR="00A55B70">
        <w:t>Орловской</w:t>
      </w:r>
      <w:r w:rsidR="005C19F5">
        <w:t xml:space="preserve"> области (субсидии, субвенции).</w:t>
      </w:r>
    </w:p>
    <w:p w14:paraId="7874523F" w14:textId="77777777" w:rsidR="00FD0D78" w:rsidRDefault="000D51FE">
      <w:pPr>
        <w:pStyle w:val="a3"/>
        <w:ind w:right="141"/>
      </w:pPr>
      <w:r>
        <w:t>План по на</w:t>
      </w:r>
      <w:r w:rsidR="005C19F5">
        <w:t>логовым доходам за полугодие 2020</w:t>
      </w:r>
      <w:r w:rsidR="00FA19D6">
        <w:t xml:space="preserve"> года выполнен на 52,3</w:t>
      </w:r>
      <w:r>
        <w:t xml:space="preserve">%, в бюджет поступило платежей в размере </w:t>
      </w:r>
      <w:r w:rsidR="00FA19D6">
        <w:t>54563,675</w:t>
      </w:r>
      <w:r>
        <w:t xml:space="preserve"> тыс. рублей. План по н</w:t>
      </w:r>
      <w:r w:rsidR="00532FF9">
        <w:t>еналоговым доходам выполнен на 92,3</w:t>
      </w:r>
      <w:r>
        <w:t xml:space="preserve"> %, в бюджет поступило </w:t>
      </w:r>
      <w:r w:rsidR="00532FF9">
        <w:t>8317,244</w:t>
      </w:r>
      <w:r>
        <w:t xml:space="preserve"> </w:t>
      </w:r>
      <w:r w:rsidR="00701DDE">
        <w:t>тыс. рублей, по безвозмездным поступлениям-54,4%.</w:t>
      </w:r>
    </w:p>
    <w:p w14:paraId="218423A3" w14:textId="77777777" w:rsidR="00FD0D78" w:rsidRDefault="000D51FE">
      <w:pPr>
        <w:pStyle w:val="a3"/>
        <w:ind w:right="142"/>
      </w:pPr>
      <w:r>
        <w:t>В целом доходна</w:t>
      </w:r>
      <w:r w:rsidR="00FA19D6">
        <w:t>я часть бюджета за полугодие 2020</w:t>
      </w:r>
      <w:r>
        <w:t xml:space="preserve"> года выполнена на 5</w:t>
      </w:r>
      <w:r w:rsidR="00532FF9">
        <w:t>4,7</w:t>
      </w:r>
      <w:r>
        <w:t xml:space="preserve">% и составила    </w:t>
      </w:r>
      <w:r w:rsidR="00FA19D6">
        <w:t>197</w:t>
      </w:r>
      <w:r w:rsidR="00134326">
        <w:t>7</w:t>
      </w:r>
      <w:r w:rsidR="00FA19D6">
        <w:t>63,249</w:t>
      </w:r>
      <w:r>
        <w:t xml:space="preserve"> тыс. рублей. Доходна</w:t>
      </w:r>
      <w:r w:rsidR="00FA19D6">
        <w:t>я часть бюджета за полугодие 2020</w:t>
      </w:r>
      <w:r>
        <w:t xml:space="preserve"> года по сравнению с доходом бюджета за полугодие 201</w:t>
      </w:r>
      <w:r w:rsidR="00FA19D6">
        <w:t>9</w:t>
      </w:r>
      <w:r>
        <w:t xml:space="preserve"> года </w:t>
      </w:r>
      <w:r w:rsidR="00532FF9">
        <w:t>(182088,440</w:t>
      </w:r>
      <w:r>
        <w:t xml:space="preserve"> тыс. рублей) увеличилась на</w:t>
      </w:r>
      <w:r>
        <w:rPr>
          <w:spacing w:val="-3"/>
        </w:rPr>
        <w:t xml:space="preserve"> </w:t>
      </w:r>
      <w:r w:rsidR="00532FF9">
        <w:rPr>
          <w:spacing w:val="-3"/>
        </w:rPr>
        <w:t>8,6</w:t>
      </w:r>
      <w:r>
        <w:t>%.</w:t>
      </w:r>
    </w:p>
    <w:p w14:paraId="6557FBA7" w14:textId="77777777" w:rsidR="00FD0D78" w:rsidRDefault="00FD0D78">
      <w:pPr>
        <w:pStyle w:val="a3"/>
        <w:spacing w:before="10"/>
        <w:ind w:left="0" w:firstLine="0"/>
        <w:jc w:val="left"/>
        <w:rPr>
          <w:sz w:val="20"/>
        </w:rPr>
      </w:pPr>
    </w:p>
    <w:p w14:paraId="7B5E34E5" w14:textId="77777777" w:rsidR="00FD0D78" w:rsidRDefault="00FD0D78">
      <w:pPr>
        <w:pStyle w:val="a3"/>
        <w:ind w:left="0" w:firstLine="0"/>
        <w:jc w:val="left"/>
        <w:rPr>
          <w:sz w:val="21"/>
        </w:rPr>
      </w:pPr>
    </w:p>
    <w:p w14:paraId="68201F5D" w14:textId="77777777" w:rsidR="00FD0D78" w:rsidRDefault="000D51FE">
      <w:pPr>
        <w:pStyle w:val="2"/>
        <w:numPr>
          <w:ilvl w:val="0"/>
          <w:numId w:val="7"/>
        </w:numPr>
        <w:tabs>
          <w:tab w:val="left" w:pos="3249"/>
        </w:tabs>
        <w:spacing w:before="90"/>
        <w:ind w:left="3248" w:hanging="241"/>
        <w:jc w:val="left"/>
      </w:pPr>
      <w:r>
        <w:t>Исполнение расходной части</w:t>
      </w:r>
      <w:r>
        <w:rPr>
          <w:spacing w:val="-2"/>
        </w:rPr>
        <w:t xml:space="preserve"> </w:t>
      </w:r>
      <w:r>
        <w:t>бюджета</w:t>
      </w:r>
    </w:p>
    <w:p w14:paraId="33601B76" w14:textId="77777777" w:rsidR="00FD0D78" w:rsidRDefault="00FD0D78">
      <w:pPr>
        <w:pStyle w:val="a3"/>
        <w:ind w:left="0" w:firstLine="0"/>
        <w:jc w:val="left"/>
        <w:rPr>
          <w:b/>
        </w:rPr>
      </w:pPr>
    </w:p>
    <w:p w14:paraId="090A4E32" w14:textId="77777777" w:rsidR="00FD0D78" w:rsidRDefault="000D51FE">
      <w:pPr>
        <w:pStyle w:val="a3"/>
        <w:spacing w:before="1"/>
        <w:ind w:right="144"/>
      </w:pPr>
      <w:r>
        <w:t xml:space="preserve">Бюджетные ассигнования по </w:t>
      </w:r>
      <w:r w:rsidR="0013215F">
        <w:t>расходам районного</w:t>
      </w:r>
      <w:r w:rsidR="009164F7">
        <w:t xml:space="preserve"> </w:t>
      </w:r>
      <w:r w:rsidR="00777F88">
        <w:t>бюджета на</w:t>
      </w:r>
      <w:r>
        <w:t xml:space="preserve"> 20</w:t>
      </w:r>
      <w:r w:rsidR="009164F7">
        <w:t>20</w:t>
      </w:r>
      <w:r>
        <w:t xml:space="preserve"> год утверждены </w:t>
      </w:r>
      <w:r w:rsidR="0013215F">
        <w:t>Решением Кромского районного Совета народных депутатов от 23.12.2019г № 30-1 «О районном бюджете на 2020 год и плановый период 2021 и 2022 годов»</w:t>
      </w:r>
      <w:r w:rsidR="0013215F" w:rsidRPr="00532FF9">
        <w:t xml:space="preserve"> </w:t>
      </w:r>
      <w:r w:rsidR="0013215F">
        <w:t xml:space="preserve">в </w:t>
      </w:r>
      <w:r w:rsidR="00777F88">
        <w:t>объеме 393840,334</w:t>
      </w:r>
      <w:r>
        <w:t xml:space="preserve"> тыс.</w:t>
      </w:r>
      <w:r>
        <w:rPr>
          <w:spacing w:val="-21"/>
        </w:rPr>
        <w:t xml:space="preserve"> </w:t>
      </w:r>
      <w:r>
        <w:t>рублей.</w:t>
      </w:r>
    </w:p>
    <w:p w14:paraId="6B667CD9" w14:textId="77777777" w:rsidR="00FD0D78" w:rsidRDefault="000D51FE">
      <w:pPr>
        <w:pStyle w:val="a3"/>
        <w:ind w:right="144"/>
      </w:pPr>
      <w:r>
        <w:lastRenderedPageBreak/>
        <w:t>Расходная часть бюджета в течение полугодия 20</w:t>
      </w:r>
      <w:r w:rsidR="00777F88">
        <w:t>20</w:t>
      </w:r>
      <w:r>
        <w:t xml:space="preserve"> года увеличилась на </w:t>
      </w:r>
      <w:r w:rsidR="00777F88">
        <w:t>172,242</w:t>
      </w:r>
      <w:r>
        <w:t xml:space="preserve"> тыс. рублей или на </w:t>
      </w:r>
      <w:r w:rsidR="00777F88">
        <w:t>0,04</w:t>
      </w:r>
      <w:r>
        <w:t>% от первоначально принятого бюджета на 20</w:t>
      </w:r>
      <w:r w:rsidR="00777F88">
        <w:t>20</w:t>
      </w:r>
      <w:r>
        <w:t xml:space="preserve"> год.</w:t>
      </w:r>
    </w:p>
    <w:p w14:paraId="55D082DF" w14:textId="77777777" w:rsidR="00FD0D78" w:rsidRDefault="000D51FE">
      <w:pPr>
        <w:pStyle w:val="a4"/>
        <w:numPr>
          <w:ilvl w:val="0"/>
          <w:numId w:val="5"/>
        </w:numPr>
        <w:tabs>
          <w:tab w:val="left" w:pos="1107"/>
        </w:tabs>
        <w:ind w:right="144" w:firstLine="566"/>
        <w:jc w:val="both"/>
        <w:rPr>
          <w:sz w:val="24"/>
        </w:rPr>
      </w:pPr>
      <w:r>
        <w:rPr>
          <w:sz w:val="24"/>
        </w:rPr>
        <w:t xml:space="preserve">По разделу 01 «Общегосударственные вопросы» бюджетные ассигнования увеличились на сумму </w:t>
      </w:r>
      <w:r w:rsidR="00777F88">
        <w:rPr>
          <w:sz w:val="24"/>
        </w:rPr>
        <w:t>209,542</w:t>
      </w:r>
      <w:r>
        <w:rPr>
          <w:sz w:val="24"/>
        </w:rPr>
        <w:t xml:space="preserve"> тыс. рублей </w:t>
      </w:r>
      <w:r w:rsidR="00777F88">
        <w:rPr>
          <w:sz w:val="24"/>
        </w:rPr>
        <w:t>или на 0,47</w:t>
      </w:r>
      <w:r>
        <w:rPr>
          <w:sz w:val="24"/>
        </w:rPr>
        <w:t xml:space="preserve"> % от первоначально принятых расходов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бюджета.</w:t>
      </w:r>
    </w:p>
    <w:p w14:paraId="3B399089" w14:textId="77777777" w:rsidR="00FD0D78" w:rsidRDefault="000D51FE">
      <w:pPr>
        <w:pStyle w:val="a4"/>
        <w:numPr>
          <w:ilvl w:val="0"/>
          <w:numId w:val="5"/>
        </w:numPr>
        <w:tabs>
          <w:tab w:val="left" w:pos="1107"/>
        </w:tabs>
        <w:ind w:right="143" w:firstLine="566"/>
        <w:jc w:val="both"/>
        <w:rPr>
          <w:sz w:val="24"/>
        </w:rPr>
      </w:pPr>
      <w:r>
        <w:rPr>
          <w:sz w:val="24"/>
        </w:rPr>
        <w:t>Раздел 07 «Образование» у</w:t>
      </w:r>
      <w:r w:rsidR="00777F88">
        <w:rPr>
          <w:sz w:val="24"/>
        </w:rPr>
        <w:t>меньшен на сумму 67,3</w:t>
      </w:r>
      <w:r>
        <w:rPr>
          <w:sz w:val="24"/>
        </w:rPr>
        <w:t xml:space="preserve"> тыс. рублей от первоначально принятых расходов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бюджета.</w:t>
      </w:r>
    </w:p>
    <w:p w14:paraId="2A6AA459" w14:textId="77777777" w:rsidR="00FD0D78" w:rsidRDefault="000D51FE">
      <w:pPr>
        <w:pStyle w:val="a4"/>
        <w:numPr>
          <w:ilvl w:val="0"/>
          <w:numId w:val="5"/>
        </w:numPr>
        <w:tabs>
          <w:tab w:val="left" w:pos="1106"/>
          <w:tab w:val="left" w:pos="1107"/>
        </w:tabs>
        <w:spacing w:before="1"/>
        <w:ind w:right="141" w:firstLine="566"/>
        <w:rPr>
          <w:sz w:val="24"/>
        </w:rPr>
      </w:pPr>
      <w:r>
        <w:rPr>
          <w:sz w:val="24"/>
        </w:rPr>
        <w:t>Раздел 10 «Социальная политика» увеличен на сумму 3</w:t>
      </w:r>
      <w:r w:rsidR="00777F88">
        <w:rPr>
          <w:sz w:val="24"/>
        </w:rPr>
        <w:t>0,0</w:t>
      </w:r>
      <w:r>
        <w:rPr>
          <w:sz w:val="24"/>
        </w:rPr>
        <w:t xml:space="preserve"> тыс. рублей или на </w:t>
      </w:r>
      <w:r w:rsidR="00777F88">
        <w:rPr>
          <w:sz w:val="24"/>
        </w:rPr>
        <w:t>0,15</w:t>
      </w:r>
      <w:r>
        <w:rPr>
          <w:sz w:val="24"/>
        </w:rPr>
        <w:t>% от первоначально принятых 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бюджета.</w:t>
      </w:r>
    </w:p>
    <w:p w14:paraId="582FB63C" w14:textId="77777777" w:rsidR="00FD0D78" w:rsidRDefault="000D51FE">
      <w:pPr>
        <w:pStyle w:val="a3"/>
        <w:ind w:right="146"/>
      </w:pPr>
      <w:r>
        <w:t xml:space="preserve">Согласно </w:t>
      </w:r>
      <w:r w:rsidR="00BA494E">
        <w:t>Отчету</w:t>
      </w:r>
      <w:r>
        <w:t xml:space="preserve"> об исполнении</w:t>
      </w:r>
      <w:r w:rsidR="00BA494E">
        <w:t xml:space="preserve"> районного </w:t>
      </w:r>
      <w:r>
        <w:t>бюджета за полугодие 20</w:t>
      </w:r>
      <w:r w:rsidR="00BA494E">
        <w:t>20</w:t>
      </w:r>
      <w:r>
        <w:t xml:space="preserve"> года расходы исполнены в объеме </w:t>
      </w:r>
      <w:r w:rsidR="00BA494E">
        <w:t>209364,665</w:t>
      </w:r>
      <w:r>
        <w:t xml:space="preserve"> тыс. рублей или на </w:t>
      </w:r>
      <w:r w:rsidR="00BA494E">
        <w:t>53,1</w:t>
      </w:r>
      <w:r>
        <w:t>% от утвержденных назначений.</w:t>
      </w:r>
    </w:p>
    <w:p w14:paraId="396EF5B6" w14:textId="77777777" w:rsidR="00FD0D78" w:rsidRDefault="000D51FE">
      <w:pPr>
        <w:pStyle w:val="a3"/>
        <w:ind w:left="679" w:firstLine="0"/>
        <w:jc w:val="left"/>
      </w:pPr>
      <w:r>
        <w:t>За полугодие 20</w:t>
      </w:r>
      <w:r w:rsidR="00BA494E">
        <w:t>20</w:t>
      </w:r>
      <w:r>
        <w:t xml:space="preserve"> года расходы увеличились на</w:t>
      </w:r>
      <w:r w:rsidR="00BA494E">
        <w:t xml:space="preserve"> 15,1</w:t>
      </w:r>
      <w:r>
        <w:t>% по сравнению с полугодием 201</w:t>
      </w:r>
      <w:r w:rsidR="00BA494E">
        <w:t>9</w:t>
      </w:r>
      <w:r>
        <w:t xml:space="preserve"> года.</w:t>
      </w:r>
    </w:p>
    <w:p w14:paraId="70D51FC1" w14:textId="77777777" w:rsidR="00FD0D78" w:rsidRDefault="000D51FE">
      <w:pPr>
        <w:pStyle w:val="a3"/>
        <w:spacing w:before="90"/>
        <w:ind w:right="142"/>
      </w:pPr>
      <w:r>
        <w:t xml:space="preserve">По разделу </w:t>
      </w:r>
      <w:r>
        <w:rPr>
          <w:b/>
        </w:rPr>
        <w:t xml:space="preserve">0100 «Общегосударственные вопросы» </w:t>
      </w:r>
      <w:r>
        <w:t xml:space="preserve">бюджетные назначения исполнены в размере </w:t>
      </w:r>
      <w:r w:rsidR="00271D94">
        <w:t>22316,684</w:t>
      </w:r>
      <w:r>
        <w:t xml:space="preserve"> тыс. рублей или на</w:t>
      </w:r>
      <w:r w:rsidR="00271D94">
        <w:t xml:space="preserve"> 50</w:t>
      </w:r>
      <w:r>
        <w:t>,4 % от утвержденных годовых назначений. За полугодие 20</w:t>
      </w:r>
      <w:r w:rsidR="00271D94">
        <w:t>20</w:t>
      </w:r>
      <w:r>
        <w:t xml:space="preserve"> года по сравнению с полугодием 201</w:t>
      </w:r>
      <w:r w:rsidR="00271D94">
        <w:t>9</w:t>
      </w:r>
      <w:r>
        <w:t xml:space="preserve"> года расходы увеличились на </w:t>
      </w:r>
      <w:r w:rsidR="00271D94">
        <w:t>1</w:t>
      </w:r>
      <w:r>
        <w:t>3,</w:t>
      </w:r>
      <w:r w:rsidR="00271D94">
        <w:t>8</w:t>
      </w:r>
      <w:r>
        <w:t>%.</w:t>
      </w:r>
      <w:r w:rsidR="00271D94">
        <w:t xml:space="preserve"> Удельный вес расходов составил 10,6 % от общего объема расходов.</w:t>
      </w:r>
    </w:p>
    <w:p w14:paraId="3B302ABF" w14:textId="77777777" w:rsidR="00FD0D78" w:rsidRDefault="000D51FE">
      <w:pPr>
        <w:pStyle w:val="a3"/>
        <w:ind w:right="145"/>
      </w:pPr>
      <w:r>
        <w:t xml:space="preserve">Расходы по разделу </w:t>
      </w:r>
      <w:r>
        <w:rPr>
          <w:b/>
        </w:rPr>
        <w:t xml:space="preserve">0200 «Национальная оборона» </w:t>
      </w:r>
      <w:r>
        <w:t xml:space="preserve">бюджетные </w:t>
      </w:r>
      <w:r w:rsidR="00271D94">
        <w:t>назначения исполнены</w:t>
      </w:r>
      <w:r>
        <w:t xml:space="preserve"> в</w:t>
      </w:r>
      <w:r w:rsidR="00271D94">
        <w:t xml:space="preserve"> сумме 546,400 тыс. </w:t>
      </w:r>
      <w:r w:rsidR="00D86582">
        <w:t>рублей или</w:t>
      </w:r>
      <w:r w:rsidR="00271D94">
        <w:t xml:space="preserve"> на 50,0% </w:t>
      </w:r>
      <w:r w:rsidR="00D86582">
        <w:t>при плане</w:t>
      </w:r>
      <w:r>
        <w:t xml:space="preserve"> </w:t>
      </w:r>
      <w:r w:rsidR="00D86582">
        <w:t>1092,8 тыс. рублей.</w:t>
      </w:r>
      <w:r>
        <w:t xml:space="preserve"> Исполнение за полугодие 201</w:t>
      </w:r>
      <w:r w:rsidR="00D86582">
        <w:t>9</w:t>
      </w:r>
      <w:r>
        <w:t xml:space="preserve"> года составляло 5</w:t>
      </w:r>
      <w:r w:rsidR="00D86582">
        <w:t>40</w:t>
      </w:r>
      <w:r>
        <w:t>,</w:t>
      </w:r>
      <w:r w:rsidR="00D86582">
        <w:t>2</w:t>
      </w:r>
      <w:r>
        <w:t xml:space="preserve"> тыс. рублей.</w:t>
      </w:r>
    </w:p>
    <w:p w14:paraId="41E4B023" w14:textId="77777777" w:rsidR="00D86582" w:rsidRDefault="000D51FE" w:rsidP="00D86582">
      <w:pPr>
        <w:pStyle w:val="a3"/>
        <w:ind w:right="145"/>
      </w:pPr>
      <w:r>
        <w:t xml:space="preserve">Расходы по разделу </w:t>
      </w:r>
      <w:r>
        <w:rPr>
          <w:b/>
        </w:rPr>
        <w:t xml:space="preserve">0300 «Национальная безопасность и правоохранительная </w:t>
      </w:r>
      <w:r w:rsidR="00D86582">
        <w:rPr>
          <w:b/>
        </w:rPr>
        <w:t>деятельность» не планировались.</w:t>
      </w:r>
      <w:r>
        <w:t xml:space="preserve"> </w:t>
      </w:r>
      <w:r w:rsidR="00D86582">
        <w:t>Исполнение за полугодие 2019 года составляло 18,0 тыс. рублей.</w:t>
      </w:r>
    </w:p>
    <w:p w14:paraId="7D4604E1" w14:textId="77777777" w:rsidR="00FD0D78" w:rsidRPr="00D86582" w:rsidRDefault="000D51FE" w:rsidP="00D86582">
      <w:pPr>
        <w:ind w:left="112" w:right="144" w:firstLine="566"/>
        <w:jc w:val="both"/>
        <w:rPr>
          <w:sz w:val="24"/>
          <w:szCs w:val="24"/>
        </w:rPr>
      </w:pPr>
      <w:r w:rsidRPr="00D86582">
        <w:rPr>
          <w:sz w:val="24"/>
          <w:szCs w:val="24"/>
        </w:rPr>
        <w:t xml:space="preserve">Расходы по разделу </w:t>
      </w:r>
      <w:r w:rsidRPr="00D86582">
        <w:rPr>
          <w:b/>
          <w:sz w:val="24"/>
          <w:szCs w:val="24"/>
        </w:rPr>
        <w:t xml:space="preserve">0400 «Национальная экономика» </w:t>
      </w:r>
      <w:r w:rsidRPr="00D86582">
        <w:rPr>
          <w:sz w:val="24"/>
          <w:szCs w:val="24"/>
        </w:rPr>
        <w:t xml:space="preserve">исполнены в размере </w:t>
      </w:r>
      <w:r w:rsidR="00D86582">
        <w:rPr>
          <w:sz w:val="24"/>
          <w:szCs w:val="24"/>
        </w:rPr>
        <w:t>4766,049</w:t>
      </w:r>
      <w:r w:rsidRPr="00D86582">
        <w:rPr>
          <w:sz w:val="24"/>
          <w:szCs w:val="24"/>
        </w:rPr>
        <w:t xml:space="preserve"> тыс. рублей,</w:t>
      </w:r>
      <w:r w:rsidRPr="00D86582">
        <w:rPr>
          <w:spacing w:val="-14"/>
          <w:sz w:val="24"/>
          <w:szCs w:val="24"/>
        </w:rPr>
        <w:t xml:space="preserve"> </w:t>
      </w:r>
      <w:r w:rsidRPr="00D86582">
        <w:rPr>
          <w:sz w:val="24"/>
          <w:szCs w:val="24"/>
        </w:rPr>
        <w:t>что</w:t>
      </w:r>
      <w:r w:rsidRPr="00D86582">
        <w:rPr>
          <w:spacing w:val="-12"/>
          <w:sz w:val="24"/>
          <w:szCs w:val="24"/>
        </w:rPr>
        <w:t xml:space="preserve"> </w:t>
      </w:r>
      <w:r w:rsidRPr="00D86582">
        <w:rPr>
          <w:sz w:val="24"/>
          <w:szCs w:val="24"/>
        </w:rPr>
        <w:t>составляет</w:t>
      </w:r>
      <w:r w:rsidRPr="00D86582">
        <w:rPr>
          <w:spacing w:val="-13"/>
          <w:sz w:val="24"/>
          <w:szCs w:val="24"/>
        </w:rPr>
        <w:t xml:space="preserve"> </w:t>
      </w:r>
      <w:r w:rsidR="00D86582" w:rsidRPr="00D86582">
        <w:rPr>
          <w:sz w:val="24"/>
          <w:szCs w:val="24"/>
        </w:rPr>
        <w:t>только</w:t>
      </w:r>
      <w:r w:rsidR="00D86582" w:rsidRPr="00D86582">
        <w:rPr>
          <w:spacing w:val="-14"/>
          <w:sz w:val="24"/>
          <w:szCs w:val="24"/>
        </w:rPr>
        <w:t xml:space="preserve"> </w:t>
      </w:r>
      <w:r w:rsidR="00D86582">
        <w:rPr>
          <w:spacing w:val="-14"/>
          <w:sz w:val="24"/>
          <w:szCs w:val="24"/>
        </w:rPr>
        <w:t>11,3</w:t>
      </w:r>
      <w:r w:rsidRPr="00D86582">
        <w:rPr>
          <w:spacing w:val="-13"/>
          <w:sz w:val="24"/>
          <w:szCs w:val="24"/>
        </w:rPr>
        <w:t xml:space="preserve"> </w:t>
      </w:r>
      <w:r w:rsidRPr="00D86582">
        <w:rPr>
          <w:sz w:val="24"/>
          <w:szCs w:val="24"/>
        </w:rPr>
        <w:t>%</w:t>
      </w:r>
      <w:r w:rsidRPr="00D86582">
        <w:rPr>
          <w:spacing w:val="-15"/>
          <w:sz w:val="24"/>
          <w:szCs w:val="24"/>
        </w:rPr>
        <w:t xml:space="preserve"> </w:t>
      </w:r>
      <w:r w:rsidRPr="00D86582">
        <w:rPr>
          <w:sz w:val="24"/>
          <w:szCs w:val="24"/>
        </w:rPr>
        <w:t>от</w:t>
      </w:r>
      <w:r w:rsidRPr="00D86582">
        <w:rPr>
          <w:spacing w:val="-10"/>
          <w:sz w:val="24"/>
          <w:szCs w:val="24"/>
        </w:rPr>
        <w:t xml:space="preserve"> </w:t>
      </w:r>
      <w:r w:rsidRPr="00D86582">
        <w:rPr>
          <w:sz w:val="24"/>
          <w:szCs w:val="24"/>
        </w:rPr>
        <w:t>утвержденных</w:t>
      </w:r>
      <w:r w:rsidRPr="00D86582">
        <w:rPr>
          <w:spacing w:val="-13"/>
          <w:sz w:val="24"/>
          <w:szCs w:val="24"/>
        </w:rPr>
        <w:t xml:space="preserve"> </w:t>
      </w:r>
      <w:r w:rsidRPr="00D86582">
        <w:rPr>
          <w:sz w:val="24"/>
          <w:szCs w:val="24"/>
        </w:rPr>
        <w:t>годовых</w:t>
      </w:r>
      <w:r w:rsidRPr="00D86582">
        <w:rPr>
          <w:spacing w:val="-10"/>
          <w:sz w:val="24"/>
          <w:szCs w:val="24"/>
        </w:rPr>
        <w:t xml:space="preserve"> </w:t>
      </w:r>
      <w:r w:rsidRPr="00D86582">
        <w:rPr>
          <w:sz w:val="24"/>
          <w:szCs w:val="24"/>
        </w:rPr>
        <w:t>назначений.</w:t>
      </w:r>
      <w:r w:rsidRPr="00D86582">
        <w:rPr>
          <w:spacing w:val="-13"/>
          <w:sz w:val="24"/>
          <w:szCs w:val="24"/>
        </w:rPr>
        <w:t xml:space="preserve"> </w:t>
      </w:r>
      <w:r w:rsidRPr="00D86582">
        <w:rPr>
          <w:sz w:val="24"/>
          <w:szCs w:val="24"/>
        </w:rPr>
        <w:t>За</w:t>
      </w:r>
      <w:r w:rsidRPr="00D86582">
        <w:rPr>
          <w:spacing w:val="-16"/>
          <w:sz w:val="24"/>
          <w:szCs w:val="24"/>
        </w:rPr>
        <w:t xml:space="preserve"> </w:t>
      </w:r>
      <w:r w:rsidRPr="00D86582">
        <w:rPr>
          <w:sz w:val="24"/>
          <w:szCs w:val="24"/>
        </w:rPr>
        <w:t>полугодие</w:t>
      </w:r>
      <w:r w:rsidRPr="00D86582">
        <w:rPr>
          <w:spacing w:val="-13"/>
          <w:sz w:val="24"/>
          <w:szCs w:val="24"/>
        </w:rPr>
        <w:t xml:space="preserve"> </w:t>
      </w:r>
      <w:r w:rsidRPr="00D86582">
        <w:rPr>
          <w:sz w:val="24"/>
          <w:szCs w:val="24"/>
        </w:rPr>
        <w:t>20</w:t>
      </w:r>
      <w:r w:rsidR="00D86582">
        <w:rPr>
          <w:sz w:val="24"/>
          <w:szCs w:val="24"/>
        </w:rPr>
        <w:t>20</w:t>
      </w:r>
      <w:r w:rsidRPr="00D86582">
        <w:rPr>
          <w:spacing w:val="-14"/>
          <w:sz w:val="24"/>
          <w:szCs w:val="24"/>
        </w:rPr>
        <w:t xml:space="preserve"> </w:t>
      </w:r>
      <w:r w:rsidRPr="00D86582">
        <w:rPr>
          <w:sz w:val="24"/>
          <w:szCs w:val="24"/>
        </w:rPr>
        <w:t>года по сравнению с полугодием 201</w:t>
      </w:r>
      <w:r w:rsidR="00D86582">
        <w:rPr>
          <w:sz w:val="24"/>
          <w:szCs w:val="24"/>
        </w:rPr>
        <w:t>9</w:t>
      </w:r>
      <w:r w:rsidRPr="00D86582">
        <w:rPr>
          <w:sz w:val="24"/>
          <w:szCs w:val="24"/>
        </w:rPr>
        <w:t xml:space="preserve"> года расходы у</w:t>
      </w:r>
      <w:r w:rsidR="00D86582">
        <w:rPr>
          <w:sz w:val="24"/>
          <w:szCs w:val="24"/>
        </w:rPr>
        <w:t>меньшились</w:t>
      </w:r>
      <w:r w:rsidRPr="00D86582">
        <w:rPr>
          <w:sz w:val="24"/>
          <w:szCs w:val="24"/>
        </w:rPr>
        <w:t xml:space="preserve"> на</w:t>
      </w:r>
      <w:r w:rsidRPr="00D86582">
        <w:rPr>
          <w:spacing w:val="-2"/>
          <w:sz w:val="24"/>
          <w:szCs w:val="24"/>
        </w:rPr>
        <w:t xml:space="preserve"> </w:t>
      </w:r>
      <w:r w:rsidR="00D86582">
        <w:rPr>
          <w:spacing w:val="-2"/>
          <w:sz w:val="24"/>
          <w:szCs w:val="24"/>
        </w:rPr>
        <w:t>59,7</w:t>
      </w:r>
      <w:r w:rsidRPr="00D86582">
        <w:rPr>
          <w:sz w:val="24"/>
          <w:szCs w:val="24"/>
        </w:rPr>
        <w:t>%.</w:t>
      </w:r>
      <w:r w:rsidR="00D86582">
        <w:rPr>
          <w:sz w:val="24"/>
          <w:szCs w:val="24"/>
        </w:rPr>
        <w:t xml:space="preserve"> Удельный вес расходов в общем объеме расходов снизился на 4,2 процентных пункта и составил 2,3 %.</w:t>
      </w:r>
    </w:p>
    <w:p w14:paraId="02362799" w14:textId="77777777" w:rsidR="00FD0D78" w:rsidRPr="00D86582" w:rsidRDefault="000D51FE">
      <w:pPr>
        <w:pStyle w:val="a3"/>
        <w:spacing w:before="1"/>
        <w:ind w:right="144"/>
      </w:pPr>
      <w:r w:rsidRPr="00D86582">
        <w:t xml:space="preserve">Расходы по разделу </w:t>
      </w:r>
      <w:r w:rsidRPr="00D86582">
        <w:rPr>
          <w:b/>
        </w:rPr>
        <w:t xml:space="preserve">0500 «Жилищно-коммунальное </w:t>
      </w:r>
      <w:r w:rsidR="00D86582" w:rsidRPr="00D86582">
        <w:rPr>
          <w:b/>
        </w:rPr>
        <w:t>хозяйство» исполнены</w:t>
      </w:r>
      <w:r w:rsidR="00D86582" w:rsidRPr="00D86582">
        <w:t xml:space="preserve"> в размере </w:t>
      </w:r>
      <w:r w:rsidR="00D86582">
        <w:t>1152,684</w:t>
      </w:r>
      <w:r w:rsidRPr="00D86582">
        <w:t xml:space="preserve"> тыс. рублей, что составляет только 18,</w:t>
      </w:r>
      <w:r w:rsidR="00D86582">
        <w:t>1</w:t>
      </w:r>
      <w:r w:rsidRPr="00D86582">
        <w:t>% от утвержденных годовых назначени</w:t>
      </w:r>
      <w:r w:rsidR="00D86582">
        <w:t>й. По сравнению с полугодием 2019</w:t>
      </w:r>
      <w:r w:rsidRPr="00D86582">
        <w:t xml:space="preserve"> года расходы возросли на</w:t>
      </w:r>
      <w:r w:rsidRPr="00D86582">
        <w:rPr>
          <w:spacing w:val="-2"/>
        </w:rPr>
        <w:t xml:space="preserve"> </w:t>
      </w:r>
      <w:r w:rsidR="00D86582">
        <w:rPr>
          <w:spacing w:val="-2"/>
        </w:rPr>
        <w:t>68</w:t>
      </w:r>
      <w:r w:rsidRPr="00D86582">
        <w:t>,3%.</w:t>
      </w:r>
    </w:p>
    <w:p w14:paraId="7299D5CC" w14:textId="77777777" w:rsidR="00D86582" w:rsidRDefault="000D51FE" w:rsidP="00D86582">
      <w:pPr>
        <w:pStyle w:val="a3"/>
        <w:spacing w:before="90"/>
        <w:ind w:right="142"/>
      </w:pPr>
      <w:r>
        <w:t xml:space="preserve">Расходы по разделу </w:t>
      </w:r>
      <w:r>
        <w:rPr>
          <w:b/>
        </w:rPr>
        <w:t xml:space="preserve">0700 «Образование» </w:t>
      </w:r>
      <w:r>
        <w:t xml:space="preserve">исполнены в сумме </w:t>
      </w:r>
      <w:r w:rsidR="00D86582">
        <w:t>159382,588</w:t>
      </w:r>
      <w:r>
        <w:t xml:space="preserve"> тыс. рублей, что составило </w:t>
      </w:r>
      <w:r w:rsidR="00D86582">
        <w:t>65,5</w:t>
      </w:r>
      <w:r>
        <w:t xml:space="preserve"> % от утвержденных годо</w:t>
      </w:r>
      <w:r w:rsidR="00D86582">
        <w:t>вых назначений. За полугодие 2020</w:t>
      </w:r>
      <w:r>
        <w:t xml:space="preserve"> года по сравнению с полугодием 201</w:t>
      </w:r>
      <w:r w:rsidR="00D86582">
        <w:t>9</w:t>
      </w:r>
      <w:r>
        <w:t xml:space="preserve"> года расходы по разделу увеличились на 1</w:t>
      </w:r>
      <w:r w:rsidR="00D86582">
        <w:t>9,2</w:t>
      </w:r>
      <w:r>
        <w:t>%.</w:t>
      </w:r>
      <w:r w:rsidR="00D86582" w:rsidRPr="00D86582">
        <w:t xml:space="preserve"> </w:t>
      </w:r>
      <w:r w:rsidR="00D86582">
        <w:t>Удельный вес расходов составил 76,1 % от общего объема расходов.</w:t>
      </w:r>
    </w:p>
    <w:p w14:paraId="12ABDC50" w14:textId="77777777" w:rsidR="00FD0D78" w:rsidRDefault="000D51FE">
      <w:pPr>
        <w:pStyle w:val="a3"/>
        <w:ind w:right="144"/>
      </w:pPr>
      <w:r>
        <w:t xml:space="preserve">Расходы по разделу </w:t>
      </w:r>
      <w:r>
        <w:rPr>
          <w:b/>
        </w:rPr>
        <w:t xml:space="preserve">0800 «Культура, кинематография» </w:t>
      </w:r>
      <w:r>
        <w:t xml:space="preserve">исполнены в сумме </w:t>
      </w:r>
      <w:r w:rsidR="00D86582">
        <w:t>7369,651</w:t>
      </w:r>
      <w:r>
        <w:t xml:space="preserve"> тыс. рублей, что составило </w:t>
      </w:r>
      <w:r w:rsidR="00D86582">
        <w:t>44,8</w:t>
      </w:r>
      <w:r>
        <w:t>% от утвержденных годовых назначений. В полугодии 20</w:t>
      </w:r>
      <w:r w:rsidR="00D86582">
        <w:t>20</w:t>
      </w:r>
      <w:r>
        <w:t xml:space="preserve"> года по сравнению с полугодием 201</w:t>
      </w:r>
      <w:r w:rsidR="00D86582">
        <w:t>9</w:t>
      </w:r>
      <w:r>
        <w:t xml:space="preserve"> года расх</w:t>
      </w:r>
      <w:r w:rsidR="00D86582">
        <w:t xml:space="preserve">оды по разделу увеличились на </w:t>
      </w:r>
      <w:r>
        <w:t>2</w:t>
      </w:r>
      <w:r w:rsidR="00D86582">
        <w:t>4,4</w:t>
      </w:r>
      <w:r>
        <w:t xml:space="preserve"> %.</w:t>
      </w:r>
    </w:p>
    <w:p w14:paraId="662FB483" w14:textId="77777777" w:rsidR="00FD0D78" w:rsidRDefault="000D51FE">
      <w:pPr>
        <w:pStyle w:val="a3"/>
        <w:ind w:right="146"/>
      </w:pPr>
      <w:r>
        <w:t>Расходы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разделу</w:t>
      </w:r>
      <w:r>
        <w:rPr>
          <w:spacing w:val="-19"/>
        </w:rPr>
        <w:t xml:space="preserve"> </w:t>
      </w:r>
      <w:r>
        <w:rPr>
          <w:b/>
        </w:rPr>
        <w:t>1000</w:t>
      </w:r>
      <w:r>
        <w:rPr>
          <w:b/>
          <w:spacing w:val="-16"/>
        </w:rPr>
        <w:t xml:space="preserve"> </w:t>
      </w:r>
      <w:r>
        <w:rPr>
          <w:b/>
        </w:rPr>
        <w:t>«Социальная</w:t>
      </w:r>
      <w:r>
        <w:rPr>
          <w:b/>
          <w:spacing w:val="-16"/>
        </w:rPr>
        <w:t xml:space="preserve"> </w:t>
      </w:r>
      <w:r>
        <w:rPr>
          <w:b/>
        </w:rPr>
        <w:t>политика»</w:t>
      </w:r>
      <w:r>
        <w:rPr>
          <w:b/>
          <w:spacing w:val="-14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полугодие</w:t>
      </w:r>
      <w:r>
        <w:rPr>
          <w:spacing w:val="-16"/>
        </w:rPr>
        <w:t xml:space="preserve"> </w:t>
      </w:r>
      <w:r w:rsidR="00D86582">
        <w:t>2020</w:t>
      </w:r>
      <w:r>
        <w:rPr>
          <w:spacing w:val="-13"/>
        </w:rPr>
        <w:t xml:space="preserve"> </w:t>
      </w:r>
      <w:r>
        <w:t>года</w:t>
      </w:r>
      <w:r>
        <w:rPr>
          <w:spacing w:val="-17"/>
        </w:rPr>
        <w:t xml:space="preserve"> </w:t>
      </w:r>
      <w:r>
        <w:t>исполнены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сумме </w:t>
      </w:r>
      <w:r w:rsidR="00D86582">
        <w:t>7202,903</w:t>
      </w:r>
      <w:r>
        <w:t xml:space="preserve"> тыс. рублей и составили </w:t>
      </w:r>
      <w:r w:rsidR="00D86582">
        <w:t>37,3</w:t>
      </w:r>
      <w:r>
        <w:t xml:space="preserve"> % от утвержденных годо</w:t>
      </w:r>
      <w:r w:rsidR="00D86582">
        <w:t>вых назначений. За полугодие 2020</w:t>
      </w:r>
      <w:r>
        <w:t xml:space="preserve"> года по сравнению с полугодием 201</w:t>
      </w:r>
      <w:r w:rsidR="00D86582">
        <w:t>9</w:t>
      </w:r>
      <w:r>
        <w:t xml:space="preserve"> года расходы по разделу увеличились на</w:t>
      </w:r>
      <w:r>
        <w:rPr>
          <w:spacing w:val="-11"/>
        </w:rPr>
        <w:t xml:space="preserve"> </w:t>
      </w:r>
      <w:r w:rsidR="00D86582">
        <w:rPr>
          <w:spacing w:val="-11"/>
        </w:rPr>
        <w:t>53,2</w:t>
      </w:r>
      <w:r>
        <w:t>%.</w:t>
      </w:r>
    </w:p>
    <w:p w14:paraId="4F2D026B" w14:textId="77777777" w:rsidR="00FD0D78" w:rsidRDefault="000D51FE">
      <w:pPr>
        <w:pStyle w:val="a3"/>
        <w:ind w:right="141"/>
      </w:pPr>
      <w:r>
        <w:t>Расходы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разделу</w:t>
      </w:r>
      <w:r>
        <w:rPr>
          <w:spacing w:val="-16"/>
        </w:rPr>
        <w:t xml:space="preserve"> </w:t>
      </w:r>
      <w:r>
        <w:rPr>
          <w:b/>
        </w:rPr>
        <w:t>1100</w:t>
      </w:r>
      <w:r>
        <w:rPr>
          <w:b/>
          <w:spacing w:val="-11"/>
        </w:rPr>
        <w:t xml:space="preserve"> </w:t>
      </w:r>
      <w:r>
        <w:rPr>
          <w:b/>
        </w:rPr>
        <w:t>«Физическая</w:t>
      </w:r>
      <w:r>
        <w:rPr>
          <w:b/>
          <w:spacing w:val="-11"/>
        </w:rPr>
        <w:t xml:space="preserve"> </w:t>
      </w:r>
      <w:r>
        <w:rPr>
          <w:b/>
        </w:rPr>
        <w:t>культура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спорт»</w:t>
      </w:r>
      <w:r>
        <w:rPr>
          <w:b/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полугодие</w:t>
      </w:r>
      <w:r>
        <w:rPr>
          <w:spacing w:val="-10"/>
        </w:rPr>
        <w:t xml:space="preserve"> </w:t>
      </w:r>
      <w:r w:rsidR="006D6984">
        <w:t>2020</w:t>
      </w:r>
      <w:r>
        <w:rPr>
          <w:spacing w:val="-11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 xml:space="preserve">исполнены в сумме </w:t>
      </w:r>
      <w:r w:rsidR="006D6984">
        <w:t>1955,384</w:t>
      </w:r>
      <w:r>
        <w:t xml:space="preserve"> тыс. рублей и составили</w:t>
      </w:r>
      <w:r w:rsidR="006D6984">
        <w:t xml:space="preserve"> 16</w:t>
      </w:r>
      <w:r>
        <w:t>,2% от утвержденных годо</w:t>
      </w:r>
      <w:r w:rsidR="006D6984">
        <w:t>вых назначений. За полугодие 2020</w:t>
      </w:r>
      <w:r>
        <w:t xml:space="preserve"> года по сравнению с полугодием 201</w:t>
      </w:r>
      <w:r w:rsidR="006D6984">
        <w:t>9</w:t>
      </w:r>
      <w:r>
        <w:t xml:space="preserve"> года расходы по разделу у</w:t>
      </w:r>
      <w:r w:rsidR="006D6984">
        <w:t>величились</w:t>
      </w:r>
      <w:r>
        <w:t xml:space="preserve"> на </w:t>
      </w:r>
      <w:r w:rsidR="006D6984">
        <w:t>9</w:t>
      </w:r>
      <w:r>
        <w:t>8</w:t>
      </w:r>
      <w:r w:rsidR="006D6984">
        <w:t>,9</w:t>
      </w:r>
      <w:r>
        <w:t>%.</w:t>
      </w:r>
    </w:p>
    <w:p w14:paraId="0CC2B43E" w14:textId="77777777" w:rsidR="00FD0D78" w:rsidRDefault="000D51FE" w:rsidP="00D106FB">
      <w:pPr>
        <w:pStyle w:val="a3"/>
        <w:ind w:right="142"/>
      </w:pPr>
      <w:r>
        <w:t xml:space="preserve">Расходы по разделу </w:t>
      </w:r>
      <w:r>
        <w:rPr>
          <w:b/>
        </w:rPr>
        <w:t>1</w:t>
      </w:r>
      <w:r w:rsidR="006D6984">
        <w:rPr>
          <w:b/>
        </w:rPr>
        <w:t>4</w:t>
      </w:r>
      <w:r>
        <w:rPr>
          <w:b/>
        </w:rPr>
        <w:t>00 «</w:t>
      </w:r>
      <w:r w:rsidR="006D6984" w:rsidRPr="006D6984">
        <w:rPr>
          <w:b/>
        </w:rPr>
        <w:t>Межбюджетные трансферты общего характера бюджетам бюджетной системы РФ</w:t>
      </w:r>
      <w:r w:rsidRPr="006D6984">
        <w:rPr>
          <w:b/>
        </w:rPr>
        <w:t>»</w:t>
      </w:r>
      <w:r>
        <w:rPr>
          <w:b/>
        </w:rPr>
        <w:t xml:space="preserve"> </w:t>
      </w:r>
      <w:r w:rsidR="006D6984">
        <w:t>за полугодие 2020года исполнены в сумме 4672,322</w:t>
      </w:r>
      <w:r>
        <w:t xml:space="preserve"> тыс. рублей и составили </w:t>
      </w:r>
      <w:r w:rsidR="006D6984">
        <w:t>5</w:t>
      </w:r>
      <w:r>
        <w:t>2,</w:t>
      </w:r>
      <w:r w:rsidR="006D6984">
        <w:t>3</w:t>
      </w:r>
      <w:r>
        <w:t>% от утвержденных годо</w:t>
      </w:r>
      <w:r w:rsidR="006D6984">
        <w:t>вых назначений. За полугодие 2020года</w:t>
      </w:r>
      <w:r>
        <w:t xml:space="preserve"> по сравнению с полугодием 201</w:t>
      </w:r>
      <w:r w:rsidR="006D6984">
        <w:t>9</w:t>
      </w:r>
      <w:r>
        <w:t xml:space="preserve"> года расходы по разделу у</w:t>
      </w:r>
      <w:r w:rsidR="00D106FB">
        <w:t>величились</w:t>
      </w:r>
      <w:r>
        <w:t xml:space="preserve"> на 1</w:t>
      </w:r>
      <w:r w:rsidR="00D106FB">
        <w:t>9,1</w:t>
      </w:r>
      <w:r>
        <w:t>%.</w:t>
      </w:r>
    </w:p>
    <w:p w14:paraId="24895B2F" w14:textId="77777777" w:rsidR="00FD0D78" w:rsidRDefault="00FD0D78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447BD771" w14:textId="77777777" w:rsidR="00FD0D78" w:rsidRDefault="00E83415" w:rsidP="00E83415">
      <w:pPr>
        <w:pStyle w:val="2"/>
        <w:tabs>
          <w:tab w:val="left" w:pos="3352"/>
        </w:tabs>
        <w:ind w:left="3351" w:firstLine="0"/>
      </w:pPr>
      <w:r>
        <w:t>5.1.</w:t>
      </w:r>
      <w:r w:rsidR="000D51FE">
        <w:t>Исполнение программной части</w:t>
      </w:r>
      <w:r w:rsidR="000D51FE">
        <w:rPr>
          <w:spacing w:val="-1"/>
        </w:rPr>
        <w:t xml:space="preserve"> </w:t>
      </w:r>
      <w:r w:rsidR="000D51FE">
        <w:t>бюджета</w:t>
      </w:r>
    </w:p>
    <w:p w14:paraId="5E04DAD2" w14:textId="77777777" w:rsidR="00FD0D78" w:rsidRDefault="00FD0D78">
      <w:pPr>
        <w:pStyle w:val="a3"/>
        <w:ind w:left="0" w:firstLine="0"/>
        <w:jc w:val="left"/>
        <w:rPr>
          <w:b/>
        </w:rPr>
      </w:pPr>
    </w:p>
    <w:p w14:paraId="7B4BA325" w14:textId="77777777" w:rsidR="00FD0D78" w:rsidRDefault="000D51FE">
      <w:pPr>
        <w:pStyle w:val="a3"/>
        <w:spacing w:before="1"/>
        <w:ind w:right="145"/>
      </w:pPr>
      <w:r>
        <w:t xml:space="preserve">Общий объем бюджетных ассигнований на реализацию </w:t>
      </w:r>
      <w:r w:rsidR="008576B4">
        <w:t>двадцати одной</w:t>
      </w:r>
      <w:r>
        <w:t xml:space="preserve"> муниципальн</w:t>
      </w:r>
      <w:r w:rsidR="008576B4">
        <w:t>ой</w:t>
      </w:r>
      <w:r>
        <w:t xml:space="preserve"> программ</w:t>
      </w:r>
      <w:r w:rsidR="008576B4">
        <w:t>ы</w:t>
      </w:r>
      <w:r>
        <w:t xml:space="preserve"> </w:t>
      </w:r>
      <w:r w:rsidR="008576B4">
        <w:t xml:space="preserve">Кромского </w:t>
      </w:r>
      <w:r>
        <w:t>района на 20</w:t>
      </w:r>
      <w:r w:rsidR="008576B4">
        <w:t>20</w:t>
      </w:r>
      <w:r>
        <w:t xml:space="preserve"> год утвержден в сумме </w:t>
      </w:r>
      <w:r w:rsidR="008576B4">
        <w:t>316747,053</w:t>
      </w:r>
      <w:r>
        <w:t xml:space="preserve"> тыс. рублей или 8</w:t>
      </w:r>
      <w:r w:rsidR="008576B4">
        <w:t>0</w:t>
      </w:r>
      <w:r>
        <w:t>,4</w:t>
      </w:r>
      <w:r w:rsidR="008576B4">
        <w:t>% от общего объема</w:t>
      </w:r>
      <w:r>
        <w:t xml:space="preserve">   утвержденных   расходов   бюджета   муниципального   </w:t>
      </w:r>
      <w:r w:rsidR="008576B4">
        <w:t>образования (394012,576</w:t>
      </w:r>
      <w:r>
        <w:t xml:space="preserve"> тыс.</w:t>
      </w:r>
      <w:r>
        <w:rPr>
          <w:spacing w:val="-2"/>
        </w:rPr>
        <w:t xml:space="preserve"> </w:t>
      </w:r>
      <w:r>
        <w:t>рублей).</w:t>
      </w:r>
    </w:p>
    <w:p w14:paraId="1FBEC21F" w14:textId="77777777" w:rsidR="00FD0D78" w:rsidRDefault="00FD0D78">
      <w:pPr>
        <w:pStyle w:val="a3"/>
        <w:spacing w:before="2"/>
        <w:ind w:left="0" w:firstLine="0"/>
        <w:jc w:val="left"/>
        <w:rPr>
          <w:sz w:val="16"/>
        </w:rPr>
      </w:pPr>
    </w:p>
    <w:p w14:paraId="7429E684" w14:textId="77777777" w:rsidR="00884E8C" w:rsidRDefault="00884E8C" w:rsidP="00884E8C">
      <w:pPr>
        <w:pStyle w:val="a3"/>
        <w:spacing w:before="90"/>
        <w:ind w:right="67"/>
      </w:pPr>
      <w:r>
        <w:t xml:space="preserve">По результатам мониторинга Контрольно-счетной палатой отмечено, что </w:t>
      </w:r>
      <w:r w:rsidR="006C3FA3">
        <w:t>в полугодии</w:t>
      </w:r>
      <w:r>
        <w:t xml:space="preserve"> 2020 года состояние исполнения по расходам 8 муниципальных программ ниже среднего уровня исполнения расходов районного </w:t>
      </w:r>
      <w:r w:rsidR="006C3FA3">
        <w:t>бюджета по</w:t>
      </w:r>
      <w:r>
        <w:t xml:space="preserve"> программам (42,3%), не начато освоение бюджетных </w:t>
      </w:r>
      <w:r>
        <w:lastRenderedPageBreak/>
        <w:t>ассигнований по 6 муниципальным программам.</w:t>
      </w:r>
    </w:p>
    <w:p w14:paraId="067D4C32" w14:textId="77777777" w:rsidR="00FD0D78" w:rsidRDefault="000D51FE" w:rsidP="00884E8C">
      <w:pPr>
        <w:pStyle w:val="a3"/>
        <w:ind w:right="147"/>
      </w:pPr>
      <w:r>
        <w:t>Низкий уровень исполнения программных расходов может привести к не достижению целей программы и не выполнению запланированных мероприятий.</w:t>
      </w:r>
    </w:p>
    <w:p w14:paraId="0FE0BF8E" w14:textId="77777777" w:rsidR="00FD0D78" w:rsidRDefault="00FD0D78">
      <w:pPr>
        <w:pStyle w:val="a3"/>
        <w:ind w:left="0" w:firstLine="0"/>
        <w:jc w:val="left"/>
      </w:pPr>
    </w:p>
    <w:p w14:paraId="3C217690" w14:textId="77777777" w:rsidR="0049297D" w:rsidRPr="0049297D" w:rsidRDefault="00E83415" w:rsidP="0049297D">
      <w:pPr>
        <w:widowControl/>
        <w:suppressAutoHyphens/>
        <w:autoSpaceDN/>
        <w:ind w:firstLine="708"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5</w:t>
      </w:r>
      <w:r w:rsidR="0049297D" w:rsidRPr="0049297D">
        <w:rPr>
          <w:rFonts w:eastAsia="Arial"/>
          <w:b/>
          <w:sz w:val="24"/>
          <w:szCs w:val="24"/>
          <w:lang w:eastAsia="ar-SA"/>
        </w:rPr>
        <w:t>.2. Исполнение бюджета по видам расходов</w:t>
      </w:r>
    </w:p>
    <w:p w14:paraId="6ACE5331" w14:textId="77777777" w:rsidR="0049297D" w:rsidRPr="0049297D" w:rsidRDefault="0049297D" w:rsidP="0049297D">
      <w:pPr>
        <w:widowControl/>
        <w:suppressAutoHyphens/>
        <w:autoSpaceDN/>
        <w:ind w:firstLine="708"/>
        <w:jc w:val="center"/>
        <w:rPr>
          <w:rFonts w:eastAsia="Arial"/>
          <w:b/>
          <w:sz w:val="24"/>
          <w:szCs w:val="24"/>
          <w:lang w:eastAsia="ar-SA"/>
        </w:rPr>
      </w:pPr>
    </w:p>
    <w:p w14:paraId="085A79B0" w14:textId="77777777" w:rsidR="0049297D" w:rsidRPr="0049297D" w:rsidRDefault="0049297D" w:rsidP="00FD2DF5">
      <w:pPr>
        <w:ind w:right="122" w:firstLine="707"/>
        <w:jc w:val="both"/>
        <w:rPr>
          <w:sz w:val="24"/>
          <w:szCs w:val="24"/>
          <w:lang w:eastAsia="ru-RU" w:bidi="ru-RU"/>
        </w:rPr>
      </w:pPr>
      <w:r w:rsidRPr="0049297D">
        <w:rPr>
          <w:sz w:val="24"/>
          <w:szCs w:val="24"/>
          <w:lang w:eastAsia="ru-RU" w:bidi="ru-RU"/>
        </w:rPr>
        <w:t>При проведении анализа исполнения расходов бюджета</w:t>
      </w:r>
      <w:r w:rsidR="00FD2DF5">
        <w:rPr>
          <w:sz w:val="24"/>
          <w:szCs w:val="24"/>
          <w:lang w:eastAsia="ru-RU" w:bidi="ru-RU"/>
        </w:rPr>
        <w:t xml:space="preserve"> в полугодии 2020 года</w:t>
      </w:r>
      <w:r w:rsidRPr="0049297D">
        <w:rPr>
          <w:sz w:val="24"/>
          <w:szCs w:val="24"/>
          <w:lang w:eastAsia="ru-RU" w:bidi="ru-RU"/>
        </w:rPr>
        <w:t xml:space="preserve"> по виду расходов установлено, что по сравнению с 201</w:t>
      </w:r>
      <w:r w:rsidR="00FD2DF5">
        <w:rPr>
          <w:sz w:val="24"/>
          <w:szCs w:val="24"/>
          <w:lang w:eastAsia="ru-RU" w:bidi="ru-RU"/>
        </w:rPr>
        <w:t>9</w:t>
      </w:r>
      <w:r w:rsidRPr="0049297D">
        <w:rPr>
          <w:sz w:val="24"/>
          <w:szCs w:val="24"/>
          <w:lang w:eastAsia="ru-RU" w:bidi="ru-RU"/>
        </w:rPr>
        <w:t xml:space="preserve"> годом расходы бюджета в</w:t>
      </w:r>
      <w:r w:rsidR="00FD2DF5">
        <w:rPr>
          <w:sz w:val="24"/>
          <w:szCs w:val="24"/>
          <w:lang w:eastAsia="ru-RU" w:bidi="ru-RU"/>
        </w:rPr>
        <w:t xml:space="preserve"> 2020</w:t>
      </w:r>
      <w:r w:rsidRPr="0049297D">
        <w:rPr>
          <w:sz w:val="24"/>
          <w:szCs w:val="24"/>
          <w:lang w:eastAsia="ru-RU" w:bidi="ru-RU"/>
        </w:rPr>
        <w:t xml:space="preserve"> году увеличились на </w:t>
      </w:r>
      <w:r w:rsidR="00FD2DF5">
        <w:rPr>
          <w:sz w:val="24"/>
          <w:szCs w:val="24"/>
          <w:lang w:eastAsia="ru-RU" w:bidi="ru-RU"/>
        </w:rPr>
        <w:t>27461,536</w:t>
      </w:r>
      <w:r w:rsidRPr="0049297D">
        <w:rPr>
          <w:sz w:val="24"/>
          <w:szCs w:val="24"/>
          <w:lang w:eastAsia="ru-RU" w:bidi="ru-RU"/>
        </w:rPr>
        <w:t xml:space="preserve"> тыс.руб., в том числе по КВР:</w:t>
      </w:r>
    </w:p>
    <w:p w14:paraId="11FB0438" w14:textId="77777777" w:rsidR="0049297D" w:rsidRPr="0049297D" w:rsidRDefault="0049297D" w:rsidP="00FD2DF5">
      <w:pPr>
        <w:ind w:right="122" w:firstLine="707"/>
        <w:jc w:val="both"/>
        <w:rPr>
          <w:sz w:val="24"/>
          <w:szCs w:val="24"/>
          <w:lang w:eastAsia="ru-RU"/>
        </w:rPr>
      </w:pPr>
      <w:r w:rsidRPr="0049297D">
        <w:rPr>
          <w:sz w:val="24"/>
          <w:szCs w:val="24"/>
          <w:lang w:eastAsia="ru-RU" w:bidi="ru-RU"/>
        </w:rPr>
        <w:t>100 «</w:t>
      </w:r>
      <w:r w:rsidRPr="0049297D">
        <w:rPr>
          <w:sz w:val="24"/>
          <w:szCs w:val="24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1</w:t>
      </w:r>
      <w:r w:rsidR="00FD2DF5">
        <w:rPr>
          <w:sz w:val="24"/>
          <w:szCs w:val="24"/>
          <w:lang w:eastAsia="ru-RU"/>
        </w:rPr>
        <w:t>5,9</w:t>
      </w:r>
      <w:r w:rsidRPr="0049297D">
        <w:rPr>
          <w:sz w:val="24"/>
          <w:szCs w:val="24"/>
          <w:lang w:eastAsia="ru-RU"/>
        </w:rPr>
        <w:t xml:space="preserve"> %;</w:t>
      </w:r>
    </w:p>
    <w:p w14:paraId="65DDA36B" w14:textId="77777777" w:rsidR="0049297D" w:rsidRDefault="0049297D" w:rsidP="00FD2DF5">
      <w:pPr>
        <w:ind w:right="122" w:firstLine="707"/>
        <w:jc w:val="both"/>
        <w:rPr>
          <w:sz w:val="24"/>
          <w:szCs w:val="24"/>
          <w:lang w:eastAsia="ru-RU" w:bidi="ru-RU"/>
        </w:rPr>
      </w:pPr>
      <w:r w:rsidRPr="0049297D">
        <w:rPr>
          <w:sz w:val="24"/>
          <w:szCs w:val="24"/>
          <w:lang w:eastAsia="ru-RU" w:bidi="ru-RU"/>
        </w:rPr>
        <w:t xml:space="preserve">600 «Предоставление субсидий бюджетным, автономным учреждениям и иным некоммерческим организациям» - </w:t>
      </w:r>
      <w:r w:rsidR="00FD2DF5">
        <w:rPr>
          <w:sz w:val="24"/>
          <w:szCs w:val="24"/>
          <w:lang w:eastAsia="ru-RU" w:bidi="ru-RU"/>
        </w:rPr>
        <w:t>1</w:t>
      </w:r>
      <w:r w:rsidRPr="0049297D">
        <w:rPr>
          <w:sz w:val="24"/>
          <w:szCs w:val="24"/>
          <w:lang w:eastAsia="ru-RU" w:bidi="ru-RU"/>
        </w:rPr>
        <w:t>9,</w:t>
      </w:r>
      <w:r w:rsidR="00FD2DF5">
        <w:rPr>
          <w:sz w:val="24"/>
          <w:szCs w:val="24"/>
          <w:lang w:eastAsia="ru-RU" w:bidi="ru-RU"/>
        </w:rPr>
        <w:t>2</w:t>
      </w:r>
      <w:r w:rsidRPr="0049297D">
        <w:rPr>
          <w:sz w:val="24"/>
          <w:szCs w:val="24"/>
          <w:lang w:eastAsia="ru-RU" w:bidi="ru-RU"/>
        </w:rPr>
        <w:t>%;</w:t>
      </w:r>
    </w:p>
    <w:p w14:paraId="02D3403A" w14:textId="77777777" w:rsidR="00FD2DF5" w:rsidRPr="0049297D" w:rsidRDefault="00FD2DF5" w:rsidP="00FD2DF5">
      <w:pPr>
        <w:ind w:right="122" w:firstLine="567"/>
        <w:jc w:val="both"/>
        <w:rPr>
          <w:sz w:val="24"/>
          <w:szCs w:val="24"/>
          <w:lang w:eastAsia="ru-RU" w:bidi="ru-RU"/>
        </w:rPr>
      </w:pPr>
      <w:r w:rsidRPr="0049297D">
        <w:rPr>
          <w:sz w:val="24"/>
          <w:szCs w:val="24"/>
          <w:lang w:eastAsia="ru-RU" w:bidi="ru-RU"/>
        </w:rPr>
        <w:t xml:space="preserve">300 «Социальное обеспечение и иные выплаты населению» на </w:t>
      </w:r>
      <w:r>
        <w:rPr>
          <w:sz w:val="24"/>
          <w:szCs w:val="24"/>
          <w:lang w:eastAsia="ru-RU" w:bidi="ru-RU"/>
        </w:rPr>
        <w:t>36,7</w:t>
      </w:r>
      <w:r w:rsidRPr="0049297D">
        <w:rPr>
          <w:sz w:val="24"/>
          <w:szCs w:val="24"/>
          <w:lang w:eastAsia="ru-RU" w:bidi="ru-RU"/>
        </w:rPr>
        <w:t xml:space="preserve"> %;</w:t>
      </w:r>
    </w:p>
    <w:p w14:paraId="7D53AA50" w14:textId="77777777" w:rsidR="00FD2DF5" w:rsidRDefault="00FD2DF5" w:rsidP="00FD2DF5">
      <w:pPr>
        <w:spacing w:before="2"/>
        <w:ind w:right="122" w:firstLine="567"/>
        <w:jc w:val="both"/>
        <w:rPr>
          <w:sz w:val="24"/>
          <w:szCs w:val="24"/>
          <w:lang w:eastAsia="ru-RU" w:bidi="ru-RU"/>
        </w:rPr>
      </w:pPr>
      <w:r w:rsidRPr="0049297D">
        <w:rPr>
          <w:sz w:val="24"/>
          <w:szCs w:val="24"/>
          <w:lang w:eastAsia="ru-RU" w:bidi="ru-RU"/>
        </w:rPr>
        <w:t xml:space="preserve">200 «Закупка товаров, работ и услуг для обеспечения государственных (муниципальных) нужд» -  </w:t>
      </w:r>
      <w:r>
        <w:rPr>
          <w:sz w:val="24"/>
          <w:szCs w:val="24"/>
          <w:lang w:eastAsia="ru-RU" w:bidi="ru-RU"/>
        </w:rPr>
        <w:t>31,8</w:t>
      </w:r>
      <w:r w:rsidRPr="0049297D">
        <w:rPr>
          <w:sz w:val="24"/>
          <w:szCs w:val="24"/>
          <w:lang w:eastAsia="ru-RU" w:bidi="ru-RU"/>
        </w:rPr>
        <w:t>%.</w:t>
      </w:r>
    </w:p>
    <w:p w14:paraId="0DB9B694" w14:textId="77777777" w:rsidR="0049297D" w:rsidRPr="0049297D" w:rsidRDefault="0049297D" w:rsidP="00FD2DF5">
      <w:pPr>
        <w:ind w:right="122" w:firstLine="707"/>
        <w:jc w:val="both"/>
        <w:rPr>
          <w:sz w:val="24"/>
          <w:szCs w:val="24"/>
          <w:lang w:eastAsia="ru-RU" w:bidi="ru-RU"/>
        </w:rPr>
      </w:pPr>
      <w:r w:rsidRPr="0049297D">
        <w:rPr>
          <w:sz w:val="24"/>
          <w:szCs w:val="24"/>
          <w:lang w:eastAsia="ru-RU" w:bidi="ru-RU"/>
        </w:rPr>
        <w:t>При общем объеме увеличе</w:t>
      </w:r>
      <w:r w:rsidR="00FD2DF5">
        <w:rPr>
          <w:sz w:val="24"/>
          <w:szCs w:val="24"/>
          <w:lang w:eastAsia="ru-RU" w:bidi="ru-RU"/>
        </w:rPr>
        <w:t>ния произведенных расходов в 2020</w:t>
      </w:r>
      <w:r w:rsidRPr="0049297D">
        <w:rPr>
          <w:sz w:val="24"/>
          <w:szCs w:val="24"/>
          <w:lang w:eastAsia="ru-RU" w:bidi="ru-RU"/>
        </w:rPr>
        <w:t xml:space="preserve"> году по ряду видов расходы сократились, а именно:</w:t>
      </w:r>
    </w:p>
    <w:p w14:paraId="289E0B62" w14:textId="77777777" w:rsidR="00FD2DF5" w:rsidRPr="0049297D" w:rsidRDefault="00FD2DF5" w:rsidP="00FD2DF5">
      <w:pPr>
        <w:ind w:right="122" w:firstLine="707"/>
        <w:jc w:val="both"/>
        <w:rPr>
          <w:sz w:val="24"/>
          <w:szCs w:val="24"/>
          <w:lang w:eastAsia="ru-RU" w:bidi="ru-RU"/>
        </w:rPr>
      </w:pPr>
      <w:r w:rsidRPr="0049297D">
        <w:rPr>
          <w:sz w:val="24"/>
          <w:szCs w:val="24"/>
          <w:lang w:eastAsia="ru-RU" w:bidi="ru-RU"/>
        </w:rPr>
        <w:t xml:space="preserve">500 «Межбюджетные трансферты» - </w:t>
      </w:r>
      <w:r>
        <w:rPr>
          <w:sz w:val="24"/>
          <w:szCs w:val="24"/>
          <w:lang w:eastAsia="ru-RU" w:bidi="ru-RU"/>
        </w:rPr>
        <w:t>94,7</w:t>
      </w:r>
      <w:r w:rsidRPr="0049297D">
        <w:rPr>
          <w:sz w:val="24"/>
          <w:szCs w:val="24"/>
          <w:lang w:eastAsia="ru-RU" w:bidi="ru-RU"/>
        </w:rPr>
        <w:t>%;</w:t>
      </w:r>
    </w:p>
    <w:p w14:paraId="52276A3E" w14:textId="77777777" w:rsidR="00FD2DF5" w:rsidRDefault="00FD2DF5" w:rsidP="00FD2DF5">
      <w:pPr>
        <w:ind w:right="122" w:firstLine="707"/>
        <w:jc w:val="both"/>
        <w:rPr>
          <w:sz w:val="24"/>
          <w:szCs w:val="24"/>
          <w:lang w:eastAsia="ru-RU"/>
        </w:rPr>
      </w:pPr>
      <w:r w:rsidRPr="0049297D">
        <w:rPr>
          <w:sz w:val="24"/>
          <w:szCs w:val="24"/>
          <w:lang w:eastAsia="ru-RU"/>
        </w:rPr>
        <w:t xml:space="preserve">800 </w:t>
      </w:r>
      <w:r>
        <w:rPr>
          <w:sz w:val="24"/>
          <w:szCs w:val="24"/>
          <w:lang w:eastAsia="ru-RU"/>
        </w:rPr>
        <w:t>«Иные бюджетные ассигнования» -78,7</w:t>
      </w:r>
      <w:r w:rsidRPr="0049297D">
        <w:rPr>
          <w:sz w:val="24"/>
          <w:szCs w:val="24"/>
          <w:lang w:eastAsia="ru-RU"/>
        </w:rPr>
        <w:t>%.</w:t>
      </w:r>
    </w:p>
    <w:p w14:paraId="4D23BCD7" w14:textId="77777777" w:rsidR="00F0007A" w:rsidRDefault="00247651" w:rsidP="00FD2DF5">
      <w:pPr>
        <w:ind w:right="122" w:firstLine="707"/>
        <w:jc w:val="both"/>
        <w:rPr>
          <w:sz w:val="24"/>
          <w:szCs w:val="24"/>
          <w:lang w:eastAsia="ru-RU"/>
        </w:rPr>
      </w:pPr>
      <w:r>
        <w:t xml:space="preserve">В полугодии 2020 года   </w:t>
      </w:r>
      <w:r w:rsidR="00101554">
        <w:t>отмечено низкое</w:t>
      </w:r>
      <w:r>
        <w:t xml:space="preserve"> </w:t>
      </w:r>
      <w:r w:rsidR="00101554">
        <w:t>исполнение расходов</w:t>
      </w:r>
      <w:r>
        <w:t xml:space="preserve"> районного </w:t>
      </w:r>
      <w:r w:rsidR="00101554">
        <w:t>бюджета по видам</w:t>
      </w:r>
      <w:r>
        <w:t xml:space="preserve"> расходов 200</w:t>
      </w:r>
      <w:r w:rsidRPr="0024765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49297D">
        <w:rPr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</w:t>
      </w:r>
      <w:r>
        <w:rPr>
          <w:sz w:val="24"/>
          <w:szCs w:val="24"/>
          <w:lang w:eastAsia="ru-RU"/>
        </w:rPr>
        <w:t>» и 400 «</w:t>
      </w:r>
      <w:r w:rsidRPr="00247651">
        <w:rPr>
          <w:sz w:val="24"/>
          <w:szCs w:val="24"/>
          <w:lang w:eastAsia="ru-RU"/>
        </w:rPr>
        <w:t>Капитальные вложения в объекты недвижимого имущества государственной (муниципальной) собственности</w:t>
      </w:r>
      <w:r>
        <w:rPr>
          <w:sz w:val="24"/>
          <w:szCs w:val="24"/>
          <w:lang w:eastAsia="ru-RU"/>
        </w:rPr>
        <w:t xml:space="preserve">». </w:t>
      </w:r>
      <w:r w:rsidR="00AB0C77">
        <w:rPr>
          <w:sz w:val="24"/>
          <w:szCs w:val="24"/>
          <w:lang w:eastAsia="ru-RU"/>
        </w:rPr>
        <w:t>Процент</w:t>
      </w:r>
      <w:r w:rsidR="00101554">
        <w:rPr>
          <w:sz w:val="24"/>
          <w:szCs w:val="24"/>
          <w:lang w:eastAsia="ru-RU"/>
        </w:rPr>
        <w:t xml:space="preserve"> исполнения составил 11,6 и 9,9</w:t>
      </w:r>
      <w:r w:rsidR="00825706">
        <w:rPr>
          <w:sz w:val="24"/>
          <w:szCs w:val="24"/>
          <w:lang w:eastAsia="ru-RU"/>
        </w:rPr>
        <w:t xml:space="preserve">. </w:t>
      </w:r>
    </w:p>
    <w:p w14:paraId="6F1068A8" w14:textId="77777777" w:rsidR="005630E6" w:rsidRPr="00F0007A" w:rsidRDefault="005630E6" w:rsidP="00FD2DF5">
      <w:pPr>
        <w:ind w:right="122" w:firstLine="707"/>
        <w:jc w:val="both"/>
        <w:rPr>
          <w:color w:val="FF0000"/>
          <w:sz w:val="24"/>
          <w:szCs w:val="24"/>
          <w:lang w:eastAsia="ru-RU"/>
        </w:rPr>
      </w:pPr>
    </w:p>
    <w:p w14:paraId="638BEC17" w14:textId="77777777" w:rsidR="00EA733B" w:rsidRPr="0049297D" w:rsidRDefault="00EA733B" w:rsidP="00EA733B">
      <w:pPr>
        <w:widowControl/>
        <w:suppressAutoHyphens/>
        <w:autoSpaceDN/>
        <w:ind w:firstLine="708"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5</w:t>
      </w:r>
      <w:r w:rsidRPr="0049297D">
        <w:rPr>
          <w:rFonts w:eastAsia="Arial"/>
          <w:b/>
          <w:sz w:val="24"/>
          <w:szCs w:val="24"/>
          <w:lang w:eastAsia="ar-SA"/>
        </w:rPr>
        <w:t>.</w:t>
      </w:r>
      <w:r>
        <w:rPr>
          <w:rFonts w:eastAsia="Arial"/>
          <w:b/>
          <w:sz w:val="24"/>
          <w:szCs w:val="24"/>
          <w:lang w:eastAsia="ar-SA"/>
        </w:rPr>
        <w:t>3</w:t>
      </w:r>
      <w:r w:rsidRPr="0049297D">
        <w:rPr>
          <w:rFonts w:eastAsia="Arial"/>
          <w:b/>
          <w:sz w:val="24"/>
          <w:szCs w:val="24"/>
          <w:lang w:eastAsia="ar-SA"/>
        </w:rPr>
        <w:t xml:space="preserve">. Исполнение </w:t>
      </w:r>
      <w:r w:rsidR="00292454" w:rsidRPr="0049297D">
        <w:rPr>
          <w:rFonts w:eastAsia="Arial"/>
          <w:b/>
          <w:sz w:val="24"/>
          <w:szCs w:val="24"/>
          <w:lang w:eastAsia="ar-SA"/>
        </w:rPr>
        <w:t xml:space="preserve">бюджета </w:t>
      </w:r>
      <w:r w:rsidR="00292454">
        <w:rPr>
          <w:rFonts w:eastAsia="Arial"/>
          <w:b/>
          <w:sz w:val="24"/>
          <w:szCs w:val="24"/>
          <w:lang w:eastAsia="ar-SA"/>
        </w:rPr>
        <w:t>в</w:t>
      </w:r>
      <w:r>
        <w:rPr>
          <w:rFonts w:eastAsia="Arial"/>
          <w:b/>
          <w:sz w:val="24"/>
          <w:szCs w:val="24"/>
          <w:lang w:eastAsia="ar-SA"/>
        </w:rPr>
        <w:t xml:space="preserve"> </w:t>
      </w:r>
      <w:r w:rsidR="00292454">
        <w:rPr>
          <w:rFonts w:eastAsia="Arial"/>
          <w:b/>
          <w:sz w:val="24"/>
          <w:szCs w:val="24"/>
          <w:lang w:eastAsia="ar-SA"/>
        </w:rPr>
        <w:t>разрезе ГРБС</w:t>
      </w:r>
    </w:p>
    <w:p w14:paraId="09ED2053" w14:textId="77777777" w:rsidR="00EA733B" w:rsidRDefault="00EA733B" w:rsidP="00FD2DF5">
      <w:pPr>
        <w:ind w:right="122" w:firstLine="707"/>
        <w:jc w:val="both"/>
        <w:rPr>
          <w:sz w:val="24"/>
          <w:szCs w:val="24"/>
          <w:lang w:eastAsia="ru-RU"/>
        </w:rPr>
      </w:pPr>
    </w:p>
    <w:p w14:paraId="68FDCE31" w14:textId="77777777" w:rsidR="00EA733B" w:rsidRPr="00B146CD" w:rsidRDefault="00EA733B" w:rsidP="00B146CD">
      <w:pPr>
        <w:ind w:firstLine="567"/>
        <w:jc w:val="both"/>
        <w:rPr>
          <w:sz w:val="24"/>
          <w:szCs w:val="24"/>
          <w:lang w:eastAsia="ru-RU"/>
        </w:rPr>
      </w:pPr>
      <w:r w:rsidRPr="00B146CD">
        <w:rPr>
          <w:sz w:val="24"/>
          <w:szCs w:val="24"/>
        </w:rPr>
        <w:t xml:space="preserve">В соответствии с ведомственной структурой расходов районного бюджета на 2020 год исполнение расходов районного бюджета в отчетном периоде осуществляли 7 главных распорядителей средств районного бюджета. За 1полугодие 2020года исполнение расходов составило 209364,665 </w:t>
      </w:r>
      <w:r w:rsidR="00B146CD" w:rsidRPr="00B146CD">
        <w:rPr>
          <w:sz w:val="24"/>
          <w:szCs w:val="24"/>
        </w:rPr>
        <w:t>тыс. рублей</w:t>
      </w:r>
      <w:r w:rsidRPr="00B146CD">
        <w:rPr>
          <w:sz w:val="24"/>
          <w:szCs w:val="24"/>
        </w:rPr>
        <w:t xml:space="preserve">, что соответствует </w:t>
      </w:r>
      <w:r w:rsidR="00B146CD" w:rsidRPr="00B146CD">
        <w:rPr>
          <w:sz w:val="24"/>
          <w:szCs w:val="24"/>
        </w:rPr>
        <w:t>53,1</w:t>
      </w:r>
      <w:r w:rsidRPr="00B146CD">
        <w:rPr>
          <w:sz w:val="24"/>
          <w:szCs w:val="24"/>
        </w:rPr>
        <w:t>% сводной бюджетной росписи. К уровню расходов аналогичного периода прошлого года темп роста составил 1</w:t>
      </w:r>
      <w:r w:rsidR="00B146CD" w:rsidRPr="00B146CD">
        <w:rPr>
          <w:sz w:val="24"/>
          <w:szCs w:val="24"/>
        </w:rPr>
        <w:t>15,1%</w:t>
      </w:r>
      <w:r w:rsidRPr="00B146CD">
        <w:rPr>
          <w:sz w:val="24"/>
          <w:szCs w:val="24"/>
        </w:rPr>
        <w:t xml:space="preserve">. </w:t>
      </w:r>
    </w:p>
    <w:p w14:paraId="6BDC16EC" w14:textId="77777777" w:rsidR="00DF6EA0" w:rsidRPr="001A6CC4" w:rsidRDefault="00DF6EA0" w:rsidP="00440A58">
      <w:pPr>
        <w:ind w:firstLine="720"/>
        <w:jc w:val="both"/>
        <w:rPr>
          <w:sz w:val="24"/>
          <w:szCs w:val="24"/>
        </w:rPr>
      </w:pPr>
      <w:r w:rsidRPr="001A6CC4">
        <w:rPr>
          <w:sz w:val="24"/>
          <w:szCs w:val="24"/>
        </w:rPr>
        <w:t>Ниже среднего уровня (45,2%) исполнения всех расходов районного бюджета освоены бюджетные ассигнования по 4 главным распорядителям. В объеме выше 50,0% к утвержденным расходам исполнены расходы 3 главными распорядителями.</w:t>
      </w:r>
    </w:p>
    <w:p w14:paraId="756855DD" w14:textId="77777777" w:rsidR="00DF6EA0" w:rsidRPr="0038297C" w:rsidRDefault="00DF6EA0" w:rsidP="00DF6EA0">
      <w:pPr>
        <w:ind w:firstLine="720"/>
        <w:jc w:val="both"/>
        <w:rPr>
          <w:sz w:val="24"/>
          <w:szCs w:val="24"/>
          <w:lang w:eastAsia="ru-RU"/>
        </w:rPr>
      </w:pPr>
      <w:r w:rsidRPr="0038297C">
        <w:rPr>
          <w:sz w:val="24"/>
          <w:szCs w:val="24"/>
        </w:rPr>
        <w:t xml:space="preserve">Максимальный процент исполнения сложился по Отделу образования –63,9%. Минимальный процент исполнения отмечен по Администрации Кромского района –32,9%. </w:t>
      </w:r>
    </w:p>
    <w:p w14:paraId="3EB3027C" w14:textId="77777777" w:rsidR="00440A58" w:rsidRPr="0038297C" w:rsidRDefault="00292454" w:rsidP="00440A58">
      <w:pPr>
        <w:ind w:firstLine="720"/>
        <w:jc w:val="both"/>
        <w:rPr>
          <w:sz w:val="24"/>
          <w:szCs w:val="24"/>
        </w:rPr>
      </w:pPr>
      <w:r w:rsidRPr="0038297C">
        <w:rPr>
          <w:sz w:val="24"/>
          <w:szCs w:val="24"/>
        </w:rPr>
        <w:t xml:space="preserve">Анализ показал, что </w:t>
      </w:r>
      <w:r w:rsidR="00440A58" w:rsidRPr="0038297C">
        <w:rPr>
          <w:sz w:val="24"/>
          <w:szCs w:val="24"/>
        </w:rPr>
        <w:t>89,5</w:t>
      </w:r>
      <w:r w:rsidRPr="0038297C">
        <w:rPr>
          <w:sz w:val="24"/>
          <w:szCs w:val="24"/>
        </w:rPr>
        <w:t xml:space="preserve">% всех расходов </w:t>
      </w:r>
      <w:r w:rsidR="00440A58" w:rsidRPr="0038297C">
        <w:rPr>
          <w:sz w:val="24"/>
          <w:szCs w:val="24"/>
        </w:rPr>
        <w:t>районного бюджета исполнены 2</w:t>
      </w:r>
      <w:r w:rsidRPr="0038297C">
        <w:rPr>
          <w:sz w:val="24"/>
          <w:szCs w:val="24"/>
        </w:rPr>
        <w:t xml:space="preserve"> главными распорядителями:</w:t>
      </w:r>
      <w:r w:rsidR="00440A58" w:rsidRPr="0038297C">
        <w:rPr>
          <w:sz w:val="24"/>
          <w:szCs w:val="24"/>
        </w:rPr>
        <w:t xml:space="preserve"> </w:t>
      </w:r>
    </w:p>
    <w:p w14:paraId="74732AFB" w14:textId="77777777" w:rsidR="00440A58" w:rsidRPr="0038297C" w:rsidRDefault="00440A58" w:rsidP="00440A58">
      <w:pPr>
        <w:ind w:firstLine="720"/>
        <w:jc w:val="both"/>
        <w:rPr>
          <w:sz w:val="24"/>
          <w:szCs w:val="24"/>
        </w:rPr>
      </w:pPr>
      <w:r w:rsidRPr="0038297C">
        <w:rPr>
          <w:sz w:val="24"/>
          <w:szCs w:val="24"/>
        </w:rPr>
        <w:t>-Администрация Кромского района Орловской области с</w:t>
      </w:r>
      <w:r w:rsidR="00292454" w:rsidRPr="0038297C">
        <w:rPr>
          <w:sz w:val="24"/>
          <w:szCs w:val="24"/>
        </w:rPr>
        <w:t xml:space="preserve"> объемом кассовых расходов –</w:t>
      </w:r>
      <w:r w:rsidRPr="0038297C">
        <w:rPr>
          <w:sz w:val="24"/>
          <w:szCs w:val="24"/>
        </w:rPr>
        <w:t xml:space="preserve"> 34303, 508тыс.рублей</w:t>
      </w:r>
      <w:r w:rsidR="00292454" w:rsidRPr="0038297C">
        <w:rPr>
          <w:sz w:val="24"/>
          <w:szCs w:val="24"/>
        </w:rPr>
        <w:t xml:space="preserve"> и удельным весом в структуре расходов –16,</w:t>
      </w:r>
      <w:r w:rsidRPr="0038297C">
        <w:rPr>
          <w:sz w:val="24"/>
          <w:szCs w:val="24"/>
        </w:rPr>
        <w:t>4 %;</w:t>
      </w:r>
    </w:p>
    <w:p w14:paraId="0144DA85" w14:textId="77777777" w:rsidR="00440A58" w:rsidRDefault="00440A58" w:rsidP="00440A58">
      <w:pPr>
        <w:ind w:firstLine="720"/>
        <w:jc w:val="both"/>
        <w:rPr>
          <w:sz w:val="24"/>
          <w:szCs w:val="24"/>
        </w:rPr>
      </w:pPr>
      <w:r w:rsidRPr="0038297C">
        <w:rPr>
          <w:sz w:val="24"/>
          <w:szCs w:val="24"/>
        </w:rPr>
        <w:t>-Отдел образования администрации Кромского района Орловской области с объемом кассовых расходов – 152991,524 тыс. рублей и удельным вес</w:t>
      </w:r>
      <w:r w:rsidR="00DF6EA0">
        <w:rPr>
          <w:sz w:val="24"/>
          <w:szCs w:val="24"/>
        </w:rPr>
        <w:t>ом в структуре расходов – 73,1%.</w:t>
      </w:r>
    </w:p>
    <w:p w14:paraId="497FD331" w14:textId="77777777" w:rsidR="00DF6EA0" w:rsidRPr="0038297C" w:rsidRDefault="00DF6EA0" w:rsidP="00440A58">
      <w:pPr>
        <w:ind w:firstLine="720"/>
        <w:jc w:val="both"/>
        <w:rPr>
          <w:sz w:val="24"/>
          <w:szCs w:val="24"/>
        </w:rPr>
      </w:pPr>
    </w:p>
    <w:p w14:paraId="47D5E574" w14:textId="77777777" w:rsidR="00FD0D78" w:rsidRDefault="000D51FE">
      <w:pPr>
        <w:pStyle w:val="a4"/>
        <w:numPr>
          <w:ilvl w:val="1"/>
          <w:numId w:val="5"/>
        </w:numPr>
        <w:tabs>
          <w:tab w:val="left" w:pos="2257"/>
        </w:tabs>
        <w:ind w:left="2256" w:hanging="241"/>
        <w:jc w:val="left"/>
        <w:rPr>
          <w:b/>
          <w:sz w:val="24"/>
        </w:rPr>
      </w:pPr>
      <w:r>
        <w:rPr>
          <w:b/>
          <w:sz w:val="26"/>
        </w:rPr>
        <w:t>Анализ дебиторской и кредиторской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задолженности</w:t>
      </w:r>
    </w:p>
    <w:p w14:paraId="73D07299" w14:textId="77777777" w:rsidR="00FD0D78" w:rsidRDefault="00FD0D78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1EC94129" w14:textId="77777777" w:rsidR="00FD0D78" w:rsidRDefault="000D51FE" w:rsidP="00C7725B">
      <w:pPr>
        <w:pStyle w:val="a3"/>
        <w:spacing w:before="1"/>
        <w:ind w:left="0" w:firstLine="567"/>
      </w:pPr>
      <w:r>
        <w:t>Согласно данным отчета «Сведения по дебиторской и кредиторской задолженности» по форме</w:t>
      </w:r>
    </w:p>
    <w:p w14:paraId="29D572D3" w14:textId="77777777" w:rsidR="00567B90" w:rsidRDefault="00567B90" w:rsidP="00C7725B">
      <w:pPr>
        <w:pStyle w:val="a3"/>
        <w:ind w:left="0" w:right="142" w:firstLine="0"/>
      </w:pPr>
      <w:r>
        <w:t>№ 05033</w:t>
      </w:r>
      <w:r w:rsidR="000D51FE">
        <w:t xml:space="preserve">69, дебиторская задолженность главных распорядителей бюджетных средств </w:t>
      </w:r>
      <w:r>
        <w:t>Кромского района</w:t>
      </w:r>
      <w:r w:rsidR="000D51FE">
        <w:t xml:space="preserve"> по состоянию на 01.01.20</w:t>
      </w:r>
      <w:r>
        <w:t>20</w:t>
      </w:r>
      <w:r w:rsidR="000D51FE">
        <w:t xml:space="preserve"> отражена в размере – </w:t>
      </w:r>
      <w:r w:rsidR="0034373B">
        <w:t>11865,025</w:t>
      </w:r>
      <w:r w:rsidR="000D51FE">
        <w:t xml:space="preserve"> тыс. рублей. Наибольший удельный вес дебиторской задолженности </w:t>
      </w:r>
      <w:r>
        <w:t>99,</w:t>
      </w:r>
      <w:r w:rsidR="0034373B">
        <w:t>8</w:t>
      </w:r>
      <w:r w:rsidR="000D51FE">
        <w:t xml:space="preserve">% или </w:t>
      </w:r>
      <w:r>
        <w:t>1</w:t>
      </w:r>
      <w:r w:rsidR="0034373B">
        <w:t>1845,025</w:t>
      </w:r>
      <w:r w:rsidR="000D51FE">
        <w:t xml:space="preserve"> тыс. рублей </w:t>
      </w:r>
      <w:r w:rsidR="008551D4">
        <w:t>занимали расчеты</w:t>
      </w:r>
      <w:r w:rsidR="0034373B">
        <w:t xml:space="preserve"> по доходам</w:t>
      </w:r>
      <w:r>
        <w:t>. По состоянию на 01.07.2020 дебиторская задолженность составила</w:t>
      </w:r>
      <w:r w:rsidR="000D51FE">
        <w:t xml:space="preserve"> </w:t>
      </w:r>
      <w:r>
        <w:t>13165,150</w:t>
      </w:r>
      <w:r w:rsidR="000D51FE">
        <w:t xml:space="preserve"> тыс. рублей. Дебиторская задолженность в п</w:t>
      </w:r>
      <w:r w:rsidR="004F1646">
        <w:t>олугодии 2020</w:t>
      </w:r>
      <w:r w:rsidR="000D51FE">
        <w:t xml:space="preserve"> года у</w:t>
      </w:r>
      <w:r w:rsidR="008551D4">
        <w:t>величилась</w:t>
      </w:r>
      <w:r>
        <w:t xml:space="preserve"> на </w:t>
      </w:r>
      <w:r w:rsidR="008551D4">
        <w:t>1300,125</w:t>
      </w:r>
      <w:r>
        <w:t xml:space="preserve"> тыс рублей или на 11,</w:t>
      </w:r>
      <w:r w:rsidR="008551D4">
        <w:t>0</w:t>
      </w:r>
      <w:r>
        <w:t>%.</w:t>
      </w:r>
    </w:p>
    <w:p w14:paraId="7CA2D394" w14:textId="77777777" w:rsidR="00FD0D78" w:rsidRPr="00567B90" w:rsidRDefault="000D51FE" w:rsidP="00291C98">
      <w:pPr>
        <w:pStyle w:val="a3"/>
        <w:ind w:left="0" w:right="142" w:firstLine="567"/>
        <w:rPr>
          <w:color w:val="FF0000"/>
        </w:rPr>
      </w:pPr>
      <w:r>
        <w:rPr>
          <w:spacing w:val="-43"/>
        </w:rPr>
        <w:t xml:space="preserve"> </w:t>
      </w:r>
      <w:r w:rsidR="00567B90">
        <w:t>По состоянию на 01.07.2020</w:t>
      </w:r>
      <w:r w:rsidR="00D24071">
        <w:t>г.</w:t>
      </w:r>
      <w:r>
        <w:t xml:space="preserve"> </w:t>
      </w:r>
      <w:r w:rsidR="0074413E">
        <w:t xml:space="preserve">наибольший </w:t>
      </w:r>
      <w:r w:rsidR="008551D4">
        <w:t>удельный вес дебиторской задолженности 99</w:t>
      </w:r>
      <w:r w:rsidR="00567B90">
        <w:t>,3</w:t>
      </w:r>
      <w:r w:rsidR="008551D4">
        <w:t>% или 13067</w:t>
      </w:r>
      <w:r w:rsidR="00567B90">
        <w:t>,694</w:t>
      </w:r>
      <w:r>
        <w:t xml:space="preserve"> тыс. </w:t>
      </w:r>
      <w:r w:rsidR="008551D4">
        <w:t>рублей также</w:t>
      </w:r>
      <w:r w:rsidR="00BF592A">
        <w:t xml:space="preserve"> </w:t>
      </w:r>
      <w:r>
        <w:t xml:space="preserve">занимают </w:t>
      </w:r>
      <w:r w:rsidR="008551D4">
        <w:t>расчеты по доходам.</w:t>
      </w:r>
    </w:p>
    <w:p w14:paraId="0D9BC72F" w14:textId="77777777" w:rsidR="00FD0D78" w:rsidRDefault="000D51FE" w:rsidP="00291C98">
      <w:pPr>
        <w:pStyle w:val="a3"/>
        <w:ind w:left="0" w:firstLine="567"/>
      </w:pPr>
      <w:r>
        <w:t xml:space="preserve">Кредиторская задолженность по состоянию </w:t>
      </w:r>
      <w:r w:rsidR="0065040A">
        <w:t>на 01.01.2020</w:t>
      </w:r>
      <w:r w:rsidR="00D24071">
        <w:t>г.</w:t>
      </w:r>
      <w:r w:rsidR="0065040A">
        <w:t>отражена в размере 773,116</w:t>
      </w:r>
      <w:r>
        <w:t xml:space="preserve"> тыс.</w:t>
      </w:r>
    </w:p>
    <w:p w14:paraId="2C3517A3" w14:textId="77777777" w:rsidR="00FD0D78" w:rsidRDefault="000D51FE" w:rsidP="00291C98">
      <w:pPr>
        <w:pStyle w:val="a3"/>
        <w:ind w:left="0" w:right="145" w:firstLine="567"/>
      </w:pPr>
      <w:r>
        <w:lastRenderedPageBreak/>
        <w:t>рублей.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состоянию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65040A">
        <w:t>01.07.2020</w:t>
      </w:r>
      <w:r w:rsidR="00D24071">
        <w:t>г.</w:t>
      </w:r>
      <w:r>
        <w:rPr>
          <w:spacing w:val="-12"/>
        </w:rPr>
        <w:t xml:space="preserve"> </w:t>
      </w:r>
      <w:r>
        <w:t>кредиторская</w:t>
      </w:r>
      <w:r>
        <w:rPr>
          <w:spacing w:val="-11"/>
        </w:rPr>
        <w:t xml:space="preserve"> </w:t>
      </w:r>
      <w:r>
        <w:t>задолженность</w:t>
      </w:r>
      <w:r>
        <w:rPr>
          <w:spacing w:val="-10"/>
        </w:rPr>
        <w:t xml:space="preserve"> </w:t>
      </w:r>
      <w:r w:rsidR="000600B7">
        <w:t>составила</w:t>
      </w:r>
      <w:r w:rsidR="000600B7">
        <w:rPr>
          <w:spacing w:val="-9"/>
        </w:rPr>
        <w:t xml:space="preserve"> 10939</w:t>
      </w:r>
      <w:r w:rsidR="0065040A">
        <w:rPr>
          <w:spacing w:val="-9"/>
        </w:rPr>
        <w:t>,107</w:t>
      </w:r>
      <w:r>
        <w:rPr>
          <w:spacing w:val="-12"/>
        </w:rPr>
        <w:t xml:space="preserve"> </w:t>
      </w:r>
      <w:r>
        <w:t>тыс.</w:t>
      </w:r>
      <w:r>
        <w:rPr>
          <w:spacing w:val="-11"/>
        </w:rPr>
        <w:t xml:space="preserve"> </w:t>
      </w:r>
      <w:r w:rsidR="00246864">
        <w:t>рублей (увеличение в</w:t>
      </w:r>
      <w:r>
        <w:t xml:space="preserve"> </w:t>
      </w:r>
      <w:r w:rsidR="000600B7">
        <w:t>1</w:t>
      </w:r>
      <w:r>
        <w:t>4,</w:t>
      </w:r>
      <w:r w:rsidR="000600B7">
        <w:t>1 раза</w:t>
      </w:r>
      <w:r>
        <w:t>). Основную долю кредиторской задолженности на начало 20</w:t>
      </w:r>
      <w:r w:rsidR="000600B7">
        <w:t>20</w:t>
      </w:r>
      <w:r>
        <w:t xml:space="preserve"> года составляла задолженность п</w:t>
      </w:r>
      <w:r w:rsidR="000600B7">
        <w:t>о принятым обязательствам – 83,6</w:t>
      </w:r>
      <w:r>
        <w:t xml:space="preserve"> % или </w:t>
      </w:r>
      <w:r w:rsidR="000600B7">
        <w:t>646,676</w:t>
      </w:r>
      <w:r>
        <w:t xml:space="preserve"> тыс. рублей. Основную долю кредито</w:t>
      </w:r>
      <w:r w:rsidR="000600B7">
        <w:t>рской задолженности на 01.07.2020</w:t>
      </w:r>
      <w:r>
        <w:t>г</w:t>
      </w:r>
      <w:r w:rsidR="00D24071">
        <w:t>.</w:t>
      </w:r>
      <w:r>
        <w:t xml:space="preserve"> – </w:t>
      </w:r>
      <w:r w:rsidR="000600B7">
        <w:t>8376,3723</w:t>
      </w:r>
      <w:r>
        <w:t xml:space="preserve">тыс. рублей или </w:t>
      </w:r>
      <w:r w:rsidR="000600B7">
        <w:t>76,6</w:t>
      </w:r>
      <w:r>
        <w:t xml:space="preserve">% составляет задолженность по принятым обязательствам, в том числе в части расчетов </w:t>
      </w:r>
      <w:r w:rsidR="000600B7">
        <w:t>по услугам по содержанию имущества</w:t>
      </w:r>
      <w:r>
        <w:t xml:space="preserve"> – </w:t>
      </w:r>
      <w:r w:rsidR="000600B7">
        <w:t>5476,170</w:t>
      </w:r>
      <w:r>
        <w:t xml:space="preserve"> тыс.</w:t>
      </w:r>
      <w:r>
        <w:rPr>
          <w:spacing w:val="-13"/>
        </w:rPr>
        <w:t xml:space="preserve"> </w:t>
      </w:r>
      <w:r w:rsidR="00291C98">
        <w:t>рублей. (</w:t>
      </w:r>
      <w:r w:rsidR="00FF3563">
        <w:t>50,1%)</w:t>
      </w:r>
      <w:r w:rsidR="00291C98">
        <w:t>.</w:t>
      </w:r>
    </w:p>
    <w:p w14:paraId="0BD89F96" w14:textId="77777777" w:rsidR="00FD0D78" w:rsidRDefault="000D51FE" w:rsidP="00291C98">
      <w:pPr>
        <w:pStyle w:val="a3"/>
        <w:ind w:left="0" w:firstLine="567"/>
      </w:pPr>
      <w:r>
        <w:t>Просроченная дебиторская и кредиторская задолженности согласно данным отчетов</w:t>
      </w:r>
      <w:r w:rsidR="00291C98">
        <w:t xml:space="preserve"> </w:t>
      </w:r>
      <w:r>
        <w:t>«Сведения по дебиторской и кредиторской</w:t>
      </w:r>
      <w:r w:rsidR="000B7C53">
        <w:t xml:space="preserve"> задолженности по форме № «05033</w:t>
      </w:r>
      <w:r>
        <w:t>69» отсутствует.</w:t>
      </w:r>
    </w:p>
    <w:p w14:paraId="106EE907" w14:textId="77777777" w:rsidR="00FD0D78" w:rsidRDefault="00FD0D78" w:rsidP="00291C98">
      <w:pPr>
        <w:pStyle w:val="a3"/>
        <w:ind w:left="0" w:firstLine="567"/>
        <w:jc w:val="left"/>
        <w:rPr>
          <w:sz w:val="26"/>
        </w:rPr>
      </w:pPr>
    </w:p>
    <w:p w14:paraId="09EE797A" w14:textId="77777777" w:rsidR="00AD127A" w:rsidRPr="00AD127A" w:rsidRDefault="00AD127A" w:rsidP="00AD127A">
      <w:pPr>
        <w:tabs>
          <w:tab w:val="left" w:pos="567"/>
        </w:tabs>
        <w:spacing w:before="8" w:line="244" w:lineRule="auto"/>
        <w:ind w:left="284" w:right="3"/>
        <w:jc w:val="center"/>
        <w:outlineLvl w:val="0"/>
        <w:rPr>
          <w:b/>
          <w:bCs/>
          <w:sz w:val="24"/>
          <w:szCs w:val="24"/>
          <w:lang w:eastAsia="ru-RU" w:bidi="ru-RU"/>
        </w:rPr>
      </w:pPr>
      <w:r w:rsidRPr="00AD127A">
        <w:rPr>
          <w:b/>
          <w:bCs/>
          <w:sz w:val="24"/>
          <w:szCs w:val="24"/>
          <w:lang w:eastAsia="ru-RU" w:bidi="ru-RU"/>
        </w:rPr>
        <w:t>7.Дефицит (профицит) районного бюджета</w:t>
      </w:r>
    </w:p>
    <w:p w14:paraId="1CB6FF2F" w14:textId="77777777" w:rsidR="00AD127A" w:rsidRPr="00AD127A" w:rsidRDefault="00AD127A" w:rsidP="00AD127A">
      <w:pPr>
        <w:tabs>
          <w:tab w:val="left" w:pos="1113"/>
        </w:tabs>
        <w:spacing w:before="8" w:line="244" w:lineRule="auto"/>
        <w:ind w:right="3" w:firstLine="567"/>
        <w:jc w:val="both"/>
        <w:outlineLvl w:val="0"/>
        <w:rPr>
          <w:b/>
          <w:bCs/>
          <w:sz w:val="28"/>
          <w:szCs w:val="28"/>
          <w:lang w:eastAsia="ru-RU" w:bidi="ru-RU"/>
        </w:rPr>
      </w:pPr>
    </w:p>
    <w:p w14:paraId="33687AF4" w14:textId="77777777" w:rsidR="00AD127A" w:rsidRPr="00AD127A" w:rsidRDefault="00AD127A" w:rsidP="00AD127A">
      <w:pPr>
        <w:tabs>
          <w:tab w:val="left" w:pos="9356"/>
        </w:tabs>
        <w:spacing w:line="244" w:lineRule="auto"/>
        <w:ind w:right="3" w:firstLine="567"/>
        <w:jc w:val="both"/>
        <w:rPr>
          <w:sz w:val="24"/>
          <w:szCs w:val="24"/>
          <w:lang w:eastAsia="ru-RU" w:bidi="ru-RU"/>
        </w:rPr>
      </w:pPr>
      <w:r w:rsidRPr="00AD127A">
        <w:rPr>
          <w:spacing w:val="-3"/>
          <w:sz w:val="24"/>
          <w:szCs w:val="24"/>
          <w:lang w:eastAsia="ru-RU" w:bidi="ru-RU"/>
        </w:rPr>
        <w:t xml:space="preserve">По </w:t>
      </w:r>
      <w:r w:rsidRPr="00AD127A">
        <w:rPr>
          <w:spacing w:val="-5"/>
          <w:sz w:val="24"/>
          <w:szCs w:val="24"/>
          <w:lang w:eastAsia="ru-RU" w:bidi="ru-RU"/>
        </w:rPr>
        <w:t xml:space="preserve">состоянию на </w:t>
      </w:r>
      <w:r w:rsidRPr="00AD127A">
        <w:rPr>
          <w:sz w:val="24"/>
          <w:szCs w:val="24"/>
          <w:lang w:eastAsia="ru-RU" w:bidi="ru-RU"/>
        </w:rPr>
        <w:t xml:space="preserve">1 </w:t>
      </w:r>
      <w:r w:rsidRPr="00AD127A">
        <w:rPr>
          <w:spacing w:val="-5"/>
          <w:sz w:val="24"/>
          <w:szCs w:val="24"/>
          <w:lang w:eastAsia="ru-RU" w:bidi="ru-RU"/>
        </w:rPr>
        <w:t xml:space="preserve">июля </w:t>
      </w:r>
      <w:r w:rsidRPr="00AD127A">
        <w:rPr>
          <w:spacing w:val="-4"/>
          <w:sz w:val="24"/>
          <w:szCs w:val="24"/>
          <w:lang w:eastAsia="ru-RU" w:bidi="ru-RU"/>
        </w:rPr>
        <w:t>2020 года</w:t>
      </w:r>
      <w:r w:rsidRPr="00AD127A">
        <w:rPr>
          <w:spacing w:val="62"/>
          <w:sz w:val="24"/>
          <w:szCs w:val="24"/>
          <w:lang w:eastAsia="ru-RU" w:bidi="ru-RU"/>
        </w:rPr>
        <w:t xml:space="preserve"> </w:t>
      </w:r>
      <w:r w:rsidRPr="00AD127A">
        <w:rPr>
          <w:spacing w:val="-5"/>
          <w:sz w:val="24"/>
          <w:szCs w:val="24"/>
          <w:lang w:eastAsia="ru-RU" w:bidi="ru-RU"/>
        </w:rPr>
        <w:t xml:space="preserve">сводной бюджетной росписью районного </w:t>
      </w:r>
      <w:r w:rsidRPr="00AD127A">
        <w:rPr>
          <w:spacing w:val="-4"/>
          <w:sz w:val="24"/>
          <w:szCs w:val="24"/>
          <w:lang w:eastAsia="ru-RU" w:bidi="ru-RU"/>
        </w:rPr>
        <w:t xml:space="preserve">бюджета </w:t>
      </w:r>
      <w:r w:rsidRPr="00AD127A">
        <w:rPr>
          <w:spacing w:val="-5"/>
          <w:sz w:val="24"/>
          <w:szCs w:val="24"/>
          <w:lang w:eastAsia="ru-RU" w:bidi="ru-RU"/>
        </w:rPr>
        <w:t xml:space="preserve">источники внутреннего финансирования дефицита </w:t>
      </w:r>
      <w:r w:rsidRPr="00AD127A">
        <w:rPr>
          <w:sz w:val="24"/>
          <w:szCs w:val="24"/>
          <w:lang w:eastAsia="ru-RU" w:bidi="ru-RU"/>
        </w:rPr>
        <w:t>бюджета утверждены в сумме 32561,626 тыс. рублей.</w:t>
      </w:r>
    </w:p>
    <w:p w14:paraId="4A41A40D" w14:textId="77777777" w:rsidR="00FD0D78" w:rsidRDefault="00AD127A" w:rsidP="00E7130C">
      <w:pPr>
        <w:pStyle w:val="a3"/>
        <w:ind w:right="122"/>
        <w:rPr>
          <w:sz w:val="26"/>
        </w:rPr>
      </w:pPr>
      <w:r w:rsidRPr="00AD127A">
        <w:rPr>
          <w:lang w:eastAsia="ru-RU" w:bidi="ru-RU"/>
        </w:rPr>
        <w:t xml:space="preserve">В соответствии с представленным Администрацией Кромского района Орловской области отчетом об исполнении районного бюджета </w:t>
      </w:r>
      <w:r w:rsidR="003C1344" w:rsidRPr="00AD127A">
        <w:rPr>
          <w:lang w:eastAsia="ru-RU" w:bidi="ru-RU"/>
        </w:rPr>
        <w:t>за полугодие</w:t>
      </w:r>
      <w:r w:rsidRPr="00AD127A">
        <w:rPr>
          <w:lang w:eastAsia="ru-RU" w:bidi="ru-RU"/>
        </w:rPr>
        <w:t xml:space="preserve"> 2020 года районный бюджет исполнен с </w:t>
      </w:r>
      <w:r w:rsidR="003C1344" w:rsidRPr="00AD127A">
        <w:rPr>
          <w:lang w:eastAsia="ru-RU" w:bidi="ru-RU"/>
        </w:rPr>
        <w:t>дефицитом в</w:t>
      </w:r>
      <w:r w:rsidRPr="00AD127A">
        <w:rPr>
          <w:lang w:eastAsia="ru-RU" w:bidi="ru-RU"/>
        </w:rPr>
        <w:t xml:space="preserve"> сумме </w:t>
      </w:r>
      <w:r w:rsidRPr="00AD127A">
        <w:t>11</w:t>
      </w:r>
      <w:r w:rsidR="00134326">
        <w:t>6</w:t>
      </w:r>
      <w:r w:rsidRPr="00AD127A">
        <w:t xml:space="preserve">01,416 </w:t>
      </w:r>
      <w:r w:rsidRPr="00AD127A">
        <w:rPr>
          <w:lang w:eastAsia="ru-RU" w:bidi="ru-RU"/>
        </w:rPr>
        <w:t>тыс.</w:t>
      </w:r>
      <w:r w:rsidRPr="00AD127A">
        <w:rPr>
          <w:spacing w:val="-22"/>
          <w:lang w:eastAsia="ru-RU" w:bidi="ru-RU"/>
        </w:rPr>
        <w:t xml:space="preserve"> </w:t>
      </w:r>
      <w:r w:rsidRPr="00AD127A">
        <w:rPr>
          <w:lang w:eastAsia="ru-RU" w:bidi="ru-RU"/>
        </w:rPr>
        <w:t>рублей.</w:t>
      </w:r>
      <w:r>
        <w:rPr>
          <w:lang w:eastAsia="ru-RU" w:bidi="ru-RU"/>
        </w:rPr>
        <w:t xml:space="preserve"> И</w:t>
      </w:r>
      <w:r w:rsidRPr="00AD127A">
        <w:rPr>
          <w:lang w:eastAsia="ru-RU" w:bidi="ru-RU"/>
        </w:rPr>
        <w:t>сточнико</w:t>
      </w:r>
      <w:r>
        <w:rPr>
          <w:lang w:eastAsia="ru-RU" w:bidi="ru-RU"/>
        </w:rPr>
        <w:t>м</w:t>
      </w:r>
      <w:r w:rsidRPr="00AD127A">
        <w:rPr>
          <w:lang w:eastAsia="ru-RU" w:bidi="ru-RU"/>
        </w:rPr>
        <w:t xml:space="preserve"> внутреннего финансирования дефицита районного бюджета </w:t>
      </w:r>
      <w:r>
        <w:rPr>
          <w:lang w:eastAsia="ru-RU" w:bidi="ru-RU"/>
        </w:rPr>
        <w:t xml:space="preserve">является </w:t>
      </w:r>
      <w:r w:rsidRPr="00AD127A">
        <w:rPr>
          <w:lang w:eastAsia="ru-RU" w:bidi="ru-RU"/>
        </w:rPr>
        <w:t>изменение остатков средств на счет</w:t>
      </w:r>
      <w:r>
        <w:rPr>
          <w:lang w:eastAsia="ru-RU" w:bidi="ru-RU"/>
        </w:rPr>
        <w:t>е</w:t>
      </w:r>
      <w:r w:rsidRPr="00AD127A">
        <w:rPr>
          <w:lang w:eastAsia="ru-RU" w:bidi="ru-RU"/>
        </w:rPr>
        <w:t xml:space="preserve"> по учету средств районного </w:t>
      </w:r>
      <w:r>
        <w:rPr>
          <w:lang w:eastAsia="ru-RU" w:bidi="ru-RU"/>
        </w:rPr>
        <w:t>бюджета.</w:t>
      </w:r>
      <w:r w:rsidR="00E7130C" w:rsidRPr="00E7130C">
        <w:rPr>
          <w:rFonts w:ascii="Arial" w:hAnsi="Arial" w:cs="Arial"/>
          <w:sz w:val="30"/>
          <w:szCs w:val="30"/>
        </w:rPr>
        <w:t xml:space="preserve"> </w:t>
      </w:r>
    </w:p>
    <w:p w14:paraId="533F7684" w14:textId="77777777" w:rsidR="00FD0D78" w:rsidRPr="00AD127A" w:rsidRDefault="00AD127A" w:rsidP="00AD127A">
      <w:pPr>
        <w:pStyle w:val="1"/>
        <w:tabs>
          <w:tab w:val="left" w:pos="4449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="000D51FE" w:rsidRPr="00AD127A">
        <w:rPr>
          <w:sz w:val="24"/>
          <w:szCs w:val="24"/>
        </w:rPr>
        <w:t>Муниципальный долг</w:t>
      </w:r>
    </w:p>
    <w:p w14:paraId="44B28018" w14:textId="77777777" w:rsidR="00FD0D78" w:rsidRDefault="00FD0D78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0EE8DFE7" w14:textId="77777777" w:rsidR="00FD0D78" w:rsidRDefault="00AD127A" w:rsidP="00AD127A">
      <w:pPr>
        <w:tabs>
          <w:tab w:val="left" w:pos="9356"/>
        </w:tabs>
        <w:spacing w:line="244" w:lineRule="auto"/>
        <w:ind w:right="3" w:firstLine="567"/>
        <w:jc w:val="both"/>
        <w:rPr>
          <w:b/>
        </w:rPr>
      </w:pPr>
      <w:r w:rsidRPr="00AD127A">
        <w:rPr>
          <w:sz w:val="24"/>
          <w:szCs w:val="24"/>
          <w:lang w:eastAsia="ru-RU" w:bidi="ru-RU"/>
        </w:rPr>
        <w:t xml:space="preserve">В отчетном периоде кредиты от кредитных организаций не привлекались, привлечение    бюджетных     кредитов     в     отчетном  </w:t>
      </w:r>
      <w:r w:rsidR="0079030F">
        <w:rPr>
          <w:sz w:val="24"/>
          <w:szCs w:val="24"/>
          <w:lang w:eastAsia="ru-RU" w:bidi="ru-RU"/>
        </w:rPr>
        <w:t xml:space="preserve">   периоде    не осуществлялось. </w:t>
      </w:r>
    </w:p>
    <w:p w14:paraId="16E269D3" w14:textId="77777777" w:rsidR="00FD0D78" w:rsidRDefault="00FD0D78">
      <w:pPr>
        <w:pStyle w:val="a3"/>
        <w:ind w:left="0" w:firstLine="0"/>
        <w:jc w:val="left"/>
        <w:rPr>
          <w:b/>
        </w:rPr>
      </w:pPr>
    </w:p>
    <w:p w14:paraId="07029361" w14:textId="77777777" w:rsidR="00FD0D78" w:rsidRDefault="003C1344" w:rsidP="003C1344">
      <w:pPr>
        <w:pStyle w:val="2"/>
        <w:ind w:left="0" w:firstLine="0"/>
        <w:jc w:val="center"/>
      </w:pPr>
      <w:r>
        <w:t>9.</w:t>
      </w:r>
      <w:r w:rsidR="000D51FE">
        <w:t>Выводы</w:t>
      </w:r>
      <w:r w:rsidR="00AD127A">
        <w:t xml:space="preserve"> и предложения</w:t>
      </w:r>
    </w:p>
    <w:p w14:paraId="08DCADE8" w14:textId="77777777" w:rsidR="00FD0D78" w:rsidRDefault="00FD0D78">
      <w:pPr>
        <w:pStyle w:val="a3"/>
        <w:ind w:left="0" w:firstLine="0"/>
        <w:jc w:val="left"/>
        <w:rPr>
          <w:b/>
        </w:rPr>
      </w:pPr>
    </w:p>
    <w:p w14:paraId="15086391" w14:textId="77777777" w:rsidR="00FD0D78" w:rsidRDefault="000D51FE" w:rsidP="00425F48">
      <w:pPr>
        <w:pStyle w:val="a4"/>
        <w:numPr>
          <w:ilvl w:val="0"/>
          <w:numId w:val="4"/>
        </w:numPr>
        <w:tabs>
          <w:tab w:val="left" w:pos="920"/>
        </w:tabs>
        <w:ind w:hanging="241"/>
        <w:jc w:val="both"/>
        <w:rPr>
          <w:sz w:val="24"/>
        </w:rPr>
      </w:pPr>
      <w:r>
        <w:rPr>
          <w:sz w:val="24"/>
        </w:rPr>
        <w:t xml:space="preserve">Бюджет </w:t>
      </w:r>
      <w:r w:rsidR="002B28FF">
        <w:rPr>
          <w:sz w:val="24"/>
        </w:rPr>
        <w:t>Кромского района за полугодие 2020</w:t>
      </w:r>
      <w:r>
        <w:rPr>
          <w:sz w:val="24"/>
        </w:rPr>
        <w:t xml:space="preserve"> года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исполнен:</w:t>
      </w:r>
    </w:p>
    <w:p w14:paraId="7DE073AF" w14:textId="77777777" w:rsidR="00FD0D78" w:rsidRDefault="000D51FE" w:rsidP="00425F48">
      <w:pPr>
        <w:pStyle w:val="a4"/>
        <w:numPr>
          <w:ilvl w:val="0"/>
          <w:numId w:val="1"/>
        </w:numPr>
        <w:tabs>
          <w:tab w:val="left" w:pos="822"/>
        </w:tabs>
        <w:ind w:right="148" w:firstLine="566"/>
        <w:jc w:val="both"/>
        <w:rPr>
          <w:sz w:val="24"/>
        </w:rPr>
      </w:pPr>
      <w:r>
        <w:rPr>
          <w:sz w:val="24"/>
        </w:rPr>
        <w:t xml:space="preserve">по доходам в сумме </w:t>
      </w:r>
      <w:r w:rsidR="002B28FF">
        <w:rPr>
          <w:sz w:val="24"/>
        </w:rPr>
        <w:t>197763,249</w:t>
      </w:r>
      <w:r>
        <w:rPr>
          <w:sz w:val="24"/>
        </w:rPr>
        <w:t xml:space="preserve"> тыс. рублей или на 5</w:t>
      </w:r>
      <w:r w:rsidR="002B28FF">
        <w:rPr>
          <w:sz w:val="24"/>
        </w:rPr>
        <w:t>4,7</w:t>
      </w:r>
      <w:r>
        <w:rPr>
          <w:sz w:val="24"/>
        </w:rPr>
        <w:t>% к утвержденным годовым назначениям;</w:t>
      </w:r>
    </w:p>
    <w:p w14:paraId="26C301C1" w14:textId="77777777" w:rsidR="00FD0D78" w:rsidRDefault="000D51FE" w:rsidP="00425F48">
      <w:pPr>
        <w:pStyle w:val="a4"/>
        <w:numPr>
          <w:ilvl w:val="0"/>
          <w:numId w:val="1"/>
        </w:numPr>
        <w:tabs>
          <w:tab w:val="left" w:pos="822"/>
        </w:tabs>
        <w:spacing w:line="293" w:lineRule="exact"/>
        <w:ind w:left="821" w:hanging="143"/>
        <w:jc w:val="both"/>
        <w:rPr>
          <w:sz w:val="24"/>
        </w:rPr>
      </w:pPr>
      <w:r>
        <w:rPr>
          <w:sz w:val="24"/>
        </w:rPr>
        <w:t xml:space="preserve">по расходам – </w:t>
      </w:r>
      <w:r w:rsidR="002B28FF">
        <w:rPr>
          <w:sz w:val="24"/>
        </w:rPr>
        <w:t>209364,665</w:t>
      </w:r>
      <w:r>
        <w:rPr>
          <w:sz w:val="24"/>
        </w:rPr>
        <w:t xml:space="preserve"> тыс. рублей или </w:t>
      </w:r>
      <w:r w:rsidR="002B28FF">
        <w:rPr>
          <w:sz w:val="24"/>
        </w:rPr>
        <w:t>53,1</w:t>
      </w:r>
      <w:r>
        <w:rPr>
          <w:sz w:val="24"/>
        </w:rPr>
        <w:t>% к утвержденным годовым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назначениям;</w:t>
      </w:r>
    </w:p>
    <w:p w14:paraId="22270249" w14:textId="77777777" w:rsidR="00FD0D78" w:rsidRDefault="000D51FE" w:rsidP="00425F48">
      <w:pPr>
        <w:pStyle w:val="a4"/>
        <w:numPr>
          <w:ilvl w:val="0"/>
          <w:numId w:val="1"/>
        </w:numPr>
        <w:tabs>
          <w:tab w:val="left" w:pos="822"/>
        </w:tabs>
        <w:spacing w:before="1"/>
        <w:ind w:left="821" w:hanging="143"/>
        <w:jc w:val="both"/>
        <w:rPr>
          <w:sz w:val="24"/>
        </w:rPr>
      </w:pPr>
      <w:r>
        <w:rPr>
          <w:sz w:val="24"/>
        </w:rPr>
        <w:t xml:space="preserve">с </w:t>
      </w:r>
      <w:r w:rsidR="003A6E56">
        <w:rPr>
          <w:sz w:val="24"/>
        </w:rPr>
        <w:t>дефицитом</w:t>
      </w:r>
      <w:r>
        <w:rPr>
          <w:sz w:val="24"/>
        </w:rPr>
        <w:t xml:space="preserve"> – </w:t>
      </w:r>
      <w:r w:rsidR="002B28FF" w:rsidRPr="00AD127A">
        <w:t>11</w:t>
      </w:r>
      <w:r w:rsidR="00134326">
        <w:t>6</w:t>
      </w:r>
      <w:r w:rsidR="002B28FF" w:rsidRPr="00AD127A">
        <w:t xml:space="preserve">01,416 </w:t>
      </w:r>
      <w:r w:rsidR="002B28FF" w:rsidRPr="00AD127A">
        <w:rPr>
          <w:lang w:eastAsia="ru-RU" w:bidi="ru-RU"/>
        </w:rPr>
        <w:t>тыс.</w:t>
      </w:r>
      <w:r w:rsidR="002B28FF" w:rsidRPr="00AD127A">
        <w:rPr>
          <w:spacing w:val="-22"/>
          <w:lang w:eastAsia="ru-RU" w:bidi="ru-RU"/>
        </w:rPr>
        <w:t xml:space="preserve"> </w:t>
      </w:r>
      <w:r w:rsidR="002B28FF" w:rsidRPr="00AD127A">
        <w:rPr>
          <w:lang w:eastAsia="ru-RU" w:bidi="ru-RU"/>
        </w:rPr>
        <w:t>рублей.</w:t>
      </w:r>
    </w:p>
    <w:p w14:paraId="4D8F74B3" w14:textId="77777777" w:rsidR="00FD0D78" w:rsidRDefault="000D51FE" w:rsidP="00425F48">
      <w:pPr>
        <w:pStyle w:val="a4"/>
        <w:numPr>
          <w:ilvl w:val="0"/>
          <w:numId w:val="4"/>
        </w:numPr>
        <w:tabs>
          <w:tab w:val="left" w:pos="1018"/>
        </w:tabs>
        <w:ind w:left="112" w:right="141" w:firstLine="566"/>
        <w:jc w:val="both"/>
        <w:rPr>
          <w:sz w:val="24"/>
        </w:rPr>
      </w:pPr>
      <w:r>
        <w:rPr>
          <w:sz w:val="24"/>
        </w:rPr>
        <w:t xml:space="preserve">Поступления налоговых доходов в </w:t>
      </w:r>
      <w:r w:rsidR="002B28FF">
        <w:rPr>
          <w:sz w:val="24"/>
        </w:rPr>
        <w:t>бюджет района за полугодие 2020</w:t>
      </w:r>
      <w:r>
        <w:rPr>
          <w:sz w:val="24"/>
        </w:rPr>
        <w:t xml:space="preserve"> года составили </w:t>
      </w:r>
      <w:r w:rsidR="002B28FF">
        <w:rPr>
          <w:sz w:val="24"/>
        </w:rPr>
        <w:t>54563,675</w:t>
      </w:r>
      <w:r>
        <w:rPr>
          <w:sz w:val="24"/>
        </w:rPr>
        <w:t xml:space="preserve"> тыс. рублей или </w:t>
      </w:r>
      <w:r w:rsidR="002B28FF">
        <w:rPr>
          <w:sz w:val="24"/>
        </w:rPr>
        <w:t>52,3</w:t>
      </w:r>
      <w:r>
        <w:rPr>
          <w:sz w:val="24"/>
        </w:rPr>
        <w:t xml:space="preserve"> % к утвержденным годовым назначениям.</w:t>
      </w:r>
    </w:p>
    <w:p w14:paraId="137CCA20" w14:textId="77777777" w:rsidR="00FD0D78" w:rsidRDefault="000D51FE" w:rsidP="00425F48">
      <w:pPr>
        <w:pStyle w:val="a4"/>
        <w:numPr>
          <w:ilvl w:val="0"/>
          <w:numId w:val="4"/>
        </w:numPr>
        <w:tabs>
          <w:tab w:val="left" w:pos="992"/>
        </w:tabs>
        <w:spacing w:before="67"/>
        <w:ind w:left="112" w:right="143" w:firstLine="566"/>
        <w:jc w:val="both"/>
        <w:rPr>
          <w:sz w:val="24"/>
        </w:rPr>
      </w:pPr>
      <w:r>
        <w:rPr>
          <w:sz w:val="24"/>
        </w:rPr>
        <w:t xml:space="preserve">Поступления неналоговых доходов в </w:t>
      </w:r>
      <w:r w:rsidR="002B28FF">
        <w:rPr>
          <w:sz w:val="24"/>
        </w:rPr>
        <w:t>бюджет района за полугодие 2020 года составили 8317,244 тыс. рублей или 27,6</w:t>
      </w:r>
      <w:r>
        <w:rPr>
          <w:sz w:val="24"/>
        </w:rPr>
        <w:t>% к утвержденным годовым назначениям.</w:t>
      </w:r>
    </w:p>
    <w:p w14:paraId="3562F1F6" w14:textId="77777777" w:rsidR="00FD0D78" w:rsidRDefault="000D51FE" w:rsidP="00425F48">
      <w:pPr>
        <w:pStyle w:val="a4"/>
        <w:numPr>
          <w:ilvl w:val="0"/>
          <w:numId w:val="4"/>
        </w:numPr>
        <w:tabs>
          <w:tab w:val="left" w:pos="925"/>
        </w:tabs>
        <w:ind w:left="112" w:right="147" w:firstLine="566"/>
        <w:jc w:val="both"/>
        <w:rPr>
          <w:sz w:val="24"/>
        </w:rPr>
      </w:pPr>
      <w:r>
        <w:rPr>
          <w:sz w:val="24"/>
        </w:rPr>
        <w:t>Безвозмездные</w:t>
      </w:r>
      <w:r w:rsidR="002B28FF">
        <w:rPr>
          <w:sz w:val="24"/>
        </w:rPr>
        <w:t xml:space="preserve"> поступления за полугодие 2020</w:t>
      </w:r>
      <w:r>
        <w:rPr>
          <w:sz w:val="24"/>
        </w:rPr>
        <w:t xml:space="preserve"> года составили </w:t>
      </w:r>
      <w:r w:rsidR="002B28FF">
        <w:rPr>
          <w:sz w:val="24"/>
        </w:rPr>
        <w:t xml:space="preserve">134882,329 тыс. рублей или </w:t>
      </w:r>
      <w:r>
        <w:rPr>
          <w:sz w:val="24"/>
        </w:rPr>
        <w:t>5</w:t>
      </w:r>
      <w:r w:rsidR="002B28FF">
        <w:rPr>
          <w:sz w:val="24"/>
        </w:rPr>
        <w:t>4</w:t>
      </w:r>
      <w:r>
        <w:rPr>
          <w:sz w:val="24"/>
        </w:rPr>
        <w:t>,</w:t>
      </w:r>
      <w:r w:rsidR="002B28FF">
        <w:rPr>
          <w:sz w:val="24"/>
        </w:rPr>
        <w:t>4</w:t>
      </w:r>
      <w:r>
        <w:rPr>
          <w:sz w:val="24"/>
        </w:rPr>
        <w:t>% к утвержденным годовым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назначениям.</w:t>
      </w:r>
    </w:p>
    <w:p w14:paraId="2FE93705" w14:textId="77777777" w:rsidR="00FD0D78" w:rsidRPr="001A6CC4" w:rsidRDefault="000D51FE" w:rsidP="00425F48">
      <w:pPr>
        <w:pStyle w:val="a4"/>
        <w:numPr>
          <w:ilvl w:val="0"/>
          <w:numId w:val="4"/>
        </w:numPr>
        <w:tabs>
          <w:tab w:val="left" w:pos="1153"/>
        </w:tabs>
        <w:ind w:left="0" w:right="144" w:firstLine="709"/>
        <w:jc w:val="both"/>
        <w:rPr>
          <w:sz w:val="24"/>
          <w:szCs w:val="24"/>
        </w:rPr>
      </w:pPr>
      <w:r>
        <w:rPr>
          <w:sz w:val="24"/>
        </w:rPr>
        <w:t xml:space="preserve">Уровень исполнения расходов по муниципальным </w:t>
      </w:r>
      <w:r w:rsidR="002B28FF">
        <w:rPr>
          <w:sz w:val="24"/>
        </w:rPr>
        <w:t>программам составляет в среднем 42,3</w:t>
      </w:r>
      <w:r w:rsidRPr="002B28FF">
        <w:rPr>
          <w:spacing w:val="1"/>
          <w:sz w:val="24"/>
        </w:rPr>
        <w:t xml:space="preserve"> </w:t>
      </w:r>
      <w:r>
        <w:rPr>
          <w:sz w:val="24"/>
        </w:rPr>
        <w:t>%.</w:t>
      </w:r>
      <w:r w:rsidR="002B28FF">
        <w:rPr>
          <w:sz w:val="24"/>
        </w:rPr>
        <w:t xml:space="preserve"> </w:t>
      </w:r>
      <w:r w:rsidR="001A6CC4">
        <w:rPr>
          <w:sz w:val="24"/>
          <w:szCs w:val="24"/>
        </w:rPr>
        <w:t>С</w:t>
      </w:r>
      <w:r w:rsidR="002B28FF" w:rsidRPr="001A6CC4">
        <w:rPr>
          <w:sz w:val="24"/>
          <w:szCs w:val="24"/>
        </w:rPr>
        <w:t>остояние исполнения по расходам 8 муниципальных программ ниже среднего уровня исполнения расходов районного бюджета по программам, не начато освоение бюджетных ассигнований по 6 муниципальным программам.</w:t>
      </w:r>
    </w:p>
    <w:p w14:paraId="20F08DB0" w14:textId="77777777" w:rsidR="00FD0D78" w:rsidRDefault="000D51FE" w:rsidP="00425F48">
      <w:pPr>
        <w:pStyle w:val="a4"/>
        <w:numPr>
          <w:ilvl w:val="0"/>
          <w:numId w:val="4"/>
        </w:numPr>
        <w:tabs>
          <w:tab w:val="left" w:pos="861"/>
        </w:tabs>
        <w:ind w:left="112" w:right="142" w:firstLine="566"/>
        <w:jc w:val="both"/>
      </w:pPr>
      <w:r>
        <w:rPr>
          <w:sz w:val="24"/>
        </w:rPr>
        <w:t>Текущая дебиторская задолженнос</w:t>
      </w:r>
      <w:r w:rsidR="00E6340D">
        <w:rPr>
          <w:sz w:val="24"/>
        </w:rPr>
        <w:t>ть составила на 01.07.2020</w:t>
      </w:r>
      <w:r>
        <w:rPr>
          <w:sz w:val="24"/>
        </w:rPr>
        <w:t xml:space="preserve"> года – </w:t>
      </w:r>
      <w:r w:rsidR="00E6340D">
        <w:rPr>
          <w:sz w:val="24"/>
        </w:rPr>
        <w:t>13165,150</w:t>
      </w:r>
      <w:r>
        <w:rPr>
          <w:sz w:val="24"/>
        </w:rPr>
        <w:t xml:space="preserve"> тыс. рублей, кредиторская – </w:t>
      </w:r>
      <w:r w:rsidR="00E6340D">
        <w:rPr>
          <w:sz w:val="24"/>
        </w:rPr>
        <w:t>10939,107</w:t>
      </w:r>
      <w:r>
        <w:rPr>
          <w:sz w:val="24"/>
        </w:rPr>
        <w:t xml:space="preserve"> тыс. С начала года дебиторска</w:t>
      </w:r>
      <w:r w:rsidR="004F1646">
        <w:rPr>
          <w:sz w:val="24"/>
        </w:rPr>
        <w:t>я задолженность увеличилась на 11,0</w:t>
      </w:r>
      <w:r>
        <w:rPr>
          <w:sz w:val="24"/>
        </w:rPr>
        <w:t>%, кредиторская задолженность увеличилась в 1</w:t>
      </w:r>
      <w:r w:rsidR="004F1646">
        <w:rPr>
          <w:sz w:val="24"/>
        </w:rPr>
        <w:t>4,1</w:t>
      </w:r>
      <w:r>
        <w:rPr>
          <w:sz w:val="24"/>
        </w:rPr>
        <w:t xml:space="preserve"> раз</w:t>
      </w:r>
      <w:r w:rsidR="004F1646">
        <w:rPr>
          <w:sz w:val="24"/>
        </w:rPr>
        <w:t>а</w:t>
      </w:r>
      <w:r>
        <w:rPr>
          <w:sz w:val="24"/>
        </w:rPr>
        <w:t xml:space="preserve">. </w:t>
      </w:r>
    </w:p>
    <w:p w14:paraId="47786EBB" w14:textId="77777777" w:rsidR="00FD0D78" w:rsidRDefault="000D51FE">
      <w:pPr>
        <w:pStyle w:val="a3"/>
        <w:ind w:right="143"/>
      </w:pPr>
      <w:r>
        <w:t>По результатам проведенного анали</w:t>
      </w:r>
      <w:r w:rsidR="003A6E56">
        <w:t>за текущего исполнения бюджета Кромского района по итогам полугодия 2020</w:t>
      </w:r>
      <w:r>
        <w:t xml:space="preserve"> года </w:t>
      </w:r>
      <w:r w:rsidR="003A6E56">
        <w:t>Контрольно- счетная палата Кромского</w:t>
      </w:r>
      <w:r>
        <w:t xml:space="preserve"> района рекомендует:</w:t>
      </w:r>
    </w:p>
    <w:p w14:paraId="723CD4F2" w14:textId="77777777" w:rsidR="003A6E56" w:rsidRDefault="003A6E56" w:rsidP="00425F48">
      <w:pPr>
        <w:pStyle w:val="a3"/>
        <w:numPr>
          <w:ilvl w:val="0"/>
          <w:numId w:val="3"/>
        </w:numPr>
        <w:tabs>
          <w:tab w:val="left" w:pos="993"/>
        </w:tabs>
        <w:ind w:right="143" w:firstLine="597"/>
      </w:pPr>
      <w:r>
        <w:t>Обеспечить формирование показателей в отчете об исполнении бюджета в соответствии с Инструкцией 191 н, утвержденной приказом Минфина России от 28.12.2010г. и   федеральным стандартом бухгалтерского учета для организаций государственного сектора «Бюджетная информация в бухгалтерской (финансовой) отчетности, утвержденного приказом Минфина России от 28.02.2018г. №37н.</w:t>
      </w:r>
      <w:r w:rsidR="0085180A">
        <w:t xml:space="preserve"> </w:t>
      </w:r>
    </w:p>
    <w:p w14:paraId="22C24007" w14:textId="77777777" w:rsidR="00FD0D78" w:rsidRDefault="000D51FE" w:rsidP="00425F48">
      <w:pPr>
        <w:pStyle w:val="a4"/>
        <w:numPr>
          <w:ilvl w:val="0"/>
          <w:numId w:val="3"/>
        </w:numPr>
        <w:tabs>
          <w:tab w:val="left" w:pos="851"/>
        </w:tabs>
        <w:ind w:right="153" w:firstLine="566"/>
        <w:jc w:val="both"/>
        <w:rPr>
          <w:sz w:val="24"/>
        </w:rPr>
      </w:pPr>
      <w:r>
        <w:rPr>
          <w:sz w:val="24"/>
        </w:rPr>
        <w:t>Усилить работу по обеспечению исполнения расходных обязательств, принять меры к повышению уровня</w:t>
      </w:r>
      <w:r w:rsidR="009E3497">
        <w:rPr>
          <w:sz w:val="24"/>
        </w:rPr>
        <w:t xml:space="preserve"> </w:t>
      </w:r>
      <w:r w:rsidR="00F93416">
        <w:rPr>
          <w:sz w:val="24"/>
        </w:rPr>
        <w:t>исполнения расходов</w:t>
      </w:r>
      <w:r w:rsidR="009E3497">
        <w:rPr>
          <w:sz w:val="24"/>
        </w:rPr>
        <w:t xml:space="preserve"> бюджета </w:t>
      </w:r>
      <w:r w:rsidR="00F93416">
        <w:rPr>
          <w:sz w:val="24"/>
        </w:rPr>
        <w:t>ГРБС,</w:t>
      </w:r>
      <w:r w:rsidR="009E3497">
        <w:rPr>
          <w:sz w:val="24"/>
        </w:rPr>
        <w:t xml:space="preserve"> в том </w:t>
      </w:r>
      <w:r w:rsidR="00F93416">
        <w:rPr>
          <w:sz w:val="24"/>
        </w:rPr>
        <w:t>числе исполнения</w:t>
      </w:r>
      <w:r>
        <w:rPr>
          <w:sz w:val="24"/>
        </w:rPr>
        <w:t xml:space="preserve"> 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расходов.</w:t>
      </w:r>
    </w:p>
    <w:p w14:paraId="111F069E" w14:textId="77777777" w:rsidR="00FD0D78" w:rsidRDefault="000D51FE" w:rsidP="004F3114">
      <w:pPr>
        <w:pStyle w:val="a4"/>
        <w:numPr>
          <w:ilvl w:val="0"/>
          <w:numId w:val="3"/>
        </w:numPr>
        <w:tabs>
          <w:tab w:val="left" w:pos="851"/>
        </w:tabs>
        <w:ind w:left="1246"/>
        <w:rPr>
          <w:sz w:val="24"/>
        </w:rPr>
      </w:pPr>
      <w:r>
        <w:rPr>
          <w:sz w:val="24"/>
        </w:rPr>
        <w:t>Не допускать роста кредиторской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задолженности.</w:t>
      </w:r>
    </w:p>
    <w:p w14:paraId="6E4D861B" w14:textId="77777777" w:rsidR="000F0725" w:rsidRDefault="000F0725" w:rsidP="000F0725">
      <w:pPr>
        <w:tabs>
          <w:tab w:val="left" w:pos="851"/>
        </w:tabs>
        <w:rPr>
          <w:sz w:val="24"/>
        </w:rPr>
      </w:pPr>
    </w:p>
    <w:p w14:paraId="2F1EA82E" w14:textId="77777777" w:rsidR="000F0725" w:rsidRDefault="000F0725" w:rsidP="000F0725">
      <w:pPr>
        <w:tabs>
          <w:tab w:val="left" w:pos="851"/>
        </w:tabs>
        <w:rPr>
          <w:sz w:val="24"/>
        </w:rPr>
      </w:pPr>
    </w:p>
    <w:p w14:paraId="4626B59E" w14:textId="77777777" w:rsidR="000F0725" w:rsidRDefault="000F0725" w:rsidP="000F0725">
      <w:pPr>
        <w:tabs>
          <w:tab w:val="left" w:pos="851"/>
        </w:tabs>
        <w:rPr>
          <w:sz w:val="24"/>
        </w:rPr>
      </w:pPr>
    </w:p>
    <w:p w14:paraId="56123E1F" w14:textId="77777777" w:rsidR="000F0725" w:rsidRPr="00953DEC" w:rsidRDefault="000F0725" w:rsidP="008644C9">
      <w:pPr>
        <w:jc w:val="right"/>
        <w:rPr>
          <w:rFonts w:eastAsia="Arial Unicode MS" w:cs="Tahoma"/>
          <w:sz w:val="24"/>
          <w:szCs w:val="24"/>
          <w:lang w:eastAsia="ru-RU" w:bidi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>Председатель Контрольно-счетной палаты</w:t>
      </w:r>
    </w:p>
    <w:p w14:paraId="14E60F4B" w14:textId="77777777" w:rsidR="008644C9" w:rsidRDefault="000F0725" w:rsidP="008644C9">
      <w:pPr>
        <w:jc w:val="right"/>
        <w:rPr>
          <w:rFonts w:eastAsia="Arial Unicode MS" w:cs="Tahoma"/>
          <w:sz w:val="24"/>
          <w:szCs w:val="24"/>
          <w:lang w:eastAsia="ru-RU" w:bidi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Кромского района Орловской области   </w:t>
      </w:r>
    </w:p>
    <w:p w14:paraId="58E57687" w14:textId="77777777" w:rsidR="000F0725" w:rsidRPr="00953DEC" w:rsidRDefault="000F0725" w:rsidP="008644C9">
      <w:pPr>
        <w:jc w:val="right"/>
        <w:rPr>
          <w:sz w:val="24"/>
          <w:szCs w:val="24"/>
          <w:lang w:eastAsia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                       </w:t>
      </w:r>
      <w:r w:rsidR="00953DEC">
        <w:rPr>
          <w:rFonts w:eastAsia="Arial Unicode MS" w:cs="Tahoma"/>
          <w:sz w:val="24"/>
          <w:szCs w:val="24"/>
          <w:lang w:eastAsia="ru-RU" w:bidi="ru-RU"/>
        </w:rPr>
        <w:t xml:space="preserve">                          </w:t>
      </w: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                С.С. Булгакова</w:t>
      </w:r>
    </w:p>
    <w:p w14:paraId="7601016A" w14:textId="77777777" w:rsidR="000F0725" w:rsidRPr="00953DEC" w:rsidRDefault="000F0725" w:rsidP="008644C9">
      <w:pPr>
        <w:jc w:val="right"/>
        <w:rPr>
          <w:sz w:val="24"/>
          <w:szCs w:val="24"/>
          <w:lang w:eastAsia="ru-RU" w:bidi="ru-RU"/>
        </w:rPr>
      </w:pPr>
    </w:p>
    <w:p w14:paraId="1FA040B0" w14:textId="77777777" w:rsidR="008644C9" w:rsidRPr="008644C9" w:rsidRDefault="008644C9" w:rsidP="008644C9">
      <w:pPr>
        <w:ind w:firstLine="708"/>
        <w:jc w:val="right"/>
        <w:rPr>
          <w:sz w:val="24"/>
          <w:szCs w:val="24"/>
          <w:lang w:eastAsia="ru-RU" w:bidi="ru-RU"/>
        </w:rPr>
      </w:pPr>
      <w:r w:rsidRPr="008644C9">
        <w:rPr>
          <w:sz w:val="24"/>
          <w:szCs w:val="24"/>
          <w:lang w:eastAsia="ru-RU" w:bidi="ru-RU"/>
        </w:rPr>
        <w:t>Подготовлено для размещения на сайт.</w:t>
      </w:r>
    </w:p>
    <w:p w14:paraId="61DE591B" w14:textId="77777777" w:rsidR="008644C9" w:rsidRPr="008644C9" w:rsidRDefault="008644C9" w:rsidP="008644C9">
      <w:pPr>
        <w:jc w:val="right"/>
        <w:rPr>
          <w:sz w:val="24"/>
          <w:szCs w:val="24"/>
          <w:lang w:eastAsia="ru-RU" w:bidi="ru-RU"/>
        </w:rPr>
      </w:pPr>
    </w:p>
    <w:p w14:paraId="2A0D515A" w14:textId="77777777" w:rsidR="000F0725" w:rsidRPr="000F0725" w:rsidRDefault="000F0725" w:rsidP="008644C9">
      <w:pPr>
        <w:tabs>
          <w:tab w:val="left" w:pos="851"/>
        </w:tabs>
        <w:jc w:val="right"/>
        <w:rPr>
          <w:sz w:val="24"/>
        </w:rPr>
      </w:pPr>
    </w:p>
    <w:sectPr w:rsidR="000F0725" w:rsidRPr="000F0725">
      <w:footerReference w:type="default" r:id="rId11"/>
      <w:pgSz w:w="11910" w:h="16840"/>
      <w:pgMar w:top="480" w:right="420" w:bottom="520" w:left="102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7D64" w14:textId="77777777" w:rsidR="008F10E8" w:rsidRDefault="008F10E8">
      <w:r>
        <w:separator/>
      </w:r>
    </w:p>
  </w:endnote>
  <w:endnote w:type="continuationSeparator" w:id="0">
    <w:p w14:paraId="5D336DEF" w14:textId="77777777" w:rsidR="008F10E8" w:rsidRDefault="008F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6BA6" w14:textId="77777777" w:rsidR="006C3FA3" w:rsidRDefault="006C3FA3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051EA" wp14:editId="620342A4">
              <wp:simplePos x="0" y="0"/>
              <wp:positionH relativeFrom="page">
                <wp:posOffset>7010400</wp:posOffset>
              </wp:positionH>
              <wp:positionV relativeFrom="page">
                <wp:posOffset>10345420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761B" w14:textId="77777777" w:rsidR="006C3FA3" w:rsidRDefault="006C3FA3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4C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814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Z8x0auAAAAAPAQAADwAA&#10;AAAAAAAAAAAAAAAFBQAAZHJzL2Rvd25yZXYueG1sUEsFBgAAAAAEAAQA8wAAABIGAAAAAA==&#10;" filled="f" stroked="f">
              <v:textbox inset="0,0,0,0">
                <w:txbxContent>
                  <w:p w:rsidR="006C3FA3" w:rsidRDefault="006C3FA3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4C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CE41" w14:textId="77777777" w:rsidR="008F10E8" w:rsidRDefault="008F10E8">
      <w:r>
        <w:separator/>
      </w:r>
    </w:p>
  </w:footnote>
  <w:footnote w:type="continuationSeparator" w:id="0">
    <w:p w14:paraId="71B324FA" w14:textId="77777777" w:rsidR="008F10E8" w:rsidRDefault="008F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34CC5"/>
    <w:multiLevelType w:val="multilevel"/>
    <w:tmpl w:val="F0D26EF0"/>
    <w:lvl w:ilvl="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9" w:hanging="49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63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5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7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1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3" w:hanging="790"/>
      </w:pPr>
      <w:rPr>
        <w:rFonts w:hint="default"/>
        <w:lang w:val="ru-RU" w:eastAsia="ru-RU" w:bidi="ru-RU"/>
      </w:rPr>
    </w:lvl>
  </w:abstractNum>
  <w:abstractNum w:abstractNumId="1" w15:restartNumberingAfterBreak="0">
    <w:nsid w:val="25CD689C"/>
    <w:multiLevelType w:val="multilevel"/>
    <w:tmpl w:val="8F5AF118"/>
    <w:lvl w:ilvl="0">
      <w:start w:val="1"/>
      <w:numFmt w:val="decimal"/>
      <w:lvlText w:val="%1."/>
      <w:lvlJc w:val="left"/>
      <w:pPr>
        <w:ind w:left="45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4F4044"/>
    <w:multiLevelType w:val="hybridMultilevel"/>
    <w:tmpl w:val="7C067CD6"/>
    <w:lvl w:ilvl="0" w:tplc="AE5C9F56">
      <w:numFmt w:val="bullet"/>
      <w:lvlText w:val=""/>
      <w:lvlJc w:val="left"/>
      <w:pPr>
        <w:ind w:left="1267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068514">
      <w:numFmt w:val="bullet"/>
      <w:lvlText w:val="•"/>
      <w:lvlJc w:val="left"/>
      <w:pPr>
        <w:ind w:left="2180" w:hanging="588"/>
      </w:pPr>
      <w:rPr>
        <w:rFonts w:hint="default"/>
        <w:lang w:val="ru-RU" w:eastAsia="en-US" w:bidi="ar-SA"/>
      </w:rPr>
    </w:lvl>
    <w:lvl w:ilvl="2" w:tplc="E598B714">
      <w:numFmt w:val="bullet"/>
      <w:lvlText w:val="•"/>
      <w:lvlJc w:val="left"/>
      <w:pPr>
        <w:ind w:left="3101" w:hanging="588"/>
      </w:pPr>
      <w:rPr>
        <w:rFonts w:hint="default"/>
        <w:lang w:val="ru-RU" w:eastAsia="en-US" w:bidi="ar-SA"/>
      </w:rPr>
    </w:lvl>
    <w:lvl w:ilvl="3" w:tplc="EA3EE386">
      <w:numFmt w:val="bullet"/>
      <w:lvlText w:val="•"/>
      <w:lvlJc w:val="left"/>
      <w:pPr>
        <w:ind w:left="4021" w:hanging="588"/>
      </w:pPr>
      <w:rPr>
        <w:rFonts w:hint="default"/>
        <w:lang w:val="ru-RU" w:eastAsia="en-US" w:bidi="ar-SA"/>
      </w:rPr>
    </w:lvl>
    <w:lvl w:ilvl="4" w:tplc="226CE91A">
      <w:numFmt w:val="bullet"/>
      <w:lvlText w:val="•"/>
      <w:lvlJc w:val="left"/>
      <w:pPr>
        <w:ind w:left="4942" w:hanging="588"/>
      </w:pPr>
      <w:rPr>
        <w:rFonts w:hint="default"/>
        <w:lang w:val="ru-RU" w:eastAsia="en-US" w:bidi="ar-SA"/>
      </w:rPr>
    </w:lvl>
    <w:lvl w:ilvl="5" w:tplc="3C2CCCC8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6" w:tplc="937CA4B2">
      <w:numFmt w:val="bullet"/>
      <w:lvlText w:val="•"/>
      <w:lvlJc w:val="left"/>
      <w:pPr>
        <w:ind w:left="6783" w:hanging="588"/>
      </w:pPr>
      <w:rPr>
        <w:rFonts w:hint="default"/>
        <w:lang w:val="ru-RU" w:eastAsia="en-US" w:bidi="ar-SA"/>
      </w:rPr>
    </w:lvl>
    <w:lvl w:ilvl="7" w:tplc="B98EF15C">
      <w:numFmt w:val="bullet"/>
      <w:lvlText w:val="•"/>
      <w:lvlJc w:val="left"/>
      <w:pPr>
        <w:ind w:left="7704" w:hanging="588"/>
      </w:pPr>
      <w:rPr>
        <w:rFonts w:hint="default"/>
        <w:lang w:val="ru-RU" w:eastAsia="en-US" w:bidi="ar-SA"/>
      </w:rPr>
    </w:lvl>
    <w:lvl w:ilvl="8" w:tplc="02FA67FA">
      <w:numFmt w:val="bullet"/>
      <w:lvlText w:val="•"/>
      <w:lvlJc w:val="left"/>
      <w:pPr>
        <w:ind w:left="8625" w:hanging="588"/>
      </w:pPr>
      <w:rPr>
        <w:rFonts w:hint="default"/>
        <w:lang w:val="ru-RU" w:eastAsia="en-US" w:bidi="ar-SA"/>
      </w:rPr>
    </w:lvl>
  </w:abstractNum>
  <w:abstractNum w:abstractNumId="3" w15:restartNumberingAfterBreak="0">
    <w:nsid w:val="374E7AF8"/>
    <w:multiLevelType w:val="hybridMultilevel"/>
    <w:tmpl w:val="B810CB68"/>
    <w:lvl w:ilvl="0" w:tplc="05085C08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E18997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2" w:tplc="807449A6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3" w:tplc="E2626EB0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4" w:tplc="E7FE9F10">
      <w:numFmt w:val="bullet"/>
      <w:lvlText w:val="•"/>
      <w:lvlJc w:val="left"/>
      <w:pPr>
        <w:ind w:left="6782" w:hanging="240"/>
      </w:pPr>
      <w:rPr>
        <w:rFonts w:hint="default"/>
        <w:lang w:val="ru-RU" w:eastAsia="en-US" w:bidi="ar-SA"/>
      </w:rPr>
    </w:lvl>
    <w:lvl w:ilvl="5" w:tplc="931E4940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6" w:tplc="78421F0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7" w:tplc="C95A3250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84EE10C4">
      <w:numFmt w:val="bullet"/>
      <w:lvlText w:val="•"/>
      <w:lvlJc w:val="left"/>
      <w:pPr>
        <w:ind w:left="923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99D7ED0"/>
    <w:multiLevelType w:val="hybridMultilevel"/>
    <w:tmpl w:val="724AE5EC"/>
    <w:lvl w:ilvl="0" w:tplc="48100780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007D26">
      <w:numFmt w:val="bullet"/>
      <w:lvlText w:val="•"/>
      <w:lvlJc w:val="left"/>
      <w:pPr>
        <w:ind w:left="1154" w:hanging="567"/>
      </w:pPr>
      <w:rPr>
        <w:rFonts w:hint="default"/>
        <w:lang w:val="ru-RU" w:eastAsia="en-US" w:bidi="ar-SA"/>
      </w:rPr>
    </w:lvl>
    <w:lvl w:ilvl="2" w:tplc="7A58236C">
      <w:numFmt w:val="bullet"/>
      <w:lvlText w:val="•"/>
      <w:lvlJc w:val="left"/>
      <w:pPr>
        <w:ind w:left="2189" w:hanging="567"/>
      </w:pPr>
      <w:rPr>
        <w:rFonts w:hint="default"/>
        <w:lang w:val="ru-RU" w:eastAsia="en-US" w:bidi="ar-SA"/>
      </w:rPr>
    </w:lvl>
    <w:lvl w:ilvl="3" w:tplc="30F4667C">
      <w:numFmt w:val="bullet"/>
      <w:lvlText w:val="•"/>
      <w:lvlJc w:val="left"/>
      <w:pPr>
        <w:ind w:left="3223" w:hanging="567"/>
      </w:pPr>
      <w:rPr>
        <w:rFonts w:hint="default"/>
        <w:lang w:val="ru-RU" w:eastAsia="en-US" w:bidi="ar-SA"/>
      </w:rPr>
    </w:lvl>
    <w:lvl w:ilvl="4" w:tplc="3064B324">
      <w:numFmt w:val="bullet"/>
      <w:lvlText w:val="•"/>
      <w:lvlJc w:val="left"/>
      <w:pPr>
        <w:ind w:left="4258" w:hanging="567"/>
      </w:pPr>
      <w:rPr>
        <w:rFonts w:hint="default"/>
        <w:lang w:val="ru-RU" w:eastAsia="en-US" w:bidi="ar-SA"/>
      </w:rPr>
    </w:lvl>
    <w:lvl w:ilvl="5" w:tplc="05B2CE3E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B97EC8D0">
      <w:numFmt w:val="bullet"/>
      <w:lvlText w:val="•"/>
      <w:lvlJc w:val="left"/>
      <w:pPr>
        <w:ind w:left="6327" w:hanging="567"/>
      </w:pPr>
      <w:rPr>
        <w:rFonts w:hint="default"/>
        <w:lang w:val="ru-RU" w:eastAsia="en-US" w:bidi="ar-SA"/>
      </w:rPr>
    </w:lvl>
    <w:lvl w:ilvl="7" w:tplc="6540E6E6">
      <w:numFmt w:val="bullet"/>
      <w:lvlText w:val="•"/>
      <w:lvlJc w:val="left"/>
      <w:pPr>
        <w:ind w:left="7362" w:hanging="567"/>
      </w:pPr>
      <w:rPr>
        <w:rFonts w:hint="default"/>
        <w:lang w:val="ru-RU" w:eastAsia="en-US" w:bidi="ar-SA"/>
      </w:rPr>
    </w:lvl>
    <w:lvl w:ilvl="8" w:tplc="8BA84564">
      <w:numFmt w:val="bullet"/>
      <w:lvlText w:val="•"/>
      <w:lvlJc w:val="left"/>
      <w:pPr>
        <w:ind w:left="8397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A087859"/>
    <w:multiLevelType w:val="hybridMultilevel"/>
    <w:tmpl w:val="67F0F4E2"/>
    <w:lvl w:ilvl="0" w:tplc="29AE6CB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9E86F664">
      <w:start w:val="6"/>
      <w:numFmt w:val="decimal"/>
      <w:lvlText w:val="%2."/>
      <w:lvlJc w:val="left"/>
      <w:pPr>
        <w:ind w:left="2367" w:hanging="24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 w:tplc="E170028A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3" w:tplc="C87CE9FA"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4" w:tplc="D8B63652">
      <w:numFmt w:val="bullet"/>
      <w:lvlText w:val="•"/>
      <w:lvlJc w:val="left"/>
      <w:pPr>
        <w:ind w:left="5502" w:hanging="240"/>
      </w:pPr>
      <w:rPr>
        <w:rFonts w:hint="default"/>
        <w:lang w:val="ru-RU" w:eastAsia="en-US" w:bidi="ar-SA"/>
      </w:rPr>
    </w:lvl>
    <w:lvl w:ilvl="5" w:tplc="76700138">
      <w:numFmt w:val="bullet"/>
      <w:lvlText w:val="•"/>
      <w:lvlJc w:val="left"/>
      <w:pPr>
        <w:ind w:left="6329" w:hanging="240"/>
      </w:pPr>
      <w:rPr>
        <w:rFonts w:hint="default"/>
        <w:lang w:val="ru-RU" w:eastAsia="en-US" w:bidi="ar-SA"/>
      </w:rPr>
    </w:lvl>
    <w:lvl w:ilvl="6" w:tplc="1340CB12">
      <w:numFmt w:val="bullet"/>
      <w:lvlText w:val="•"/>
      <w:lvlJc w:val="left"/>
      <w:pPr>
        <w:ind w:left="7156" w:hanging="240"/>
      </w:pPr>
      <w:rPr>
        <w:rFonts w:hint="default"/>
        <w:lang w:val="ru-RU" w:eastAsia="en-US" w:bidi="ar-SA"/>
      </w:rPr>
    </w:lvl>
    <w:lvl w:ilvl="7" w:tplc="F6FEF52C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4F76ECE2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F613451"/>
    <w:multiLevelType w:val="hybridMultilevel"/>
    <w:tmpl w:val="A8205CE0"/>
    <w:lvl w:ilvl="0" w:tplc="735C328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CACDD2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845E74BE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3B96669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E39A1084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E3F0115C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5E1CB4CE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7" w:tplc="E0C8184C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921483D2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3E32BA7"/>
    <w:multiLevelType w:val="hybridMultilevel"/>
    <w:tmpl w:val="AD7E45B2"/>
    <w:lvl w:ilvl="0" w:tplc="3274F7AA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EA8C6">
      <w:numFmt w:val="bullet"/>
      <w:lvlText w:val="•"/>
      <w:lvlJc w:val="left"/>
      <w:pPr>
        <w:ind w:left="1154" w:hanging="142"/>
      </w:pPr>
      <w:rPr>
        <w:rFonts w:hint="default"/>
        <w:lang w:val="ru-RU" w:eastAsia="en-US" w:bidi="ar-SA"/>
      </w:rPr>
    </w:lvl>
    <w:lvl w:ilvl="2" w:tplc="31DC2F74">
      <w:numFmt w:val="bullet"/>
      <w:lvlText w:val="•"/>
      <w:lvlJc w:val="left"/>
      <w:pPr>
        <w:ind w:left="2189" w:hanging="142"/>
      </w:pPr>
      <w:rPr>
        <w:rFonts w:hint="default"/>
        <w:lang w:val="ru-RU" w:eastAsia="en-US" w:bidi="ar-SA"/>
      </w:rPr>
    </w:lvl>
    <w:lvl w:ilvl="3" w:tplc="021E9F40">
      <w:numFmt w:val="bullet"/>
      <w:lvlText w:val="•"/>
      <w:lvlJc w:val="left"/>
      <w:pPr>
        <w:ind w:left="3223" w:hanging="142"/>
      </w:pPr>
      <w:rPr>
        <w:rFonts w:hint="default"/>
        <w:lang w:val="ru-RU" w:eastAsia="en-US" w:bidi="ar-SA"/>
      </w:rPr>
    </w:lvl>
    <w:lvl w:ilvl="4" w:tplc="C6C6445E">
      <w:numFmt w:val="bullet"/>
      <w:lvlText w:val="•"/>
      <w:lvlJc w:val="left"/>
      <w:pPr>
        <w:ind w:left="4258" w:hanging="142"/>
      </w:pPr>
      <w:rPr>
        <w:rFonts w:hint="default"/>
        <w:lang w:val="ru-RU" w:eastAsia="en-US" w:bidi="ar-SA"/>
      </w:rPr>
    </w:lvl>
    <w:lvl w:ilvl="5" w:tplc="3A5678D0">
      <w:numFmt w:val="bullet"/>
      <w:lvlText w:val="•"/>
      <w:lvlJc w:val="left"/>
      <w:pPr>
        <w:ind w:left="5293" w:hanging="142"/>
      </w:pPr>
      <w:rPr>
        <w:rFonts w:hint="default"/>
        <w:lang w:val="ru-RU" w:eastAsia="en-US" w:bidi="ar-SA"/>
      </w:rPr>
    </w:lvl>
    <w:lvl w:ilvl="6" w:tplc="5740A4CC">
      <w:numFmt w:val="bullet"/>
      <w:lvlText w:val="•"/>
      <w:lvlJc w:val="left"/>
      <w:pPr>
        <w:ind w:left="6327" w:hanging="142"/>
      </w:pPr>
      <w:rPr>
        <w:rFonts w:hint="default"/>
        <w:lang w:val="ru-RU" w:eastAsia="en-US" w:bidi="ar-SA"/>
      </w:rPr>
    </w:lvl>
    <w:lvl w:ilvl="7" w:tplc="C9ECEEAE">
      <w:numFmt w:val="bullet"/>
      <w:lvlText w:val="•"/>
      <w:lvlJc w:val="left"/>
      <w:pPr>
        <w:ind w:left="7362" w:hanging="142"/>
      </w:pPr>
      <w:rPr>
        <w:rFonts w:hint="default"/>
        <w:lang w:val="ru-RU" w:eastAsia="en-US" w:bidi="ar-SA"/>
      </w:rPr>
    </w:lvl>
    <w:lvl w:ilvl="8" w:tplc="17E27978">
      <w:numFmt w:val="bullet"/>
      <w:lvlText w:val="•"/>
      <w:lvlJc w:val="left"/>
      <w:pPr>
        <w:ind w:left="8397" w:hanging="14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78"/>
    <w:rsid w:val="000179C0"/>
    <w:rsid w:val="000600B7"/>
    <w:rsid w:val="00077425"/>
    <w:rsid w:val="000B7C53"/>
    <w:rsid w:val="000C2CE7"/>
    <w:rsid w:val="000D51FE"/>
    <w:rsid w:val="000F0725"/>
    <w:rsid w:val="00101554"/>
    <w:rsid w:val="00111A9F"/>
    <w:rsid w:val="0013215F"/>
    <w:rsid w:val="00134326"/>
    <w:rsid w:val="00142B52"/>
    <w:rsid w:val="0014540A"/>
    <w:rsid w:val="001508C3"/>
    <w:rsid w:val="00193EEF"/>
    <w:rsid w:val="001A0B7C"/>
    <w:rsid w:val="001A6CC4"/>
    <w:rsid w:val="001A71E8"/>
    <w:rsid w:val="001F18DD"/>
    <w:rsid w:val="00217E57"/>
    <w:rsid w:val="002334BC"/>
    <w:rsid w:val="00246864"/>
    <w:rsid w:val="00247651"/>
    <w:rsid w:val="00252969"/>
    <w:rsid w:val="00271D94"/>
    <w:rsid w:val="00277AC7"/>
    <w:rsid w:val="00291C98"/>
    <w:rsid w:val="00292454"/>
    <w:rsid w:val="002A768F"/>
    <w:rsid w:val="002B28FF"/>
    <w:rsid w:val="002C68F2"/>
    <w:rsid w:val="002F3142"/>
    <w:rsid w:val="003409DB"/>
    <w:rsid w:val="0034373B"/>
    <w:rsid w:val="003533E9"/>
    <w:rsid w:val="0038297C"/>
    <w:rsid w:val="00393A96"/>
    <w:rsid w:val="003A5DB7"/>
    <w:rsid w:val="003A6E56"/>
    <w:rsid w:val="003C1344"/>
    <w:rsid w:val="003E4FC9"/>
    <w:rsid w:val="0040352B"/>
    <w:rsid w:val="00420537"/>
    <w:rsid w:val="00423342"/>
    <w:rsid w:val="00425F48"/>
    <w:rsid w:val="004352E8"/>
    <w:rsid w:val="00440A58"/>
    <w:rsid w:val="004506EC"/>
    <w:rsid w:val="00460EDB"/>
    <w:rsid w:val="004835D0"/>
    <w:rsid w:val="004877B8"/>
    <w:rsid w:val="0049297D"/>
    <w:rsid w:val="004B7372"/>
    <w:rsid w:val="004D2E2E"/>
    <w:rsid w:val="004E3752"/>
    <w:rsid w:val="004E3CC7"/>
    <w:rsid w:val="004F1646"/>
    <w:rsid w:val="004F3114"/>
    <w:rsid w:val="00532FF9"/>
    <w:rsid w:val="005630E6"/>
    <w:rsid w:val="00567B90"/>
    <w:rsid w:val="00587CC8"/>
    <w:rsid w:val="00596350"/>
    <w:rsid w:val="0059787D"/>
    <w:rsid w:val="005A1B5B"/>
    <w:rsid w:val="005B1294"/>
    <w:rsid w:val="005C19F5"/>
    <w:rsid w:val="006035B6"/>
    <w:rsid w:val="006153CB"/>
    <w:rsid w:val="006372FA"/>
    <w:rsid w:val="006412C1"/>
    <w:rsid w:val="0065040A"/>
    <w:rsid w:val="00666FA1"/>
    <w:rsid w:val="006B198D"/>
    <w:rsid w:val="006C3FA3"/>
    <w:rsid w:val="006D6984"/>
    <w:rsid w:val="006F47AC"/>
    <w:rsid w:val="00701DDE"/>
    <w:rsid w:val="00716E1D"/>
    <w:rsid w:val="007245A1"/>
    <w:rsid w:val="0074413E"/>
    <w:rsid w:val="00764D45"/>
    <w:rsid w:val="007723FE"/>
    <w:rsid w:val="00777F88"/>
    <w:rsid w:val="0079030F"/>
    <w:rsid w:val="007F1AC7"/>
    <w:rsid w:val="007F796D"/>
    <w:rsid w:val="00803D0A"/>
    <w:rsid w:val="00825706"/>
    <w:rsid w:val="00850C90"/>
    <w:rsid w:val="0085180A"/>
    <w:rsid w:val="008551D4"/>
    <w:rsid w:val="008576B4"/>
    <w:rsid w:val="008644C9"/>
    <w:rsid w:val="00884E8C"/>
    <w:rsid w:val="00892D84"/>
    <w:rsid w:val="008B7013"/>
    <w:rsid w:val="008C2F25"/>
    <w:rsid w:val="008E5021"/>
    <w:rsid w:val="008E6729"/>
    <w:rsid w:val="008F10E8"/>
    <w:rsid w:val="00904394"/>
    <w:rsid w:val="009164F7"/>
    <w:rsid w:val="00922035"/>
    <w:rsid w:val="00923235"/>
    <w:rsid w:val="00932C63"/>
    <w:rsid w:val="00934EB0"/>
    <w:rsid w:val="00943805"/>
    <w:rsid w:val="00950F45"/>
    <w:rsid w:val="00953DEC"/>
    <w:rsid w:val="009D2E93"/>
    <w:rsid w:val="009E3497"/>
    <w:rsid w:val="009F49D6"/>
    <w:rsid w:val="00A13B34"/>
    <w:rsid w:val="00A2039E"/>
    <w:rsid w:val="00A21A49"/>
    <w:rsid w:val="00A25E4D"/>
    <w:rsid w:val="00A315C2"/>
    <w:rsid w:val="00A37E71"/>
    <w:rsid w:val="00A50478"/>
    <w:rsid w:val="00A5410F"/>
    <w:rsid w:val="00A55B70"/>
    <w:rsid w:val="00AB0C77"/>
    <w:rsid w:val="00AB5566"/>
    <w:rsid w:val="00AD127A"/>
    <w:rsid w:val="00AD2BF9"/>
    <w:rsid w:val="00B146CD"/>
    <w:rsid w:val="00B161EE"/>
    <w:rsid w:val="00B24000"/>
    <w:rsid w:val="00B56650"/>
    <w:rsid w:val="00B74469"/>
    <w:rsid w:val="00B817BF"/>
    <w:rsid w:val="00BA494E"/>
    <w:rsid w:val="00BC5CFF"/>
    <w:rsid w:val="00BD5BFF"/>
    <w:rsid w:val="00BE67B1"/>
    <w:rsid w:val="00BF3AF8"/>
    <w:rsid w:val="00BF592A"/>
    <w:rsid w:val="00C34F61"/>
    <w:rsid w:val="00C7725B"/>
    <w:rsid w:val="00CC1BD7"/>
    <w:rsid w:val="00CE4557"/>
    <w:rsid w:val="00CE6C22"/>
    <w:rsid w:val="00D106FB"/>
    <w:rsid w:val="00D24071"/>
    <w:rsid w:val="00D75634"/>
    <w:rsid w:val="00D86582"/>
    <w:rsid w:val="00D94CCE"/>
    <w:rsid w:val="00DA3789"/>
    <w:rsid w:val="00DA5654"/>
    <w:rsid w:val="00DC7AB8"/>
    <w:rsid w:val="00DF6EA0"/>
    <w:rsid w:val="00E00D4E"/>
    <w:rsid w:val="00E055EF"/>
    <w:rsid w:val="00E42C9B"/>
    <w:rsid w:val="00E6340D"/>
    <w:rsid w:val="00E7130C"/>
    <w:rsid w:val="00E83415"/>
    <w:rsid w:val="00EA733B"/>
    <w:rsid w:val="00ED53C5"/>
    <w:rsid w:val="00EE44AC"/>
    <w:rsid w:val="00EF3C40"/>
    <w:rsid w:val="00F0007A"/>
    <w:rsid w:val="00F30169"/>
    <w:rsid w:val="00F341AF"/>
    <w:rsid w:val="00F57D46"/>
    <w:rsid w:val="00F6309B"/>
    <w:rsid w:val="00F74534"/>
    <w:rsid w:val="00F92135"/>
    <w:rsid w:val="00F93416"/>
    <w:rsid w:val="00FA19D6"/>
    <w:rsid w:val="00FB300E"/>
    <w:rsid w:val="00FB67D1"/>
    <w:rsid w:val="00FD0D78"/>
    <w:rsid w:val="00FD2DF5"/>
    <w:rsid w:val="00FE3D38"/>
    <w:rsid w:val="00FE3E27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AE60"/>
  <w15:docId w15:val="{5DDDFFD2-EED8-4C5D-B1DB-B568D76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6" w:hanging="39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196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Paragraph0">
    <w:name w:val="Table Paragraph + По центру"/>
    <w:aliases w:val="Слева:  0,71 см,Справа:  0,69 см,Перед:  6,05 ..."/>
    <w:basedOn w:val="a"/>
    <w:rsid w:val="0049297D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835D0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B4A9A870F00A1115E5971BF70CAC2134FCC25EC0143F834B2F98305F6918AF587A970727CABB36DQ1d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B4A9A870F00A1115E5971BF70CAC2134FCC25EC0143F834B2F98305F6918AF587A970727CA8BB68Q1d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B4A9A870F00A1115E5971BF70CAC2134FCC25EC0143F834B2F98305F6918AF587A970727CA8BB69Q1d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9DB3-D58B-4FF8-B6E2-76208174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414 ксо2</dc:creator>
  <cp:lastModifiedBy>PK-315</cp:lastModifiedBy>
  <cp:revision>5</cp:revision>
  <dcterms:created xsi:type="dcterms:W3CDTF">2020-09-11T07:08:00Z</dcterms:created>
  <dcterms:modified xsi:type="dcterms:W3CDTF">2020-09-11T18:12:00Z</dcterms:modified>
</cp:coreProperties>
</file>