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090D" w14:textId="7B309FE4" w:rsidR="00C2707F" w:rsidRPr="007C587B" w:rsidRDefault="00C2707F" w:rsidP="007C587B">
      <w:pPr>
        <w:autoSpaceDE w:val="0"/>
        <w:autoSpaceDN w:val="0"/>
        <w:adjustRightInd w:val="0"/>
        <w:spacing w:after="0" w:line="240" w:lineRule="auto"/>
        <w:jc w:val="center"/>
        <w:rPr>
          <w:rFonts w:ascii="Times New Roman" w:hAnsi="Times New Roman"/>
          <w:b/>
          <w:bCs/>
          <w:sz w:val="32"/>
          <w:szCs w:val="32"/>
        </w:rPr>
      </w:pPr>
      <w:r w:rsidRPr="007C587B">
        <w:rPr>
          <w:rFonts w:ascii="Times New Roman" w:hAnsi="Times New Roman"/>
          <w:b/>
          <w:bCs/>
          <w:sz w:val="28"/>
          <w:szCs w:val="28"/>
        </w:rPr>
        <w:t>РОССИЙСКАЯ ФЕДЕРАЦИЯ</w:t>
      </w:r>
    </w:p>
    <w:p w14:paraId="570B0000" w14:textId="77777777" w:rsidR="007C587B" w:rsidRDefault="00C2707F" w:rsidP="007C587B">
      <w:pPr>
        <w:autoSpaceDE w:val="0"/>
        <w:autoSpaceDN w:val="0"/>
        <w:adjustRightInd w:val="0"/>
        <w:spacing w:after="0" w:line="240" w:lineRule="auto"/>
        <w:jc w:val="center"/>
        <w:rPr>
          <w:rFonts w:ascii="Times New Roman" w:hAnsi="Times New Roman"/>
          <w:b/>
          <w:bCs/>
          <w:sz w:val="28"/>
          <w:szCs w:val="28"/>
        </w:rPr>
      </w:pPr>
      <w:r w:rsidRPr="007C587B">
        <w:rPr>
          <w:rFonts w:ascii="Times New Roman" w:hAnsi="Times New Roman"/>
          <w:b/>
          <w:bCs/>
          <w:sz w:val="28"/>
          <w:szCs w:val="28"/>
        </w:rPr>
        <w:t>ОРЛОВСКАЯ ОБЛАСТЬ</w:t>
      </w:r>
    </w:p>
    <w:p w14:paraId="0C93335C" w14:textId="5C0BE9F2" w:rsidR="00C2707F" w:rsidRPr="007C587B" w:rsidRDefault="00C2707F" w:rsidP="007C587B">
      <w:pPr>
        <w:autoSpaceDE w:val="0"/>
        <w:autoSpaceDN w:val="0"/>
        <w:adjustRightInd w:val="0"/>
        <w:spacing w:after="0" w:line="240" w:lineRule="auto"/>
        <w:jc w:val="center"/>
        <w:rPr>
          <w:rFonts w:ascii="Times New Roman" w:hAnsi="Times New Roman"/>
          <w:b/>
          <w:bCs/>
          <w:sz w:val="28"/>
          <w:szCs w:val="28"/>
        </w:rPr>
      </w:pPr>
      <w:r w:rsidRPr="007C587B">
        <w:rPr>
          <w:rFonts w:ascii="Times New Roman" w:hAnsi="Times New Roman"/>
          <w:b/>
          <w:bCs/>
          <w:sz w:val="28"/>
          <w:szCs w:val="28"/>
        </w:rPr>
        <w:t>КРОМСКОЙ РАЙОН</w:t>
      </w:r>
    </w:p>
    <w:p w14:paraId="0625F8D0" w14:textId="77777777" w:rsidR="00C2707F" w:rsidRPr="007C587B" w:rsidRDefault="00C2707F" w:rsidP="007C587B">
      <w:pPr>
        <w:autoSpaceDE w:val="0"/>
        <w:autoSpaceDN w:val="0"/>
        <w:adjustRightInd w:val="0"/>
        <w:spacing w:after="0" w:line="240" w:lineRule="auto"/>
        <w:jc w:val="center"/>
        <w:rPr>
          <w:rFonts w:ascii="Times New Roman" w:hAnsi="Times New Roman"/>
          <w:bCs/>
          <w:sz w:val="28"/>
          <w:szCs w:val="28"/>
        </w:rPr>
      </w:pPr>
      <w:r w:rsidRPr="007C587B">
        <w:rPr>
          <w:rFonts w:ascii="Times New Roman" w:hAnsi="Times New Roman"/>
          <w:b/>
          <w:bCs/>
          <w:sz w:val="28"/>
          <w:szCs w:val="28"/>
        </w:rPr>
        <w:t>АПАЛЬКОВСКИЙ СЕЛЬСКИЙ СОВЕТ НАРОДНЫХ ДЕПУТАТОВ</w:t>
      </w:r>
      <w:r w:rsidRPr="007C587B">
        <w:rPr>
          <w:rFonts w:ascii="Times New Roman" w:hAnsi="Times New Roman"/>
          <w:b/>
          <w:bCs/>
          <w:sz w:val="28"/>
          <w:szCs w:val="28"/>
        </w:rPr>
        <w:br/>
      </w:r>
    </w:p>
    <w:p w14:paraId="607332A4" w14:textId="1372F9A6" w:rsidR="00C2707F" w:rsidRPr="007C587B" w:rsidRDefault="00C2707F" w:rsidP="007C587B">
      <w:pPr>
        <w:spacing w:after="0" w:line="240" w:lineRule="auto"/>
        <w:jc w:val="center"/>
        <w:rPr>
          <w:rFonts w:ascii="Times New Roman" w:hAnsi="Times New Roman"/>
          <w:sz w:val="27"/>
          <w:szCs w:val="27"/>
        </w:rPr>
      </w:pPr>
      <w:r w:rsidRPr="007C587B">
        <w:rPr>
          <w:rFonts w:ascii="Times New Roman" w:hAnsi="Times New Roman"/>
          <w:sz w:val="27"/>
          <w:szCs w:val="27"/>
        </w:rPr>
        <w:t>РЕШЕНИЕ</w:t>
      </w:r>
    </w:p>
    <w:p w14:paraId="3E6AA129" w14:textId="77777777" w:rsidR="00C2707F" w:rsidRPr="007C587B" w:rsidRDefault="00C2707F" w:rsidP="00A13E38">
      <w:pPr>
        <w:spacing w:after="0" w:line="240" w:lineRule="auto"/>
        <w:ind w:firstLine="540"/>
        <w:rPr>
          <w:rFonts w:ascii="Times New Roman" w:hAnsi="Times New Roman"/>
          <w:sz w:val="27"/>
          <w:szCs w:val="27"/>
        </w:rPr>
      </w:pPr>
    </w:p>
    <w:p w14:paraId="1BB564BC" w14:textId="319B0CA0" w:rsidR="00C2707F" w:rsidRPr="007C587B" w:rsidRDefault="00C2707F" w:rsidP="007C587B">
      <w:pPr>
        <w:spacing w:after="0" w:line="240" w:lineRule="auto"/>
        <w:jc w:val="both"/>
        <w:rPr>
          <w:rFonts w:ascii="Times New Roman" w:hAnsi="Times New Roman"/>
          <w:sz w:val="27"/>
          <w:szCs w:val="27"/>
        </w:rPr>
      </w:pPr>
      <w:r w:rsidRPr="007C587B">
        <w:rPr>
          <w:rFonts w:ascii="Times New Roman" w:hAnsi="Times New Roman"/>
          <w:sz w:val="27"/>
          <w:szCs w:val="27"/>
        </w:rPr>
        <w:t xml:space="preserve">31 июля 2018 года                                            </w:t>
      </w:r>
      <w:r w:rsidR="007C587B">
        <w:rPr>
          <w:rFonts w:ascii="Times New Roman" w:hAnsi="Times New Roman"/>
          <w:sz w:val="27"/>
          <w:szCs w:val="27"/>
          <w:lang w:val="en-US"/>
        </w:rPr>
        <w:t xml:space="preserve">         </w:t>
      </w:r>
      <w:r w:rsidRPr="007C587B">
        <w:rPr>
          <w:rFonts w:ascii="Times New Roman" w:hAnsi="Times New Roman"/>
          <w:sz w:val="27"/>
          <w:szCs w:val="27"/>
        </w:rPr>
        <w:t xml:space="preserve">                                    № 22-1с</w:t>
      </w:r>
      <w:r w:rsidR="007C587B">
        <w:rPr>
          <w:rFonts w:ascii="Times New Roman" w:hAnsi="Times New Roman"/>
          <w:sz w:val="27"/>
          <w:szCs w:val="27"/>
          <w:lang w:val="en-US"/>
        </w:rPr>
        <w:t>/</w:t>
      </w:r>
      <w:r w:rsidRPr="007C587B">
        <w:rPr>
          <w:rFonts w:ascii="Times New Roman" w:hAnsi="Times New Roman"/>
          <w:sz w:val="27"/>
          <w:szCs w:val="27"/>
        </w:rPr>
        <w:t>с</w:t>
      </w:r>
    </w:p>
    <w:p w14:paraId="18E634AD" w14:textId="77777777" w:rsidR="00C2707F" w:rsidRPr="007C587B" w:rsidRDefault="00C2707F" w:rsidP="00A13E38">
      <w:pPr>
        <w:spacing w:after="0" w:line="240" w:lineRule="auto"/>
        <w:rPr>
          <w:rFonts w:ascii="Times New Roman" w:hAnsi="Times New Roman"/>
          <w:sz w:val="27"/>
          <w:szCs w:val="27"/>
        </w:rPr>
      </w:pPr>
      <w:r w:rsidRPr="007C587B">
        <w:rPr>
          <w:rFonts w:ascii="Times New Roman" w:hAnsi="Times New Roman"/>
          <w:sz w:val="27"/>
          <w:szCs w:val="27"/>
        </w:rPr>
        <w:t>с. Апальково</w:t>
      </w:r>
    </w:p>
    <w:p w14:paraId="527F830C" w14:textId="77777777" w:rsidR="00C2707F" w:rsidRPr="007C587B" w:rsidRDefault="00C2707F" w:rsidP="00A13E38">
      <w:pPr>
        <w:spacing w:after="0" w:line="240" w:lineRule="auto"/>
        <w:jc w:val="center"/>
        <w:rPr>
          <w:rFonts w:ascii="Times New Roman" w:hAnsi="Times New Roman"/>
          <w:sz w:val="28"/>
          <w:szCs w:val="28"/>
        </w:rPr>
      </w:pPr>
    </w:p>
    <w:p w14:paraId="46E4B0E7" w14:textId="772EE865" w:rsidR="00C2707F" w:rsidRPr="007C587B" w:rsidRDefault="00C2707F" w:rsidP="007368C8">
      <w:pPr>
        <w:spacing w:after="0" w:line="240" w:lineRule="auto"/>
        <w:ind w:firstLine="708"/>
        <w:jc w:val="center"/>
        <w:rPr>
          <w:rFonts w:ascii="Times New Roman" w:hAnsi="Times New Roman"/>
          <w:sz w:val="28"/>
          <w:szCs w:val="28"/>
        </w:rPr>
      </w:pPr>
      <w:r w:rsidRPr="007C587B">
        <w:rPr>
          <w:rFonts w:ascii="Times New Roman" w:hAnsi="Times New Roman"/>
          <w:sz w:val="28"/>
          <w:szCs w:val="28"/>
        </w:rPr>
        <w:t>Об утверждении Правил благоустройства территории Апальковского сельского поселения Кромского района Орловской области</w:t>
      </w:r>
    </w:p>
    <w:p w14:paraId="4E6355C6" w14:textId="77777777" w:rsidR="00C2707F" w:rsidRPr="007C587B" w:rsidRDefault="00C2707F" w:rsidP="00A13E38">
      <w:pPr>
        <w:spacing w:after="0" w:line="240" w:lineRule="auto"/>
        <w:ind w:firstLine="580"/>
        <w:jc w:val="center"/>
        <w:rPr>
          <w:rFonts w:ascii="Times New Roman" w:hAnsi="Times New Roman"/>
          <w:sz w:val="28"/>
          <w:szCs w:val="28"/>
        </w:rPr>
      </w:pPr>
    </w:p>
    <w:p w14:paraId="53DE79A6" w14:textId="6DC94DEF" w:rsidR="00C2707F" w:rsidRPr="007C587B" w:rsidRDefault="00C2707F" w:rsidP="00A13E38">
      <w:pPr>
        <w:spacing w:after="0" w:line="240" w:lineRule="auto"/>
        <w:ind w:firstLine="708"/>
        <w:jc w:val="both"/>
        <w:rPr>
          <w:rFonts w:ascii="Times New Roman" w:hAnsi="Times New Roman"/>
          <w:sz w:val="28"/>
          <w:szCs w:val="28"/>
        </w:rPr>
      </w:pPr>
      <w:r w:rsidRPr="007C587B">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Апальковского сельского поселения Кромского района Орловской области, в целях обеспечения благоприятных условий жизни населения и обеспечения чистоты и порядка территории муниципального образование Апальковское сельское  поселение Кромского района Орловской области, Апальковский сельский Совет народных депутатов </w:t>
      </w:r>
    </w:p>
    <w:p w14:paraId="18EDC4A7" w14:textId="77777777" w:rsidR="00C2707F" w:rsidRPr="007C587B" w:rsidRDefault="00C2707F" w:rsidP="00A13E38">
      <w:pPr>
        <w:spacing w:after="0" w:line="240" w:lineRule="auto"/>
        <w:jc w:val="both"/>
        <w:rPr>
          <w:rFonts w:ascii="Times New Roman" w:hAnsi="Times New Roman"/>
          <w:sz w:val="28"/>
          <w:szCs w:val="28"/>
        </w:rPr>
      </w:pPr>
    </w:p>
    <w:p w14:paraId="749DEAFE" w14:textId="77777777" w:rsidR="00C2707F" w:rsidRPr="007C587B" w:rsidRDefault="00C2707F" w:rsidP="00A13E38">
      <w:pPr>
        <w:spacing w:after="0" w:line="240" w:lineRule="auto"/>
        <w:jc w:val="both"/>
        <w:rPr>
          <w:rFonts w:ascii="Times New Roman" w:hAnsi="Times New Roman"/>
          <w:b/>
          <w:sz w:val="28"/>
          <w:szCs w:val="28"/>
        </w:rPr>
      </w:pPr>
      <w:r w:rsidRPr="007C587B">
        <w:rPr>
          <w:rFonts w:ascii="Times New Roman" w:hAnsi="Times New Roman"/>
          <w:b/>
          <w:sz w:val="28"/>
          <w:szCs w:val="28"/>
        </w:rPr>
        <w:t>РЕШИЛ:</w:t>
      </w:r>
    </w:p>
    <w:p w14:paraId="4DB37984" w14:textId="5027A198" w:rsidR="00C2707F" w:rsidRPr="007C587B" w:rsidRDefault="00086768" w:rsidP="00A13E38">
      <w:pPr>
        <w:numPr>
          <w:ilvl w:val="0"/>
          <w:numId w:val="1"/>
        </w:numPr>
        <w:tabs>
          <w:tab w:val="left" w:pos="898"/>
        </w:tabs>
        <w:spacing w:after="0" w:line="240" w:lineRule="auto"/>
        <w:ind w:firstLine="580"/>
        <w:jc w:val="both"/>
        <w:rPr>
          <w:rFonts w:ascii="Times New Roman" w:hAnsi="Times New Roman"/>
          <w:sz w:val="28"/>
          <w:szCs w:val="28"/>
        </w:rPr>
      </w:pPr>
      <w:r>
        <w:rPr>
          <w:rFonts w:ascii="Times New Roman" w:hAnsi="Times New Roman"/>
          <w:sz w:val="28"/>
          <w:szCs w:val="28"/>
          <w:lang w:val="en-US"/>
        </w:rPr>
        <w:t xml:space="preserve"> </w:t>
      </w:r>
      <w:r w:rsidR="00C2707F" w:rsidRPr="007C587B">
        <w:rPr>
          <w:rFonts w:ascii="Times New Roman" w:hAnsi="Times New Roman"/>
          <w:sz w:val="28"/>
          <w:szCs w:val="28"/>
        </w:rPr>
        <w:t>Утвердить «Правила благоустройства территории Апальковского сельского поселения Кромского района Орловской области согласно Приложению.</w:t>
      </w:r>
    </w:p>
    <w:p w14:paraId="7949A1CE" w14:textId="65039284" w:rsidR="00C2707F" w:rsidRPr="007C587B" w:rsidRDefault="00086768" w:rsidP="00A13E38">
      <w:pPr>
        <w:numPr>
          <w:ilvl w:val="0"/>
          <w:numId w:val="1"/>
        </w:numPr>
        <w:tabs>
          <w:tab w:val="left" w:pos="898"/>
        </w:tabs>
        <w:spacing w:after="0" w:line="240" w:lineRule="auto"/>
        <w:ind w:firstLine="580"/>
        <w:jc w:val="both"/>
        <w:rPr>
          <w:rFonts w:ascii="Times New Roman" w:hAnsi="Times New Roman"/>
          <w:sz w:val="28"/>
          <w:szCs w:val="28"/>
        </w:rPr>
      </w:pPr>
      <w:r>
        <w:rPr>
          <w:rFonts w:ascii="Times New Roman" w:hAnsi="Times New Roman"/>
          <w:sz w:val="28"/>
          <w:szCs w:val="28"/>
          <w:lang w:val="en-US"/>
        </w:rPr>
        <w:t xml:space="preserve"> </w:t>
      </w:r>
      <w:r w:rsidR="00C2707F" w:rsidRPr="007C587B">
        <w:rPr>
          <w:rFonts w:ascii="Times New Roman" w:hAnsi="Times New Roman"/>
          <w:sz w:val="28"/>
          <w:szCs w:val="28"/>
        </w:rPr>
        <w:t>Решение Апальковского сельского Совета народных депутатов от 27.04.2012 г. № 15-3сс «Об утверждении правил благоустройства территории муниципального образования Апальковское сельское поселение» считать утратившими силу.</w:t>
      </w:r>
    </w:p>
    <w:p w14:paraId="18D14869" w14:textId="5518C4E4" w:rsidR="00C2707F" w:rsidRPr="007C587B" w:rsidRDefault="00086768" w:rsidP="00A13E38">
      <w:pPr>
        <w:numPr>
          <w:ilvl w:val="0"/>
          <w:numId w:val="1"/>
        </w:numPr>
        <w:tabs>
          <w:tab w:val="left" w:pos="858"/>
        </w:tabs>
        <w:spacing w:after="0" w:line="240" w:lineRule="auto"/>
        <w:ind w:firstLine="560"/>
        <w:jc w:val="both"/>
        <w:rPr>
          <w:rFonts w:ascii="Times New Roman" w:hAnsi="Times New Roman"/>
          <w:sz w:val="28"/>
          <w:szCs w:val="28"/>
        </w:rPr>
      </w:pPr>
      <w:r>
        <w:rPr>
          <w:rFonts w:ascii="Times New Roman" w:hAnsi="Times New Roman"/>
          <w:sz w:val="28"/>
          <w:szCs w:val="28"/>
          <w:lang w:val="en-US"/>
        </w:rPr>
        <w:t xml:space="preserve"> </w:t>
      </w:r>
      <w:r w:rsidR="00C2707F" w:rsidRPr="007C587B">
        <w:rPr>
          <w:rFonts w:ascii="Times New Roman" w:hAnsi="Times New Roman"/>
          <w:sz w:val="28"/>
          <w:szCs w:val="28"/>
        </w:rPr>
        <w:t>Обнародовать настоящее решение в установленном порядке.</w:t>
      </w:r>
    </w:p>
    <w:p w14:paraId="2FD39F44" w14:textId="32465118" w:rsidR="00C2707F" w:rsidRPr="007C587B" w:rsidRDefault="00086768" w:rsidP="00A13E38">
      <w:pPr>
        <w:numPr>
          <w:ilvl w:val="0"/>
          <w:numId w:val="1"/>
        </w:numPr>
        <w:tabs>
          <w:tab w:val="left" w:pos="898"/>
        </w:tabs>
        <w:spacing w:after="0" w:line="240" w:lineRule="auto"/>
        <w:ind w:firstLine="560"/>
        <w:jc w:val="both"/>
        <w:rPr>
          <w:rFonts w:ascii="Times New Roman" w:hAnsi="Times New Roman"/>
          <w:sz w:val="28"/>
          <w:szCs w:val="28"/>
        </w:rPr>
      </w:pPr>
      <w:r>
        <w:rPr>
          <w:rFonts w:ascii="Times New Roman" w:hAnsi="Times New Roman"/>
          <w:sz w:val="28"/>
          <w:szCs w:val="28"/>
          <w:lang w:val="en-US"/>
        </w:rPr>
        <w:t xml:space="preserve"> </w:t>
      </w:r>
      <w:r w:rsidR="00C2707F" w:rsidRPr="007C587B">
        <w:rPr>
          <w:rFonts w:ascii="Times New Roman" w:hAnsi="Times New Roman"/>
          <w:sz w:val="28"/>
          <w:szCs w:val="28"/>
        </w:rPr>
        <w:t>Настоящее решение вступает в силу со дня его обнародования.</w:t>
      </w:r>
    </w:p>
    <w:p w14:paraId="6491B33E" w14:textId="1B6F32D1" w:rsidR="00C2707F" w:rsidRPr="007C587B" w:rsidRDefault="00086768" w:rsidP="00A13E38">
      <w:pPr>
        <w:numPr>
          <w:ilvl w:val="0"/>
          <w:numId w:val="1"/>
        </w:numPr>
        <w:tabs>
          <w:tab w:val="left" w:pos="898"/>
        </w:tabs>
        <w:spacing w:after="0" w:line="240" w:lineRule="auto"/>
        <w:ind w:firstLine="560"/>
        <w:jc w:val="both"/>
        <w:rPr>
          <w:rFonts w:ascii="Times New Roman" w:hAnsi="Times New Roman"/>
          <w:sz w:val="28"/>
          <w:szCs w:val="28"/>
        </w:rPr>
      </w:pPr>
      <w:r>
        <w:rPr>
          <w:rFonts w:ascii="Times New Roman" w:hAnsi="Times New Roman"/>
          <w:sz w:val="28"/>
          <w:szCs w:val="28"/>
          <w:lang w:val="en-US"/>
        </w:rPr>
        <w:t xml:space="preserve"> </w:t>
      </w:r>
      <w:r w:rsidR="00C2707F" w:rsidRPr="007C587B">
        <w:rPr>
          <w:rFonts w:ascii="Times New Roman" w:hAnsi="Times New Roman"/>
          <w:sz w:val="28"/>
          <w:szCs w:val="28"/>
        </w:rPr>
        <w:t>Опубликовать настоящее Решение на странице Апальковского сельского поселения на официальном сайте администрации Кромского района Орловской области в сети «Интернет».</w:t>
      </w:r>
    </w:p>
    <w:p w14:paraId="50385E63" w14:textId="5F276361" w:rsidR="00C2707F" w:rsidRPr="00C3188C" w:rsidRDefault="00C2707F" w:rsidP="007368C8">
      <w:pPr>
        <w:numPr>
          <w:ilvl w:val="0"/>
          <w:numId w:val="1"/>
        </w:numPr>
        <w:tabs>
          <w:tab w:val="left" w:pos="898"/>
        </w:tabs>
        <w:spacing w:after="0" w:line="240" w:lineRule="auto"/>
        <w:ind w:firstLine="560"/>
        <w:jc w:val="both"/>
        <w:rPr>
          <w:rFonts w:ascii="Times New Roman" w:hAnsi="Times New Roman"/>
          <w:sz w:val="28"/>
          <w:szCs w:val="28"/>
        </w:rPr>
      </w:pPr>
      <w:r w:rsidRPr="007C587B">
        <w:rPr>
          <w:rFonts w:ascii="Times New Roman" w:hAnsi="Times New Roman"/>
          <w:sz w:val="28"/>
          <w:szCs w:val="28"/>
        </w:rPr>
        <w:t>Контроль за исполнением настоящего решения оставляю за собой</w:t>
      </w:r>
    </w:p>
    <w:p w14:paraId="215628AE" w14:textId="01636C4A" w:rsidR="00C3188C" w:rsidRDefault="00C3188C" w:rsidP="007368C8">
      <w:pPr>
        <w:tabs>
          <w:tab w:val="left" w:pos="898"/>
        </w:tabs>
        <w:spacing w:after="0" w:line="240" w:lineRule="auto"/>
        <w:jc w:val="both"/>
        <w:rPr>
          <w:rFonts w:ascii="Times New Roman" w:hAnsi="Times New Roman"/>
          <w:sz w:val="28"/>
          <w:szCs w:val="28"/>
        </w:rPr>
      </w:pPr>
    </w:p>
    <w:p w14:paraId="24671099" w14:textId="20F4775B" w:rsidR="00C3188C" w:rsidRDefault="00C3188C" w:rsidP="007368C8">
      <w:pPr>
        <w:tabs>
          <w:tab w:val="left" w:pos="898"/>
        </w:tabs>
        <w:spacing w:after="0" w:line="240" w:lineRule="auto"/>
        <w:jc w:val="both"/>
        <w:rPr>
          <w:rFonts w:ascii="Times New Roman" w:hAnsi="Times New Roman"/>
          <w:sz w:val="28"/>
          <w:szCs w:val="28"/>
        </w:rPr>
      </w:pPr>
    </w:p>
    <w:p w14:paraId="5D939342" w14:textId="77777777" w:rsidR="00C3188C" w:rsidRDefault="00C3188C" w:rsidP="007368C8">
      <w:pPr>
        <w:tabs>
          <w:tab w:val="left" w:pos="898"/>
        </w:tabs>
        <w:spacing w:after="0" w:line="240" w:lineRule="auto"/>
        <w:jc w:val="both"/>
        <w:rPr>
          <w:rFonts w:ascii="Times New Roman" w:hAnsi="Times New Roman"/>
          <w:sz w:val="28"/>
          <w:szCs w:val="28"/>
        </w:rPr>
      </w:pPr>
    </w:p>
    <w:p w14:paraId="662C0B10" w14:textId="77777777" w:rsidR="00C3188C" w:rsidRPr="007C587B" w:rsidRDefault="00C3188C" w:rsidP="007368C8">
      <w:pPr>
        <w:tabs>
          <w:tab w:val="left" w:pos="898"/>
        </w:tabs>
        <w:spacing w:after="0" w:line="240" w:lineRule="auto"/>
        <w:jc w:val="both"/>
        <w:rPr>
          <w:rFonts w:ascii="Times New Roman" w:hAnsi="Times New Roman"/>
          <w:sz w:val="28"/>
          <w:szCs w:val="28"/>
        </w:rPr>
      </w:pPr>
    </w:p>
    <w:p w14:paraId="1D89E025" w14:textId="01852379" w:rsidR="00C2707F" w:rsidRDefault="00C2707F" w:rsidP="00C3188C">
      <w:pPr>
        <w:spacing w:after="0" w:line="240" w:lineRule="auto"/>
        <w:jc w:val="both"/>
        <w:rPr>
          <w:rFonts w:ascii="Times New Roman" w:hAnsi="Times New Roman"/>
          <w:spacing w:val="2"/>
          <w:sz w:val="28"/>
          <w:szCs w:val="28"/>
        </w:rPr>
      </w:pPr>
      <w:r w:rsidRPr="007C587B">
        <w:rPr>
          <w:rFonts w:ascii="Times New Roman" w:hAnsi="Times New Roman"/>
          <w:spacing w:val="2"/>
          <w:sz w:val="28"/>
          <w:szCs w:val="28"/>
        </w:rPr>
        <w:t>Глава сельского поселения                                       Медведева Е.В.</w:t>
      </w:r>
    </w:p>
    <w:p w14:paraId="6BAE79EC" w14:textId="1F884FF1" w:rsidR="00C3188C" w:rsidRDefault="00C3188C" w:rsidP="00C3188C">
      <w:pPr>
        <w:spacing w:after="0" w:line="240" w:lineRule="auto"/>
        <w:jc w:val="both"/>
        <w:rPr>
          <w:rFonts w:ascii="Times New Roman" w:hAnsi="Times New Roman"/>
          <w:spacing w:val="2"/>
          <w:sz w:val="28"/>
          <w:szCs w:val="28"/>
        </w:rPr>
      </w:pPr>
    </w:p>
    <w:p w14:paraId="4B6FA3A5" w14:textId="77777777" w:rsidR="00C3188C" w:rsidRPr="007C587B" w:rsidRDefault="00C3188C" w:rsidP="00C3188C">
      <w:pPr>
        <w:spacing w:after="0" w:line="240" w:lineRule="auto"/>
        <w:jc w:val="both"/>
        <w:rPr>
          <w:rFonts w:ascii="Times New Roman" w:hAnsi="Times New Roman"/>
          <w:spacing w:val="2"/>
          <w:sz w:val="28"/>
          <w:szCs w:val="28"/>
        </w:rPr>
      </w:pPr>
    </w:p>
    <w:p w14:paraId="40D4949B" w14:textId="77777777" w:rsidR="00C2707F" w:rsidRPr="007C587B" w:rsidRDefault="00C2707F" w:rsidP="00A13E38">
      <w:pPr>
        <w:widowControl w:val="0"/>
        <w:shd w:val="clear" w:color="auto" w:fill="FFFFFF"/>
        <w:autoSpaceDE w:val="0"/>
        <w:autoSpaceDN w:val="0"/>
        <w:adjustRightInd w:val="0"/>
        <w:spacing w:after="0" w:line="240" w:lineRule="auto"/>
        <w:ind w:right="-22"/>
        <w:jc w:val="right"/>
        <w:rPr>
          <w:rFonts w:ascii="Times New Roman" w:hAnsi="Times New Roman"/>
          <w:spacing w:val="2"/>
          <w:sz w:val="27"/>
          <w:szCs w:val="27"/>
        </w:rPr>
      </w:pPr>
      <w:r w:rsidRPr="007C587B">
        <w:rPr>
          <w:rFonts w:ascii="Times New Roman" w:hAnsi="Times New Roman"/>
          <w:spacing w:val="2"/>
          <w:sz w:val="27"/>
          <w:szCs w:val="27"/>
        </w:rPr>
        <w:lastRenderedPageBreak/>
        <w:t>Приложение</w:t>
      </w:r>
    </w:p>
    <w:p w14:paraId="3655D6CD" w14:textId="77777777" w:rsidR="00C2707F" w:rsidRPr="007C587B" w:rsidRDefault="00C2707F" w:rsidP="00A13E38">
      <w:pPr>
        <w:widowControl w:val="0"/>
        <w:shd w:val="clear" w:color="auto" w:fill="FFFFFF"/>
        <w:autoSpaceDE w:val="0"/>
        <w:autoSpaceDN w:val="0"/>
        <w:adjustRightInd w:val="0"/>
        <w:spacing w:after="0" w:line="240" w:lineRule="auto"/>
        <w:ind w:right="-22"/>
        <w:jc w:val="right"/>
        <w:rPr>
          <w:rFonts w:ascii="Times New Roman" w:hAnsi="Times New Roman"/>
          <w:spacing w:val="2"/>
          <w:sz w:val="27"/>
          <w:szCs w:val="27"/>
        </w:rPr>
      </w:pPr>
      <w:r w:rsidRPr="007C587B">
        <w:rPr>
          <w:rFonts w:ascii="Times New Roman" w:hAnsi="Times New Roman"/>
          <w:spacing w:val="2"/>
          <w:sz w:val="27"/>
          <w:szCs w:val="27"/>
        </w:rPr>
        <w:t>к Решению Апальковского сельского</w:t>
      </w:r>
    </w:p>
    <w:p w14:paraId="161E3DCF" w14:textId="77777777" w:rsidR="00C2707F" w:rsidRPr="007C587B" w:rsidRDefault="00C2707F" w:rsidP="00A13E38">
      <w:pPr>
        <w:widowControl w:val="0"/>
        <w:shd w:val="clear" w:color="auto" w:fill="FFFFFF"/>
        <w:autoSpaceDE w:val="0"/>
        <w:autoSpaceDN w:val="0"/>
        <w:adjustRightInd w:val="0"/>
        <w:spacing w:after="0" w:line="240" w:lineRule="auto"/>
        <w:ind w:right="-22"/>
        <w:jc w:val="right"/>
        <w:rPr>
          <w:rFonts w:ascii="Times New Roman" w:hAnsi="Times New Roman"/>
          <w:spacing w:val="2"/>
          <w:sz w:val="27"/>
          <w:szCs w:val="27"/>
        </w:rPr>
      </w:pPr>
      <w:r w:rsidRPr="007C587B">
        <w:rPr>
          <w:rFonts w:ascii="Times New Roman" w:hAnsi="Times New Roman"/>
          <w:spacing w:val="2"/>
          <w:sz w:val="27"/>
          <w:szCs w:val="27"/>
        </w:rPr>
        <w:t>Совета народных депутатов</w:t>
      </w:r>
    </w:p>
    <w:p w14:paraId="2135DEAE" w14:textId="77777777" w:rsidR="00C2707F" w:rsidRPr="007C587B" w:rsidRDefault="00C2707F" w:rsidP="00A13E38">
      <w:pPr>
        <w:widowControl w:val="0"/>
        <w:shd w:val="clear" w:color="auto" w:fill="FFFFFF"/>
        <w:autoSpaceDE w:val="0"/>
        <w:autoSpaceDN w:val="0"/>
        <w:adjustRightInd w:val="0"/>
        <w:spacing w:after="0" w:line="240" w:lineRule="auto"/>
        <w:ind w:right="-22"/>
        <w:jc w:val="right"/>
        <w:rPr>
          <w:rFonts w:ascii="Times New Roman" w:hAnsi="Times New Roman"/>
          <w:spacing w:val="2"/>
          <w:sz w:val="27"/>
          <w:szCs w:val="27"/>
        </w:rPr>
      </w:pPr>
      <w:r w:rsidRPr="007C587B">
        <w:rPr>
          <w:rFonts w:ascii="Times New Roman" w:hAnsi="Times New Roman"/>
          <w:spacing w:val="2"/>
          <w:sz w:val="27"/>
          <w:szCs w:val="27"/>
        </w:rPr>
        <w:t>от 31.07. 2018г. № 22-1сс</w:t>
      </w:r>
    </w:p>
    <w:p w14:paraId="2AAC80B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7"/>
          <w:szCs w:val="27"/>
        </w:rPr>
      </w:pPr>
    </w:p>
    <w:p w14:paraId="36D1EB1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7"/>
          <w:szCs w:val="27"/>
        </w:rPr>
      </w:pPr>
    </w:p>
    <w:p w14:paraId="2E3443D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7"/>
          <w:szCs w:val="27"/>
        </w:rPr>
      </w:pPr>
      <w:r w:rsidRPr="007C587B">
        <w:rPr>
          <w:rFonts w:ascii="Times New Roman" w:hAnsi="Times New Roman"/>
          <w:spacing w:val="2"/>
          <w:sz w:val="27"/>
          <w:szCs w:val="27"/>
        </w:rPr>
        <w:t xml:space="preserve">ПРАВИЛА БЛАГОУСТРОЙСТВА ТЕРРИТОРИИ </w:t>
      </w:r>
      <w:r w:rsidRPr="007C587B">
        <w:rPr>
          <w:rFonts w:ascii="Times New Roman" w:hAnsi="Times New Roman"/>
          <w:sz w:val="28"/>
          <w:szCs w:val="28"/>
        </w:rPr>
        <w:t>МУНИЦИПАЛЬНОГО ОБРАЗОВАНИЯ АПАЛЬКОВСКОЕ СЕЛЬСКОЕ  ПОСЕЛЕНИЕ КРОМСКОГО РАЙОНА ОРЛОВСКОЙ ОБЛАСТИ</w:t>
      </w:r>
    </w:p>
    <w:p w14:paraId="261C812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7"/>
          <w:szCs w:val="27"/>
        </w:rPr>
      </w:pPr>
    </w:p>
    <w:p w14:paraId="2E9479E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7"/>
          <w:szCs w:val="27"/>
        </w:rPr>
      </w:pPr>
      <w:r w:rsidRPr="007C587B">
        <w:rPr>
          <w:rFonts w:ascii="Times New Roman" w:hAnsi="Times New Roman"/>
          <w:spacing w:val="2"/>
          <w:sz w:val="27"/>
          <w:szCs w:val="27"/>
        </w:rPr>
        <w:t>1. Общие положения</w:t>
      </w:r>
    </w:p>
    <w:p w14:paraId="11159BF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7"/>
          <w:szCs w:val="27"/>
        </w:rPr>
      </w:pPr>
    </w:p>
    <w:p w14:paraId="050D0EA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7"/>
          <w:szCs w:val="27"/>
        </w:rPr>
        <w:tab/>
      </w:r>
      <w:r w:rsidRPr="007C587B">
        <w:rPr>
          <w:rFonts w:ascii="Times New Roman" w:hAnsi="Times New Roman"/>
          <w:spacing w:val="2"/>
          <w:sz w:val="28"/>
          <w:szCs w:val="28"/>
        </w:rPr>
        <w:t>1.1. Правила благоустройства территории муниципального образования  Апальковское сельское  поселение  Кромского района Орловской области (далее - Правила) устанавливают единые требования к осуществлению мероприятий в сфере благоустройства, содержанию территории муниципального образования Апальковское сельское поселение    Кромского района Орловской области.</w:t>
      </w:r>
    </w:p>
    <w:p w14:paraId="60F8C24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1.2. Настоящие Правила действуют на всей территории муниципального образования Апальковское сельское поселение Кромского района Орловской области и обязательны для выполнения юридическими и физическими лицами, в том числе хозяйствующими субъектами, находящимися на территории муниципального образования Апальковское сельское поселение Кромского района Орловской области, органами местного самоуправления (далее - субъекты благоустройства).</w:t>
      </w:r>
    </w:p>
    <w:p w14:paraId="42434B2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1.3. Настоящие Правила содержат:</w:t>
      </w:r>
    </w:p>
    <w:p w14:paraId="2AA6298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перечень работ по благоустройству муниципального образования Апальковское сельское поселение Кромского района Орловской области и периодичность их выполнения;</w:t>
      </w:r>
    </w:p>
    <w:p w14:paraId="4394C3A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требования по содержанию зданий (включая жилые дома), сооружений и земельных участков, на которых они расположены;</w:t>
      </w:r>
    </w:p>
    <w:p w14:paraId="3D23288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требования к внешнему виду фасадов и ограждений соответствующих зданий и сооружений;</w:t>
      </w:r>
    </w:p>
    <w:p w14:paraId="08D584E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требования к размещению и содержанию малых архитектурных форм;</w:t>
      </w:r>
    </w:p>
    <w:p w14:paraId="02575F1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требования к содержанию зеленых насаждений;</w:t>
      </w:r>
    </w:p>
    <w:p w14:paraId="6CE6D2E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порядок освещения улиц и дорог;</w:t>
      </w:r>
    </w:p>
    <w:p w14:paraId="6E36164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порядок установки и эксплуатации рекламы и витрин;</w:t>
      </w:r>
    </w:p>
    <w:p w14:paraId="2C01864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требования к размещению (распространению) объявлений, афиш и других информационных материалов;</w:t>
      </w:r>
    </w:p>
    <w:p w14:paraId="5188F53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порядок производства земляных работ;</w:t>
      </w:r>
    </w:p>
    <w:p w14:paraId="0E34D56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порядок участия собственников зданий (помещений в них) и сооружений в благоустройстве прилегающих территорий;</w:t>
      </w:r>
    </w:p>
    <w:p w14:paraId="1BEC1C7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требования к размещению наружной рекламы;</w:t>
      </w:r>
    </w:p>
    <w:p w14:paraId="4C0C328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 требования к нахождению домашних животных, скота и птицы на </w:t>
      </w:r>
      <w:r w:rsidRPr="007C587B">
        <w:rPr>
          <w:rFonts w:ascii="Times New Roman" w:hAnsi="Times New Roman"/>
          <w:spacing w:val="2"/>
          <w:sz w:val="28"/>
          <w:szCs w:val="28"/>
        </w:rPr>
        <w:lastRenderedPageBreak/>
        <w:t>территории муниципального образования  Апальковское сельское поселение  Кромского района Орловской области;</w:t>
      </w:r>
    </w:p>
    <w:p w14:paraId="0AFC561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мероприятия по использованию, охране, защите, воспроизводству лесов, лесов особо охраняемых природных территорий, расположенных в границах муниципального образования Апальковское сельское поселение  Кромского района Орловской области;</w:t>
      </w:r>
    </w:p>
    <w:p w14:paraId="0D7E93E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ответственность за неисполнение Правил.</w:t>
      </w:r>
    </w:p>
    <w:p w14:paraId="4BFCFAE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1.4. В настоящих Правилах применяются следующие термины и определения:</w:t>
      </w:r>
    </w:p>
    <w:p w14:paraId="4333598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благоустройство территории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14:paraId="23FE341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элементы благоустройства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
    <w:p w14:paraId="6A20F1A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объекты, не являющиеся объектами капитального строительства,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14:paraId="0CE28BD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14:paraId="6A1AEB6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зеленые насаждения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14:paraId="25C6A34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компенсационное озеленение - воспроизводство зеленых насаждений взамен ликвидированных или поврежденных;</w:t>
      </w:r>
    </w:p>
    <w:p w14:paraId="50724C6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14:paraId="4BEA106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ликвидация зеленых насаждений - вырубка (снос), выкапывание зеленых насаждений, повлекшие их утрату;</w:t>
      </w:r>
    </w:p>
    <w:p w14:paraId="6D849C2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санитарные рубки - ликвидация сухостойных, больных деревьев и </w:t>
      </w:r>
      <w:r w:rsidRPr="007C587B">
        <w:rPr>
          <w:rFonts w:ascii="Times New Roman" w:hAnsi="Times New Roman"/>
          <w:spacing w:val="2"/>
          <w:sz w:val="28"/>
          <w:szCs w:val="28"/>
        </w:rPr>
        <w:lastRenderedPageBreak/>
        <w:t>кустарников, не подлежащих лечению и оздоровлению;</w:t>
      </w:r>
    </w:p>
    <w:p w14:paraId="136788B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рубки ухода - вырубки деревьев и кустарников с целью прореживания загущенных насаждений, удаления неперспективного самосева;</w:t>
      </w:r>
    </w:p>
    <w:p w14:paraId="05F4BAC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балансодержатель - юридическое лицо, отвечающее за техническое обслуживание, содержание, эксплуатацию и ремонт объекта;</w:t>
      </w:r>
    </w:p>
    <w:p w14:paraId="18AD7BF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27A9F1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прилегающая территория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14:paraId="4536B4D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придомовая территория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14:paraId="5EC544E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управляющая организация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14:paraId="50F0F16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дорога - обустроенная или приспособленная полоса земли либо поверхность искусственного сооружения, используемая для движения транспортных средств;</w:t>
      </w:r>
    </w:p>
    <w:p w14:paraId="466947E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тротуар - элемент дороги, предназначенный для движения пешеходов и примыкающий к проезжей части или отделенный от нее газоном;</w:t>
      </w:r>
    </w:p>
    <w:p w14:paraId="4FF7E95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газон - травяной покров, создаваемый посевом семян специально подобранных трав;</w:t>
      </w:r>
    </w:p>
    <w:p w14:paraId="74C0986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уборка территорий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1BA4B9A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7C587B">
        <w:rPr>
          <w:rFonts w:ascii="Times New Roman" w:hAnsi="Times New Roman"/>
          <w:spacing w:val="2"/>
          <w:sz w:val="28"/>
          <w:szCs w:val="28"/>
        </w:rPr>
        <w:tab/>
        <w:t>мусор - мелкие неоднородные сухие или влажные отходы;</w:t>
      </w:r>
    </w:p>
    <w:p w14:paraId="1972577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14:paraId="529335D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земляные работы - работы, связанные с выемкой и (или) засыпкой </w:t>
      </w:r>
      <w:r w:rsidRPr="007C587B">
        <w:rPr>
          <w:rFonts w:ascii="Times New Roman" w:hAnsi="Times New Roman"/>
          <w:spacing w:val="2"/>
          <w:sz w:val="28"/>
          <w:szCs w:val="28"/>
        </w:rPr>
        <w:lastRenderedPageBreak/>
        <w:t>грунта, восстановлением благоустройства территории.</w:t>
      </w:r>
    </w:p>
    <w:p w14:paraId="74866F3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1.5. Минимальный перечень работ по благоустройству, необходимый для создания на территории муниципального образования  Апальковское сельское поселение  Кромского района Орловской области безопасной, удобной и привлекательной среды, включает в себя:</w:t>
      </w:r>
    </w:p>
    <w:p w14:paraId="6465B4E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устройство соответствующих видов покрытия;</w:t>
      </w:r>
    </w:p>
    <w:p w14:paraId="2CDAAC0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устройство освещения;</w:t>
      </w:r>
    </w:p>
    <w:p w14:paraId="5C078B9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устройство детских площадок;</w:t>
      </w:r>
    </w:p>
    <w:p w14:paraId="28843A3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уборку территорий;</w:t>
      </w:r>
    </w:p>
    <w:p w14:paraId="73BB0A1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озеленение территорий;</w:t>
      </w:r>
    </w:p>
    <w:p w14:paraId="697E8BE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установку малых архитектурных форм и элементов монументально-декоративного оформления;</w:t>
      </w:r>
    </w:p>
    <w:p w14:paraId="36C96F9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содержание зданий (сооружений).</w:t>
      </w:r>
    </w:p>
    <w:p w14:paraId="68CAAB7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4220527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2. Требования к обеспечению комфортности и безопасности проживания граждан</w:t>
      </w:r>
    </w:p>
    <w:p w14:paraId="6D076F9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5151236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2.1. В целях благоустройства территории муниципального образования  Апальковское сельское поселение  Кромского района Орловской области, обеспечения безопасного и комфортного проживания граждан, формирования архитектурно-художественного облика среды на территории муниципального образования  Апальковское сельское поселение Кромского района Орловской области не допускается наличие участков почвы без соответствующих видов покрытий, за исключением дорожно-тропиночной сети на особо охраняемых природных территориях и участках территории в процессе реконструкции и строительства.</w:t>
      </w:r>
    </w:p>
    <w:p w14:paraId="30C8637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2.2. На территории муниципального образования Апальковское сельское поселение Кромского района Орловской области необходимо применять следующие виды покрытий:</w:t>
      </w:r>
    </w:p>
    <w:p w14:paraId="129C8A6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твердые (капитальные) - монолитные или сборные, выполняемые из асфальтобетона, цементобетона, природного камня;</w:t>
      </w:r>
    </w:p>
    <w:p w14:paraId="1A7721E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мягкие (некапитальные) - выполняемые из природных или искусственных материалов;</w:t>
      </w:r>
    </w:p>
    <w:p w14:paraId="675D995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газонные - выполняемые по специальным технологиям подготовки и посадки травяного покрова;</w:t>
      </w:r>
    </w:p>
    <w:p w14:paraId="0CD0EF2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комбинированные - представляющие сочетания покрытий, указанных выше (например, плитка, утопленная в газон).</w:t>
      </w:r>
    </w:p>
    <w:p w14:paraId="4672B23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2.3. Применяемый вид покрытия должен быть прочным, ремонтопригодным, не допускающим скольжения.</w:t>
      </w:r>
    </w:p>
    <w:p w14:paraId="392C7B3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Выбор видов покрытия следует применять в соответствии с их целевым назначением:</w:t>
      </w:r>
    </w:p>
    <w:p w14:paraId="7A7EE70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14:paraId="71711A4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 мягких - с учетом их специфических свойств при благоустройстве </w:t>
      </w:r>
      <w:r w:rsidRPr="007C587B">
        <w:rPr>
          <w:rFonts w:ascii="Times New Roman" w:hAnsi="Times New Roman"/>
          <w:spacing w:val="2"/>
          <w:sz w:val="28"/>
          <w:szCs w:val="28"/>
        </w:rPr>
        <w:lastRenderedPageBreak/>
        <w:t>отдельных видов территорий (детских, спортивных площадок, площадок для выгула собак, прогулочных дорожек и т.п. объектов);</w:t>
      </w:r>
    </w:p>
    <w:p w14:paraId="1B092A6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газонных и комбинированных как наиболее экологичных.</w:t>
      </w:r>
    </w:p>
    <w:p w14:paraId="49AD3FF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14:paraId="167C7CB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2.5. При проектировании стока поверхностных вод руководствоваться СП 32.13330.2012 "СНиП 2.04.03-85 Канализация. Наружные сети и сооружения";</w:t>
      </w:r>
    </w:p>
    <w:p w14:paraId="40C94DF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дождеприёмных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14:paraId="05C12CF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14:paraId="5EE6BB9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2.7. Цветовое решение применяемого вида покрытия следует выполнять с учетом существующего состояния окружающей среды.</w:t>
      </w:r>
    </w:p>
    <w:p w14:paraId="54B7BB7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2.8. На стыке тротуара и проезжей части надлежит устанавливать дорожные бортовые камни.</w:t>
      </w:r>
    </w:p>
    <w:p w14:paraId="279EB63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14:paraId="0EC23A5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муниципального образования Апальковское сельское поселение Кромского района  Орловской области, а также площадках автостоянок при крупных объектах обслуживания.</w:t>
      </w:r>
    </w:p>
    <w:p w14:paraId="4C45294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14:paraId="144E0E9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2.10. На пешеходных коммуникациях ступени и лестницы следует предусматривать при уклонах более 50 %, обязательно сопровождая их </w:t>
      </w:r>
      <w:r w:rsidRPr="007C587B">
        <w:rPr>
          <w:rFonts w:ascii="Times New Roman" w:hAnsi="Times New Roman"/>
          <w:spacing w:val="2"/>
          <w:sz w:val="28"/>
          <w:szCs w:val="28"/>
        </w:rPr>
        <w:lastRenderedPageBreak/>
        <w:t>пандусом.</w:t>
      </w:r>
    </w:p>
    <w:p w14:paraId="1192A9B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4285E32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2.11. Все ступени наружных лестниц в пределах одного марша следует устанавливать одинаковыми по ширине и высоте подъема ступеней.</w:t>
      </w:r>
    </w:p>
    <w:p w14:paraId="2567BA1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175BC2C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2.12. Пандус обычно выполняется из нескользкого материала с шероховатой текстурой поверхности без горизонтальных канавок.</w:t>
      </w:r>
    </w:p>
    <w:p w14:paraId="364D0B4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 отсутствии конструкций, ограждающих пандус, надлежит предусматривать ограждающий бортик высотой не менее 75 мм и поручни.</w:t>
      </w:r>
    </w:p>
    <w:p w14:paraId="44B5EC8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14:paraId="12407D3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4F10965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900"/>
      </w:tblGrid>
      <w:tr w:rsidR="007C587B" w:rsidRPr="007C587B" w14:paraId="7DC7B9E4" w14:textId="77777777" w:rsidTr="00313B30">
        <w:trPr>
          <w:trHeight w:val="789"/>
        </w:trPr>
        <w:tc>
          <w:tcPr>
            <w:tcW w:w="3360" w:type="dxa"/>
            <w:tcBorders>
              <w:top w:val="single" w:sz="4" w:space="0" w:color="auto"/>
              <w:bottom w:val="single" w:sz="4" w:space="0" w:color="auto"/>
              <w:right w:val="single" w:sz="4" w:space="0" w:color="auto"/>
            </w:tcBorders>
          </w:tcPr>
          <w:p w14:paraId="4A63C4D8" w14:textId="77777777" w:rsidR="00C2707F" w:rsidRPr="007C587B" w:rsidRDefault="00C2707F" w:rsidP="00313B30">
            <w:pPr>
              <w:spacing w:after="0" w:line="240" w:lineRule="auto"/>
              <w:rPr>
                <w:rFonts w:ascii="Times New Roman" w:hAnsi="Times New Roman"/>
                <w:sz w:val="28"/>
                <w:szCs w:val="28"/>
              </w:rPr>
            </w:pPr>
            <w:r w:rsidRPr="007C587B">
              <w:rPr>
                <w:rFonts w:ascii="Times New Roman" w:hAnsi="Times New Roman"/>
                <w:sz w:val="28"/>
                <w:szCs w:val="28"/>
              </w:rPr>
              <w:t>Уклон пандуса (соотношение)</w:t>
            </w:r>
          </w:p>
        </w:tc>
        <w:tc>
          <w:tcPr>
            <w:tcW w:w="4900" w:type="dxa"/>
            <w:tcBorders>
              <w:top w:val="single" w:sz="4" w:space="0" w:color="auto"/>
              <w:left w:val="single" w:sz="4" w:space="0" w:color="auto"/>
              <w:bottom w:val="single" w:sz="4" w:space="0" w:color="auto"/>
            </w:tcBorders>
          </w:tcPr>
          <w:p w14:paraId="70837260" w14:textId="77777777" w:rsidR="00C2707F" w:rsidRPr="007C587B" w:rsidRDefault="00C2707F" w:rsidP="00313B30">
            <w:pPr>
              <w:spacing w:after="0" w:line="240" w:lineRule="auto"/>
              <w:rPr>
                <w:rFonts w:ascii="Times New Roman" w:hAnsi="Times New Roman"/>
                <w:sz w:val="28"/>
                <w:szCs w:val="28"/>
              </w:rPr>
            </w:pPr>
            <w:r w:rsidRPr="007C587B">
              <w:rPr>
                <w:rFonts w:ascii="Times New Roman" w:hAnsi="Times New Roman"/>
                <w:sz w:val="28"/>
                <w:szCs w:val="28"/>
              </w:rPr>
              <w:t>Высота подъема (в миллиметрах)</w:t>
            </w:r>
          </w:p>
        </w:tc>
      </w:tr>
      <w:tr w:rsidR="007C587B" w:rsidRPr="007C587B" w14:paraId="7CC0F2EA" w14:textId="77777777" w:rsidTr="00313B30">
        <w:tc>
          <w:tcPr>
            <w:tcW w:w="3360" w:type="dxa"/>
            <w:tcBorders>
              <w:top w:val="single" w:sz="4" w:space="0" w:color="auto"/>
              <w:bottom w:val="single" w:sz="4" w:space="0" w:color="auto"/>
              <w:right w:val="single" w:sz="4" w:space="0" w:color="auto"/>
            </w:tcBorders>
          </w:tcPr>
          <w:p w14:paraId="72336B1E" w14:textId="77777777" w:rsidR="00C2707F" w:rsidRPr="007C587B" w:rsidRDefault="00C2707F" w:rsidP="00313B30">
            <w:pPr>
              <w:spacing w:after="0" w:line="240" w:lineRule="auto"/>
              <w:rPr>
                <w:rFonts w:ascii="Times New Roman" w:hAnsi="Times New Roman"/>
                <w:sz w:val="28"/>
                <w:szCs w:val="28"/>
              </w:rPr>
            </w:pPr>
            <w:r w:rsidRPr="007C587B">
              <w:rPr>
                <w:rFonts w:ascii="Times New Roman" w:hAnsi="Times New Roman"/>
                <w:sz w:val="28"/>
                <w:szCs w:val="28"/>
              </w:rPr>
              <w:t>От 1:9 до 1:10</w:t>
            </w:r>
          </w:p>
        </w:tc>
        <w:tc>
          <w:tcPr>
            <w:tcW w:w="4900" w:type="dxa"/>
            <w:tcBorders>
              <w:top w:val="single" w:sz="4" w:space="0" w:color="auto"/>
              <w:left w:val="single" w:sz="4" w:space="0" w:color="auto"/>
              <w:bottom w:val="single" w:sz="4" w:space="0" w:color="auto"/>
            </w:tcBorders>
          </w:tcPr>
          <w:p w14:paraId="39A15183" w14:textId="77777777" w:rsidR="00C2707F" w:rsidRPr="007C587B" w:rsidRDefault="00C2707F" w:rsidP="00313B30">
            <w:pPr>
              <w:spacing w:after="0" w:line="240" w:lineRule="auto"/>
              <w:rPr>
                <w:rFonts w:ascii="Times New Roman" w:hAnsi="Times New Roman"/>
                <w:sz w:val="28"/>
                <w:szCs w:val="28"/>
              </w:rPr>
            </w:pPr>
            <w:r w:rsidRPr="007C587B">
              <w:rPr>
                <w:rFonts w:ascii="Times New Roman" w:hAnsi="Times New Roman"/>
                <w:sz w:val="28"/>
                <w:szCs w:val="28"/>
              </w:rPr>
              <w:t>75</w:t>
            </w:r>
          </w:p>
        </w:tc>
      </w:tr>
      <w:tr w:rsidR="007C587B" w:rsidRPr="007C587B" w14:paraId="03F351E2" w14:textId="77777777" w:rsidTr="00313B30">
        <w:tc>
          <w:tcPr>
            <w:tcW w:w="3360" w:type="dxa"/>
            <w:tcBorders>
              <w:top w:val="single" w:sz="4" w:space="0" w:color="auto"/>
              <w:bottom w:val="single" w:sz="4" w:space="0" w:color="auto"/>
              <w:right w:val="single" w:sz="4" w:space="0" w:color="auto"/>
            </w:tcBorders>
          </w:tcPr>
          <w:p w14:paraId="11340388" w14:textId="77777777" w:rsidR="00C2707F" w:rsidRPr="007C587B" w:rsidRDefault="00C2707F" w:rsidP="00313B30">
            <w:pPr>
              <w:spacing w:after="0" w:line="240" w:lineRule="auto"/>
              <w:rPr>
                <w:rFonts w:ascii="Times New Roman" w:hAnsi="Times New Roman"/>
                <w:sz w:val="28"/>
                <w:szCs w:val="28"/>
              </w:rPr>
            </w:pPr>
            <w:r w:rsidRPr="007C587B">
              <w:rPr>
                <w:rFonts w:ascii="Times New Roman" w:hAnsi="Times New Roman"/>
                <w:sz w:val="28"/>
                <w:szCs w:val="28"/>
              </w:rPr>
              <w:t>От 1:10,1 до 1:12</w:t>
            </w:r>
          </w:p>
        </w:tc>
        <w:tc>
          <w:tcPr>
            <w:tcW w:w="4900" w:type="dxa"/>
            <w:tcBorders>
              <w:top w:val="single" w:sz="4" w:space="0" w:color="auto"/>
              <w:left w:val="single" w:sz="4" w:space="0" w:color="auto"/>
              <w:bottom w:val="single" w:sz="4" w:space="0" w:color="auto"/>
            </w:tcBorders>
          </w:tcPr>
          <w:p w14:paraId="13782A16" w14:textId="77777777" w:rsidR="00C2707F" w:rsidRPr="007C587B" w:rsidRDefault="00C2707F" w:rsidP="00313B30">
            <w:pPr>
              <w:spacing w:after="0" w:line="240" w:lineRule="auto"/>
              <w:rPr>
                <w:rFonts w:ascii="Times New Roman" w:hAnsi="Times New Roman"/>
                <w:sz w:val="28"/>
                <w:szCs w:val="28"/>
              </w:rPr>
            </w:pPr>
            <w:r w:rsidRPr="007C587B">
              <w:rPr>
                <w:rFonts w:ascii="Times New Roman" w:hAnsi="Times New Roman"/>
                <w:sz w:val="28"/>
                <w:szCs w:val="28"/>
              </w:rPr>
              <w:t>150</w:t>
            </w:r>
          </w:p>
        </w:tc>
      </w:tr>
      <w:tr w:rsidR="007C587B" w:rsidRPr="007C587B" w14:paraId="5D43DF59" w14:textId="77777777" w:rsidTr="00313B30">
        <w:tc>
          <w:tcPr>
            <w:tcW w:w="3360" w:type="dxa"/>
            <w:tcBorders>
              <w:top w:val="single" w:sz="4" w:space="0" w:color="auto"/>
              <w:bottom w:val="single" w:sz="4" w:space="0" w:color="auto"/>
              <w:right w:val="single" w:sz="4" w:space="0" w:color="auto"/>
            </w:tcBorders>
          </w:tcPr>
          <w:p w14:paraId="2898EDF2" w14:textId="77777777" w:rsidR="00C2707F" w:rsidRPr="007C587B" w:rsidRDefault="00C2707F" w:rsidP="00313B30">
            <w:pPr>
              <w:spacing w:after="0" w:line="240" w:lineRule="auto"/>
              <w:rPr>
                <w:rFonts w:ascii="Times New Roman" w:hAnsi="Times New Roman"/>
                <w:sz w:val="28"/>
                <w:szCs w:val="28"/>
              </w:rPr>
            </w:pPr>
            <w:r w:rsidRPr="007C587B">
              <w:rPr>
                <w:rFonts w:ascii="Times New Roman" w:hAnsi="Times New Roman"/>
                <w:sz w:val="28"/>
                <w:szCs w:val="28"/>
              </w:rPr>
              <w:t>От 1:12,1 до 1:15</w:t>
            </w:r>
          </w:p>
        </w:tc>
        <w:tc>
          <w:tcPr>
            <w:tcW w:w="4900" w:type="dxa"/>
            <w:tcBorders>
              <w:top w:val="single" w:sz="4" w:space="0" w:color="auto"/>
              <w:left w:val="single" w:sz="4" w:space="0" w:color="auto"/>
              <w:bottom w:val="single" w:sz="4" w:space="0" w:color="auto"/>
            </w:tcBorders>
          </w:tcPr>
          <w:p w14:paraId="0DED2227" w14:textId="77777777" w:rsidR="00C2707F" w:rsidRPr="007C587B" w:rsidRDefault="00C2707F" w:rsidP="00313B30">
            <w:pPr>
              <w:spacing w:after="0" w:line="240" w:lineRule="auto"/>
              <w:rPr>
                <w:rFonts w:ascii="Times New Roman" w:hAnsi="Times New Roman"/>
                <w:sz w:val="28"/>
                <w:szCs w:val="28"/>
              </w:rPr>
            </w:pPr>
            <w:r w:rsidRPr="007C587B">
              <w:rPr>
                <w:rFonts w:ascii="Times New Roman" w:hAnsi="Times New Roman"/>
                <w:sz w:val="28"/>
                <w:szCs w:val="28"/>
              </w:rPr>
              <w:t>600</w:t>
            </w:r>
          </w:p>
        </w:tc>
      </w:tr>
      <w:tr w:rsidR="007C587B" w:rsidRPr="007C587B" w14:paraId="21DE4ECB" w14:textId="77777777" w:rsidTr="00313B30">
        <w:tc>
          <w:tcPr>
            <w:tcW w:w="3360" w:type="dxa"/>
            <w:tcBorders>
              <w:top w:val="single" w:sz="4" w:space="0" w:color="auto"/>
              <w:bottom w:val="single" w:sz="4" w:space="0" w:color="auto"/>
              <w:right w:val="single" w:sz="4" w:space="0" w:color="auto"/>
            </w:tcBorders>
          </w:tcPr>
          <w:p w14:paraId="0FDC477B" w14:textId="77777777" w:rsidR="00C2707F" w:rsidRPr="007C587B" w:rsidRDefault="00C2707F" w:rsidP="00313B30">
            <w:pPr>
              <w:spacing w:after="0" w:line="240" w:lineRule="auto"/>
              <w:rPr>
                <w:rFonts w:ascii="Times New Roman" w:hAnsi="Times New Roman"/>
                <w:sz w:val="28"/>
                <w:szCs w:val="28"/>
              </w:rPr>
            </w:pPr>
            <w:r w:rsidRPr="007C587B">
              <w:rPr>
                <w:rFonts w:ascii="Times New Roman" w:hAnsi="Times New Roman"/>
                <w:sz w:val="28"/>
                <w:szCs w:val="28"/>
              </w:rPr>
              <w:t>От 1:15,1 до 1:20</w:t>
            </w:r>
          </w:p>
        </w:tc>
        <w:tc>
          <w:tcPr>
            <w:tcW w:w="4900" w:type="dxa"/>
            <w:tcBorders>
              <w:top w:val="single" w:sz="4" w:space="0" w:color="auto"/>
              <w:left w:val="single" w:sz="4" w:space="0" w:color="auto"/>
              <w:bottom w:val="single" w:sz="4" w:space="0" w:color="auto"/>
            </w:tcBorders>
          </w:tcPr>
          <w:p w14:paraId="10AEED9D" w14:textId="77777777" w:rsidR="00C2707F" w:rsidRPr="007C587B" w:rsidRDefault="00C2707F" w:rsidP="00313B30">
            <w:pPr>
              <w:spacing w:after="0" w:line="240" w:lineRule="auto"/>
              <w:rPr>
                <w:rFonts w:ascii="Times New Roman" w:hAnsi="Times New Roman"/>
                <w:sz w:val="28"/>
                <w:szCs w:val="28"/>
              </w:rPr>
            </w:pPr>
            <w:r w:rsidRPr="007C587B">
              <w:rPr>
                <w:rFonts w:ascii="Times New Roman" w:hAnsi="Times New Roman"/>
                <w:sz w:val="28"/>
                <w:szCs w:val="28"/>
              </w:rPr>
              <w:t>760</w:t>
            </w:r>
          </w:p>
        </w:tc>
      </w:tr>
    </w:tbl>
    <w:p w14:paraId="6881826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r>
    </w:p>
    <w:p w14:paraId="4B74C69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14:paraId="59F4786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На горизонтальных площадках по окончании спуска следует проектировать дренажные устройства.</w:t>
      </w:r>
    </w:p>
    <w:p w14:paraId="12BB316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Горизонтальные участки пути в начале и конце пандуса следует выполнять отличающимися от окружающих поверхностей текстурой и цветом.</w:t>
      </w:r>
    </w:p>
    <w:p w14:paraId="3263022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14:paraId="1B57564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w:t>
      </w:r>
      <w:r w:rsidRPr="007C587B">
        <w:rPr>
          <w:rFonts w:ascii="Times New Roman" w:hAnsi="Times New Roman"/>
          <w:spacing w:val="2"/>
          <w:sz w:val="28"/>
          <w:szCs w:val="28"/>
        </w:rPr>
        <w:lastRenderedPageBreak/>
        <w:t>округленными и гладкими концами.</w:t>
      </w:r>
    </w:p>
    <w:p w14:paraId="0096E60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 проектировании необходимо предусматривать конструкции поручней, исключающие соприкосновение руки с металлом.</w:t>
      </w:r>
    </w:p>
    <w:p w14:paraId="3802448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14:paraId="4A0C91B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14:paraId="5F3E08A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14:paraId="69DE778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14:paraId="169BA0B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6B70D12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3. Требования к ограждениям</w:t>
      </w:r>
    </w:p>
    <w:p w14:paraId="62140AF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35F4E10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3.1. В целях благоустройства на территории муниципального образования  Апальковское сельское поселение Кромского района Орловской области применяются различные виды ограждений.</w:t>
      </w:r>
    </w:p>
    <w:p w14:paraId="0E69675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7CAF3FD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3.2.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14:paraId="6A31DC6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3.3. Размещение защитных металлических ограждений высотой не менее 0,5 м в местах примыкания газонов к проездам, стоянкам </w:t>
      </w:r>
      <w:r w:rsidRPr="007C587B">
        <w:rPr>
          <w:rFonts w:ascii="Times New Roman" w:hAnsi="Times New Roman"/>
          <w:spacing w:val="2"/>
          <w:sz w:val="28"/>
          <w:szCs w:val="28"/>
        </w:rPr>
        <w:lastRenderedPageBreak/>
        <w:t>автотранспорта, в местах возможного наезда автомобилей на газон и вытаптывания троп через газон.</w:t>
      </w:r>
    </w:p>
    <w:p w14:paraId="15E10A1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Ограждения на территории газона необходимо размещать с отступом от границы примыкания порядка 0,2-0,3 м.</w:t>
      </w:r>
    </w:p>
    <w:p w14:paraId="754D412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14:paraId="2FC8D6A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14:paraId="46E0612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14:paraId="28FCA2E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4. Требования к освещению</w:t>
      </w:r>
    </w:p>
    <w:p w14:paraId="7F029AE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21FCD2E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4.1. Наружное освещение территории муниципального образования Апальковское сельское поселение Кромского района Орловской области 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N 120, Правил технической эксплуатации электроустановок потребителей, утвержденных Приказом Министерства энергетики РФ от 13.01.2003 N 6, Правил устройства электроустановок, утвержденных Приказом Министерства энергетики РФ от 08.07.2002 N 204 (далее - Указания по эксплуатации).</w:t>
      </w:r>
    </w:p>
    <w:p w14:paraId="7B34ADA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4.2. Все устройства наружного освещения должны содержаться в исправном состоянии.</w:t>
      </w:r>
    </w:p>
    <w:p w14:paraId="2EF5EA0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2B20082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4.3. Включение и отключение наружного освещения дорог и улиц производится в соответствии с Указаниями по эксплуатации.</w:t>
      </w:r>
    </w:p>
    <w:p w14:paraId="06E5927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4.4. Устранение отказов в работе системы наружного освещения производится в сроки, установленные Указаниями по эксплуатации.</w:t>
      </w:r>
    </w:p>
    <w:p w14:paraId="302FBD7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14:paraId="32842B7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4.6. Для формирования художественно - выразительной визуальной среды в вечернее время, выявления из темноты и образной интерпретации </w:t>
      </w:r>
      <w:r w:rsidRPr="007C587B">
        <w:rPr>
          <w:rFonts w:ascii="Times New Roman" w:hAnsi="Times New Roman"/>
          <w:spacing w:val="2"/>
          <w:sz w:val="28"/>
          <w:szCs w:val="28"/>
        </w:rPr>
        <w:lastRenderedPageBreak/>
        <w:t>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14:paraId="1385292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14:paraId="7688E00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7C089B4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14:paraId="713AE2E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4.8. Световая информация используется для ориентации пешеходов и водителей автотранспорта в пространстве и применяется в решении светокомпозиционных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14:paraId="7B20144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p>
    <w:p w14:paraId="18B6EFF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5. Требования к размещению объектов,</w:t>
      </w:r>
    </w:p>
    <w:p w14:paraId="3D1FA5A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не являющихся объектами капитального строительства</w:t>
      </w:r>
    </w:p>
    <w:p w14:paraId="0223AF6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2E0B9AF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14:paraId="0E44CC3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14:paraId="005AA28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5.2. Отделочные материалы указанных объектов должны отвечать санитарно-гигиеническим требованиям, нормам противопожарной безопасности.</w:t>
      </w:r>
    </w:p>
    <w:p w14:paraId="301A2BB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14:paraId="770C3CC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5.3. Размещение объектов, не являющихся объектами капитального строительства, на территории муниципального образования Апальковское </w:t>
      </w:r>
      <w:r w:rsidRPr="007C587B">
        <w:rPr>
          <w:rFonts w:ascii="Times New Roman" w:hAnsi="Times New Roman"/>
          <w:spacing w:val="2"/>
          <w:sz w:val="28"/>
          <w:szCs w:val="28"/>
        </w:rPr>
        <w:lastRenderedPageBreak/>
        <w:t>сельское поселение Кромского района Орловской области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муниципального образования Апальковское сельское поселение Кромского района Орловской области и благоустройство территории и застройки.</w:t>
      </w:r>
    </w:p>
    <w:p w14:paraId="2B83E3E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5.4. Не допускается размещение объектов, не являющихся объектами капитального строительства, в том числе киосков:</w:t>
      </w:r>
    </w:p>
    <w:p w14:paraId="7DCBC1E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14:paraId="0CDAADB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на инженерных сетях и в охранных зонах таких сетей без согласования с владельцами сетей;</w:t>
      </w:r>
    </w:p>
    <w:p w14:paraId="3C46DD1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14:paraId="059C50C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Объекты, не являющиеся объектами капитального строительства, не должны ухудшать условия проживания и отдыха населения.</w:t>
      </w:r>
    </w:p>
    <w:p w14:paraId="58D406E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5.5. В муниципальном образовании  Апальковское сельское поселение Кромского района Орловской области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14:paraId="5919F4F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14:paraId="53D72C7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14:paraId="00D122A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5.8. Размещение остановочных павильонов допускается только в </w:t>
      </w:r>
      <w:r w:rsidRPr="007C587B">
        <w:rPr>
          <w:rFonts w:ascii="Times New Roman" w:hAnsi="Times New Roman"/>
          <w:spacing w:val="2"/>
          <w:sz w:val="28"/>
          <w:szCs w:val="28"/>
        </w:rPr>
        <w:lastRenderedPageBreak/>
        <w:t>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14:paraId="722A2EB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14:paraId="574EED1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09EB2D4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6. Требования к размещению наружной рекламы</w:t>
      </w:r>
    </w:p>
    <w:p w14:paraId="1E33E78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4846533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6.1. Распространение наружной рекламы на территории муниципального образования  Апальковское сельское поселение Кромского района Орловской области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14:paraId="4CF2C2F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14:paraId="182E45B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6.3. Рекламная конструкция должна использоваться исключительно в целях распространения рекламы.</w:t>
      </w:r>
    </w:p>
    <w:p w14:paraId="42362C7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14:paraId="3355A68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14:paraId="77E2713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w:t>
      </w:r>
      <w:r w:rsidRPr="007C587B">
        <w:rPr>
          <w:rFonts w:ascii="Times New Roman" w:hAnsi="Times New Roman"/>
          <w:spacing w:val="2"/>
          <w:sz w:val="28"/>
          <w:szCs w:val="28"/>
        </w:rPr>
        <w:lastRenderedPageBreak/>
        <w:t>Жилищным кодексом Российской Федерации.</w:t>
      </w:r>
    </w:p>
    <w:p w14:paraId="451D511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6.6. Рекламные конструкции при их размещении на территории муниципального образования Апальковское сельское поселение Кромского района Орловской области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муниципального образования Апальковское сельское  поселение  Кромского района Орловской области.</w:t>
      </w:r>
    </w:p>
    <w:p w14:paraId="10BC0B8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6.7. Все рекламные конструкции изготавливаются и размещаются в строгом соответствии с разработанными проектами рекламных конструкций.</w:t>
      </w:r>
    </w:p>
    <w:p w14:paraId="1912709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14:paraId="7377109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14:paraId="39C3B39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14:paraId="23CC855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14:paraId="78240EE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14:paraId="1A5CABE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6.12. На территории муниципального образования Апальковское сельское поселение  Кромского района Орловской области применяются следующие виды рекламных конструкций:</w:t>
      </w:r>
    </w:p>
    <w:p w14:paraId="703AA93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14:paraId="157B3C1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14:paraId="33BDEBC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14:paraId="180B9A9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 брандмауэрные панно - рекламные конструкции, размещаемые на </w:t>
      </w:r>
      <w:r w:rsidRPr="007C587B">
        <w:rPr>
          <w:rFonts w:ascii="Times New Roman" w:hAnsi="Times New Roman"/>
          <w:spacing w:val="2"/>
          <w:sz w:val="28"/>
          <w:szCs w:val="28"/>
        </w:rPr>
        <w:lastRenderedPageBreak/>
        <w:t>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14:paraId="1037915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14:paraId="3ED0813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14:paraId="5FF8F78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На других ограждениях размещение рекламных конструкций не допускается.</w:t>
      </w:r>
    </w:p>
    <w:p w14:paraId="6D3E231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14:paraId="03D4B95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14:paraId="12D6266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14:paraId="3C8D00C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14:paraId="0864DD8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14:paraId="2093D6E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14:paraId="62A7C7E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14:paraId="59AD22B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w:t>
      </w:r>
      <w:r w:rsidRPr="007C587B">
        <w:rPr>
          <w:rFonts w:ascii="Times New Roman" w:hAnsi="Times New Roman"/>
          <w:spacing w:val="2"/>
          <w:sz w:val="28"/>
          <w:szCs w:val="28"/>
        </w:rPr>
        <w:lastRenderedPageBreak/>
        <w:t>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14:paraId="621A987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6.18. На территории муниципального образования Апальковское сельское поселение Кромского района Орловской области допускается размещать временные выносные (мобильные) конструкции наружной рекламы, имеющие одну или две рекламные поверхности (штендеры).</w:t>
      </w:r>
    </w:p>
    <w:p w14:paraId="31588F2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14:paraId="2D77ED2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14:paraId="6CD10CC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14:paraId="2AE385C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Не допускается размещать временные выносные конструкции наружной рекламы на территориях общего пользования.</w:t>
      </w:r>
    </w:p>
    <w:p w14:paraId="758F331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14:paraId="11A92FB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6.19. Не допускается размещение рекламной информации в оконных проемах, на балконах и лоджиях жилых помещений многоквартирных домов.</w:t>
      </w:r>
    </w:p>
    <w:p w14:paraId="22973D7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14:paraId="1F1EDA5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6.20. Владелец рекламной конструкции обязан за свой счет:</w:t>
      </w:r>
    </w:p>
    <w:p w14:paraId="7DAB5E6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содержать рекламную конструкцию в технически исправном состоянии, незамедлительно устранять повреждения конструкции;</w:t>
      </w:r>
    </w:p>
    <w:p w14:paraId="32524A2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поддерживать эстетический вид рекламной конструкции, своевременно (не реже одного раза в год) производить окраску конструкции;</w:t>
      </w:r>
    </w:p>
    <w:p w14:paraId="19F26EE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незамедлительно устранять разрушения целостности носителя изображения;</w:t>
      </w:r>
    </w:p>
    <w:p w14:paraId="0494DC5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утилизировать в установленном законом порядке носители изображения после их снятия с рекламной конструкции.</w:t>
      </w:r>
    </w:p>
    <w:p w14:paraId="5DD5182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14:paraId="530D166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w:t>
      </w:r>
      <w:r w:rsidRPr="007C587B">
        <w:rPr>
          <w:rFonts w:ascii="Times New Roman" w:hAnsi="Times New Roman"/>
          <w:spacing w:val="2"/>
          <w:sz w:val="28"/>
          <w:szCs w:val="28"/>
        </w:rPr>
        <w:lastRenderedPageBreak/>
        <w:t>пожаробезопасность и экологическую безопасность.</w:t>
      </w:r>
    </w:p>
    <w:p w14:paraId="3821D6D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14:paraId="053B08D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6.22. Рекламная конструкция, размещенная в нарушение настоящих Правил, подлежит демонтажу.</w:t>
      </w:r>
    </w:p>
    <w:p w14:paraId="44CFC03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14:paraId="710D746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14:paraId="2C36F09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14:paraId="52B825E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7D93A57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7. Требования к размещению и содержанию малых архитектурных форм, элементов монументально-декоративного оформления</w:t>
      </w:r>
    </w:p>
    <w:p w14:paraId="2441066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6D9E79D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14:paraId="73B5660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14:paraId="1117FF7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Pr="007C587B">
        <w:rPr>
          <w:rFonts w:ascii="Times New Roman" w:hAnsi="Times New Roman"/>
          <w:spacing w:val="2"/>
          <w:sz w:val="28"/>
          <w:szCs w:val="28"/>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14:paraId="60B0923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 балансодержателями инженерных коммуникаций в случае </w:t>
      </w:r>
      <w:r w:rsidRPr="007C587B">
        <w:rPr>
          <w:rFonts w:ascii="Times New Roman" w:hAnsi="Times New Roman"/>
          <w:spacing w:val="2"/>
          <w:sz w:val="28"/>
          <w:szCs w:val="28"/>
        </w:rPr>
        <w:lastRenderedPageBreak/>
        <w:t>расположения малых архитектурных форм на коммуникациях или в охранных зонах коммуникаций;</w:t>
      </w:r>
    </w:p>
    <w:p w14:paraId="70E5DF8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главой администрации Апальковского сельского поселения Кромского района Орловской области в случае наличия зеленых насаждений на месте предполагаемого расположения малых архитектурных форм.</w:t>
      </w:r>
    </w:p>
    <w:p w14:paraId="3DBC596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14:paraId="7DBF139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14:paraId="265F912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14:paraId="3B4F497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14:paraId="6BC2806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Материал детского игрового оборудования, его обработка должны соответствовать следующим требованиям:</w:t>
      </w:r>
    </w:p>
    <w:p w14:paraId="1FC5846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14:paraId="777637A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14:paraId="0D426E7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14:paraId="4893BE4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оборудование из пластиков и полимеров следует выполнять с гладкой поверхностью и яркой чистой цветовой гаммой окраски.</w:t>
      </w:r>
    </w:p>
    <w:p w14:paraId="66F8038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14:paraId="53AC72C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7.8.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14:paraId="19BB946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lastRenderedPageBreak/>
        <w:tab/>
        <w:t>7.9. Окраска, ремонт малых архитектурных форм производится по мере необходимости, но не реже 1 раза в год.</w:t>
      </w:r>
    </w:p>
    <w:p w14:paraId="4C3A27E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Ремонт элементов монументально-декоративного оформления производится не реже 1 раза в пять лет.</w:t>
      </w:r>
    </w:p>
    <w:p w14:paraId="6E1906D4" w14:textId="77777777" w:rsidR="00C2707F" w:rsidRPr="007C587B" w:rsidRDefault="00C2707F" w:rsidP="00E740FC">
      <w:pPr>
        <w:widowControl w:val="0"/>
        <w:shd w:val="clear" w:color="auto" w:fill="FFFFFF"/>
        <w:tabs>
          <w:tab w:val="left" w:pos="0"/>
        </w:tabs>
        <w:autoSpaceDE w:val="0"/>
        <w:autoSpaceDN w:val="0"/>
        <w:adjustRightInd w:val="0"/>
        <w:spacing w:after="0" w:line="240" w:lineRule="auto"/>
        <w:ind w:right="538"/>
        <w:rPr>
          <w:rFonts w:ascii="Times New Roman" w:hAnsi="Times New Roman"/>
          <w:spacing w:val="2"/>
          <w:sz w:val="28"/>
          <w:szCs w:val="28"/>
        </w:rPr>
      </w:pPr>
    </w:p>
    <w:p w14:paraId="5127EB4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8. Требования к содержанию зеленых насаждений</w:t>
      </w:r>
    </w:p>
    <w:p w14:paraId="0379CAC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7265E34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8.1. Посадка зеленых насаждений на территории муниципального образования Апальковское сельское поселение Кромского района Орловской области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14:paraId="49CDF01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14:paraId="7C808A9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8.3. Содержание зеленых насаждений на территориях общего пользования обеспечивается администрацией Апальковского сельского поселения Кромского района Орловской области.</w:t>
      </w:r>
    </w:p>
    <w:p w14:paraId="6A51430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14:paraId="4A84654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14:paraId="542E9F4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обеспечивать сохранность зеленых насаждений;</w:t>
      </w:r>
    </w:p>
    <w:p w14:paraId="1BA02C2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осуществлять уход за зелеными насаждениями;</w:t>
      </w:r>
    </w:p>
    <w:p w14:paraId="6ACA75B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осуществлять обрезку, пересадку деревьев и кустарников;</w:t>
      </w:r>
    </w:p>
    <w:p w14:paraId="7413958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осуществлять ликвидацию сухостойных и аварийных деревьев;</w:t>
      </w:r>
    </w:p>
    <w:p w14:paraId="2E5C02A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производить ремонт ограждений зеленых насаждений;</w:t>
      </w:r>
    </w:p>
    <w:p w14:paraId="1ADDC94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производить в засушливый период полив зеленых насаждений;</w:t>
      </w:r>
    </w:p>
    <w:p w14:paraId="4980A7F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осуществлять работы по скашиванию травы;</w:t>
      </w:r>
    </w:p>
    <w:p w14:paraId="67B8F83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заменять погибшие, утратившие декоративные качества растения, на новые;</w:t>
      </w:r>
    </w:p>
    <w:p w14:paraId="3E171A0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 обеспечивать в течение весенне-летнего сезона цветочное оформление у входа (въезда) в здания (палатки, киоски, павильоны, кафе </w:t>
      </w:r>
      <w:r w:rsidRPr="007C587B">
        <w:rPr>
          <w:rFonts w:ascii="Times New Roman" w:hAnsi="Times New Roman"/>
          <w:spacing w:val="2"/>
          <w:sz w:val="28"/>
          <w:szCs w:val="28"/>
        </w:rPr>
        <w:lastRenderedPageBreak/>
        <w:t>и т.д.), а также на их прилегающей территории. Содержать клумбы, цветники, вазоны, кашпо в надлежащем состоянии.</w:t>
      </w:r>
    </w:p>
    <w:p w14:paraId="174DE29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14:paraId="21FAC49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14:paraId="2C540FB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8.6. Ликвидация зеленых насаждений на территории муниципального образования Апальковское сельское поселение Кромского района Орловской области осуществляется по разрешению администрации Апальковского сельского поселения  Кромского района Орловской области лишь в исключительных случаях в связи:</w:t>
      </w:r>
    </w:p>
    <w:p w14:paraId="2FEB06C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 при реализации проекта, предусмотренного градостроительной документацией, утвержденного в установленном порядке;</w:t>
      </w:r>
    </w:p>
    <w:p w14:paraId="666F64A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 проведения санитарных рубок (в том числе удаление аварийных, больных  деревьев и кустарников);</w:t>
      </w:r>
    </w:p>
    <w:p w14:paraId="5A74E6C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3) ликвидации аварийных и иных чрезвычайных ситуаций, в том числе на подземных коммуникациях и капитальных инженерных сооружениях;</w:t>
      </w:r>
    </w:p>
    <w:p w14:paraId="51C7570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4) обеспечение надежности и безопасности функционирования подземных и наземных инженерных сетей и коммуникаций;</w:t>
      </w:r>
    </w:p>
    <w:p w14:paraId="6761D05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14:paraId="2E81EFD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 снос деревьев и кустарников, произрастающих в охранных зонах инженерных сетей и коммуникаций;</w:t>
      </w:r>
    </w:p>
    <w:p w14:paraId="49DC112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7) при сносе зеленых насаждений, высаженных с нарушением действующих норм (требования п. 4.12 СНиП 2.07.01-89);</w:t>
      </w:r>
    </w:p>
    <w:p w14:paraId="1A8C036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8) при строительстве или ремонте учреждений здравоохранения, образования, культуры, спорта.</w:t>
      </w:r>
      <w:r w:rsidRPr="007C587B">
        <w:rPr>
          <w:rFonts w:ascii="Times New Roman" w:hAnsi="Times New Roman"/>
          <w:spacing w:val="2"/>
          <w:sz w:val="28"/>
          <w:szCs w:val="28"/>
        </w:rPr>
        <w:tab/>
      </w:r>
    </w:p>
    <w:p w14:paraId="086A68C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 xml:space="preserve">          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ведущим специалистом администрации Апальковского сельского поселения Кромского района Орловской области.</w:t>
      </w:r>
    </w:p>
    <w:p w14:paraId="754220C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8.8.  Обеспечение сохранности зеленых насаждений при проектировании объектов, их строительстве и сдаче в эксплуатацию:</w:t>
      </w:r>
    </w:p>
    <w:p w14:paraId="04F19DD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1. При производстве строительных работ на земельном участке, отведенном застройщику под строительство, в градостроительном плане </w:t>
      </w:r>
      <w:r w:rsidRPr="007C587B">
        <w:rPr>
          <w:rFonts w:ascii="Times New Roman" w:hAnsi="Times New Roman"/>
          <w:spacing w:val="2"/>
          <w:sz w:val="28"/>
          <w:szCs w:val="28"/>
        </w:rPr>
        <w:lastRenderedPageBreak/>
        <w:t>данного земельного участка указываются все подлежащие сохранению зеленые насаждения.</w:t>
      </w:r>
    </w:p>
    <w:p w14:paraId="4440DF4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14:paraId="07C36E8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14:paraId="6F741DE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14:paraId="54AC70E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14:paraId="7675028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4) не допускать обнажения корней деревьев и засыпания приствольных кругов землей, строительными материалами и мусором;</w:t>
      </w:r>
    </w:p>
    <w:p w14:paraId="01EF958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5) согласовывать с  администрацией Апальковского сельского поселения  Кромского района Орловской области начало строительных работ в зоне городских зеленых насаждений и уведомлять его об окончании работ не позднее дня окончания работ;</w:t>
      </w:r>
    </w:p>
    <w:p w14:paraId="5F47CF1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14:paraId="60E0223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14:paraId="118D4A5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8) не складировать горючие материалы ближе 10 метров от деревьев и кустарников;</w:t>
      </w:r>
    </w:p>
    <w:p w14:paraId="74697B1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14:paraId="0DA4F86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w:t>
      </w:r>
      <w:r w:rsidRPr="007C587B">
        <w:rPr>
          <w:rFonts w:ascii="Times New Roman" w:hAnsi="Times New Roman"/>
          <w:spacing w:val="2"/>
          <w:sz w:val="28"/>
          <w:szCs w:val="28"/>
        </w:rPr>
        <w:lastRenderedPageBreak/>
        <w:t>корневой системы;</w:t>
      </w:r>
    </w:p>
    <w:p w14:paraId="0CD969F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14:paraId="0BC41D6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14:paraId="7DA9A48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14:paraId="7018D4C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14:paraId="03A705E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3) у всех прочих деревьев и кустарников с толщиной ствола менее 30 сантиметров - диаметром не менее 1,5 метра, считая расстояние от корневой шейки.</w:t>
      </w:r>
    </w:p>
    <w:p w14:paraId="3999FFE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14:paraId="63FC09D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8.10. На территориях с зелеными насаждениями запрещается:</w:t>
      </w:r>
    </w:p>
    <w:p w14:paraId="5712D97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самовольно ликвидировать, пересаживать и обрезать зеленые насаждения;</w:t>
      </w:r>
    </w:p>
    <w:p w14:paraId="092DB24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сбрасывать снег с крыш на участки с зелеными насаждениями без принятия мер, обеспечивающих сохранность деревьев и кустарников;</w:t>
      </w:r>
    </w:p>
    <w:p w14:paraId="391E086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прикреплять на деревья рекламные щиты, забивать в стволы деревьев гвозди;</w:t>
      </w:r>
    </w:p>
    <w:p w14:paraId="5035BF8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14:paraId="39022D0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2387721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9. Перечень сводов правил и национальных стандартов, применяемых при осуществлении деятельности по благоустройству</w:t>
      </w:r>
    </w:p>
    <w:p w14:paraId="1E2FB2F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26F0AD4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 реализации мероприятий согласно правилам благоустройства муниципального образования  Апальковское сельское поселение Кромского района Орловской области необходимо обеспечивать соблюдение норм, указанных в сводах правил и национальных стандартах, в том числе в следующих:</w:t>
      </w:r>
    </w:p>
    <w:p w14:paraId="7A35566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42.13330.2016 "СНиП 2.07.01-89* Градостроительство. Планировка и застройка городских и сельских поселений";</w:t>
      </w:r>
    </w:p>
    <w:p w14:paraId="6B41DD0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82.13330.2016 "СНиП III-10-75 Благоустройство территорий";</w:t>
      </w:r>
    </w:p>
    <w:p w14:paraId="58C852C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lastRenderedPageBreak/>
        <w:tab/>
        <w:t>СП 45.13330.2012 "СНиП 3.02.01-87 Земляные сооружения, основания и фундаменты";</w:t>
      </w:r>
    </w:p>
    <w:p w14:paraId="181D111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48.13330.2011 "СНиП 12-01-2004 Организация строительства";</w:t>
      </w:r>
    </w:p>
    <w:p w14:paraId="2E253C9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116.13330.2012 "СНиП 22-02-2003 Инженерная защита территорий, зданий и сооружений от опасных геологических процессов. Основные положения";</w:t>
      </w:r>
    </w:p>
    <w:p w14:paraId="6591CD7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104.13330.2016 "СНиП 2.06.15-85 Инженерная защита территории от затопления и подтопления";</w:t>
      </w:r>
    </w:p>
    <w:p w14:paraId="2583FD9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59.13330.2016 "СНиП 35-01-2001 Доступность зданий и сооружений для маломобильных групп населения";</w:t>
      </w:r>
    </w:p>
    <w:p w14:paraId="53A4358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140.13330.2012 "Городская среда. Правила проектирования для маломобильных групп населения";</w:t>
      </w:r>
    </w:p>
    <w:p w14:paraId="5DA6C50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136.13330.2012 "Здания и сооружения. Общие положения проектирования с учетом доступности для маломобильных групп населения";</w:t>
      </w:r>
    </w:p>
    <w:p w14:paraId="61E070F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138.13330.2012 "Общественные здания и сооружения, доступные маломобильным группам населения. Правила проектирования";</w:t>
      </w:r>
    </w:p>
    <w:p w14:paraId="7A5B412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137.13330.2012 "Жилая среда с планировочными элементами, доступными инвалидам. Правила проектирования";</w:t>
      </w:r>
    </w:p>
    <w:p w14:paraId="19E015B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32.13330.2012 "СНиП 2.04.03-85 Канализация. Наружные сети и сооружения";</w:t>
      </w:r>
    </w:p>
    <w:p w14:paraId="44ADFA8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31.13330.2012 "СНиП 2.04.02-84* Водоснабжение. Наружные сети и сооружения";</w:t>
      </w:r>
    </w:p>
    <w:p w14:paraId="616FE55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124.13330.2012 "СНиП 41-02-2003 Тепловые сети";</w:t>
      </w:r>
    </w:p>
    <w:p w14:paraId="1CBE9A4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34.13330.2012 "СНиП 2.05.02-85* Автомобильные дороги";</w:t>
      </w:r>
    </w:p>
    <w:p w14:paraId="5731041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52.13330.2016 "СНиП 23-05-95* Естественное и искусственное освещение";</w:t>
      </w:r>
    </w:p>
    <w:p w14:paraId="0E77851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50.13330.2012 "СНиП 23-02-2003 Тепловая защита зданий";</w:t>
      </w:r>
    </w:p>
    <w:p w14:paraId="1A3A3BF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51.13330.2011 "СНиП 23-03-2003 Защита от шума";</w:t>
      </w:r>
    </w:p>
    <w:p w14:paraId="471B66C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53.13330.2011 "СНиП 30-02-97* Планировка и застройка территорий садоводческих (дачных) объединений граждан, здания и сооружения";</w:t>
      </w:r>
    </w:p>
    <w:p w14:paraId="0143617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118.13330.2012 "СНиП 31-06-2009 Общественные здания и сооружения";</w:t>
      </w:r>
    </w:p>
    <w:p w14:paraId="10FE3B3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54.13330.2012 "СНиП 31-01-2003 Здания жилые многоквартирные";</w:t>
      </w:r>
    </w:p>
    <w:p w14:paraId="0433716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251.1325800.2016 "Здания общеобразовательных организаций. Правила проектирования";</w:t>
      </w:r>
    </w:p>
    <w:p w14:paraId="44930E8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252.1325800.2016 "Здания дошкольных образовательных организаций. Правила проектирования";</w:t>
      </w:r>
    </w:p>
    <w:p w14:paraId="58A1C59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113.13330.2012 "СНиП 21-02-99* Стоянки автомобилей";</w:t>
      </w:r>
    </w:p>
    <w:p w14:paraId="512556B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158.13330.2014 "Здания и помещения медицинских организаций. Правила проектирования";</w:t>
      </w:r>
    </w:p>
    <w:p w14:paraId="207D95A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257.1325800.2016 "Здания гостиниц. Правила проектирования";</w:t>
      </w:r>
    </w:p>
    <w:p w14:paraId="0CE337A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lastRenderedPageBreak/>
        <w:tab/>
        <w:t>СП 35.13330.2011 "СНиП 2.05.03-84* Мосты и трубы";</w:t>
      </w:r>
    </w:p>
    <w:p w14:paraId="03DBEC6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101.13330.2012 "СНиП 2.06.07-87 Подпорные стены, судоходные шлюзы, рыбопропускные и рыбозащитные сооружения";</w:t>
      </w:r>
    </w:p>
    <w:p w14:paraId="2708C4E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102.13330.2012 "СНиП 2.06.09-84 Туннели гидротехнические";</w:t>
      </w:r>
    </w:p>
    <w:p w14:paraId="167655B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58.13330.2012 "СНиП 33-01-2003 Гидротехнические сооружения. Основные положения";</w:t>
      </w:r>
    </w:p>
    <w:p w14:paraId="54C4179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38.13330.2012 "СНиП 2.06.04-82* Нагрузки и воздействия на гидротехнические сооружения (волновые, ледовые и от судов)";</w:t>
      </w:r>
    </w:p>
    <w:p w14:paraId="01CAC7B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39.13330.2012 "СНиП 2.06.05-84* Плотины из грунтовых материалов";</w:t>
      </w:r>
    </w:p>
    <w:p w14:paraId="5B5C7D9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40.13330.2012 "СНиП 2.06.06-85 Плотины бетонные и железобетонные";</w:t>
      </w:r>
    </w:p>
    <w:p w14:paraId="064BCA7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41.13330.2012 "СНиП 2.06.08-87 Бетонные и железобетонные конструкции гидротехнических сооружений";</w:t>
      </w:r>
    </w:p>
    <w:p w14:paraId="24A37E0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101.13330.2012 "СНиП 2.06.07-87 Подпорные стены, судоходные шлюзы, рыбопропускные и рыбозащитные сооружения";</w:t>
      </w:r>
    </w:p>
    <w:p w14:paraId="2F26352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102.13330.2012 "СНиП 2.06.09-84 Туннели гидротехнические";</w:t>
      </w:r>
    </w:p>
    <w:p w14:paraId="67D2AB0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122.13330.2012 "СНиП 32-04-97 Тоннели железнодорожные и автодорожные";</w:t>
      </w:r>
    </w:p>
    <w:p w14:paraId="17F827C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259.1325800.2016 "Мосты в условиях плотной городской застройки. Правила проектирования";</w:t>
      </w:r>
    </w:p>
    <w:p w14:paraId="261AB6E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132.13330.2011 "Обеспечение антитеррористической защищенности зданий и сооружений. Общие требования проектирования";</w:t>
      </w:r>
    </w:p>
    <w:p w14:paraId="69E7FCA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254.1325800.2016 "Здания и территории. Правила проектирования защиты от производственного шума";</w:t>
      </w:r>
    </w:p>
    <w:p w14:paraId="03D3B39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18.13330.2011 "СНиП II-89-80* Генеральные планы промышленных предприятий";</w:t>
      </w:r>
    </w:p>
    <w:p w14:paraId="6B9D481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19.13330.2011 "СНиП II-97-76 Генеральные планы сельскохозяйственных предприятий";</w:t>
      </w:r>
    </w:p>
    <w:p w14:paraId="0BE2DEC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СП 131.13330.2012 "СНиП 23-01-99* Строительная климатология";</w:t>
      </w:r>
    </w:p>
    <w:p w14:paraId="1989B5C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52024-2003 Услуги физкультурно-оздоровительные и спортивные. Общие требования;</w:t>
      </w:r>
    </w:p>
    <w:p w14:paraId="530FC80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52025-2003 Услуги физкультурно-оздоровительные и спортивные. Требования безопасности потребителей;</w:t>
      </w:r>
    </w:p>
    <w:p w14:paraId="1F79462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53102-2015 "Оборудование детских игровых площадок. Термины и определения";</w:t>
      </w:r>
    </w:p>
    <w:p w14:paraId="0A8513F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52169-2012 Оборудование и покрытия детских игровых площадок. Безопасность конструкции и методы испытаний. Общие требования;</w:t>
      </w:r>
    </w:p>
    <w:p w14:paraId="2E5AF33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52167-2012 "Оборудование детских игровых площадок. Безопасность конструкции и методы испытаний качелей. Общие требования";</w:t>
      </w:r>
    </w:p>
    <w:p w14:paraId="7231900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ГОСТ Р 52168-2012 "Оборудование детских игровых площадок. Безопасность конструкции и методы испытаний горок. Общие </w:t>
      </w:r>
      <w:r w:rsidRPr="007C587B">
        <w:rPr>
          <w:rFonts w:ascii="Times New Roman" w:hAnsi="Times New Roman"/>
          <w:spacing w:val="2"/>
          <w:sz w:val="28"/>
          <w:szCs w:val="28"/>
        </w:rPr>
        <w:lastRenderedPageBreak/>
        <w:t>требования";</w:t>
      </w:r>
    </w:p>
    <w:p w14:paraId="726FFAF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52299-2013 "Оборудование детских игровых площадок. Безопасность конструкции и методы испытаний качалок. Общие требования";</w:t>
      </w:r>
    </w:p>
    <w:p w14:paraId="4CFCCBF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52300-2013 "Оборудование детских игровых площадок. Безопасность конструкции и методы испытаний каруселей. Общие требования";</w:t>
      </w:r>
    </w:p>
    <w:p w14:paraId="192ADAD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52169-2012 "Оборудование и покрытия детских игровых площадок. Безопасность конструкции и методы испытаний. Общие требования";</w:t>
      </w:r>
    </w:p>
    <w:p w14:paraId="1C1B395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52301-2013 "Оборудование детских игровых площадок. Безопасность при эксплуатации. Общие требования";</w:t>
      </w:r>
    </w:p>
    <w:p w14:paraId="5B73650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ЕН 1177-2013 "Ударопоглощающие покрытия детских игровых площадок. Требования безопасности и методы испытаний";</w:t>
      </w:r>
    </w:p>
    <w:p w14:paraId="74F837C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55677-2013 "Оборудование детских спортивных площадок. Безопасность конструкций и методы испытания. Общие требования";</w:t>
      </w:r>
    </w:p>
    <w:p w14:paraId="7181A76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55678-2013 "Оборудование детских спортивных площадок. Безопасность конструкций и методы испытания спортивно-развивающего оборудования";</w:t>
      </w:r>
    </w:p>
    <w:p w14:paraId="15FF5AC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55679-2013 Оборудование детских спортивных площадок. Безопасность при эксплуатации;</w:t>
      </w:r>
    </w:p>
    <w:p w14:paraId="004B629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52766-2007 "Дороги автомобильные общего пользования. Элементы обустройства";</w:t>
      </w:r>
    </w:p>
    <w:p w14:paraId="6711CE7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12B5B8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33127-2014 "Дороги автомобильные общего пользования. Ограждения дорожные. Классификация";</w:t>
      </w:r>
    </w:p>
    <w:p w14:paraId="6762B17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03F0C4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26213-91 Почвы. Методы определения органического вещества;</w:t>
      </w:r>
    </w:p>
    <w:p w14:paraId="1DC5F44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53381-2009. Почвы и грунты. Грунты питательные. Технические условия";</w:t>
      </w:r>
    </w:p>
    <w:p w14:paraId="4E39196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17.4.3.04-85 "Охрана природы. Почвы. Общие требования к контролю и охране от загрязнения";</w:t>
      </w:r>
    </w:p>
    <w:p w14:paraId="7F8FE3B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17.5.3.06-85 Охрана природы. Земли. Требования к определению норм снятия плодородного слоя почвы при производстве земляных работ;</w:t>
      </w:r>
    </w:p>
    <w:p w14:paraId="4E210F1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654CFD8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ГОСТ Р 17.4.3.07-2001 "Охрана природы. Почвы. Требования к свойствам осадков сточных вод при использовании их в качестве </w:t>
      </w:r>
      <w:r w:rsidRPr="007C587B">
        <w:rPr>
          <w:rFonts w:ascii="Times New Roman" w:hAnsi="Times New Roman"/>
          <w:spacing w:val="2"/>
          <w:sz w:val="28"/>
          <w:szCs w:val="28"/>
        </w:rPr>
        <w:lastRenderedPageBreak/>
        <w:t>удобрения";</w:t>
      </w:r>
    </w:p>
    <w:p w14:paraId="55A7473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28329-89 Озеленение городов. Термины и определения;</w:t>
      </w:r>
    </w:p>
    <w:p w14:paraId="0D64BA2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24835-81 Саженцы деревьев и кустарников. Технические условия;</w:t>
      </w:r>
    </w:p>
    <w:p w14:paraId="6C46B04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24909-81 Саженцы деревьев декоративных лиственных пород. Технические условия;</w:t>
      </w:r>
    </w:p>
    <w:p w14:paraId="6EE5778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25769-83 Саженцы деревьев хвойных пород для озеленения городов. Технические условия;</w:t>
      </w:r>
    </w:p>
    <w:p w14:paraId="7427208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2874-73 "Вода питьевая";</w:t>
      </w:r>
    </w:p>
    <w:p w14:paraId="1C17B49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17.1.3.03-77 "Охрана природы. Гидросфера. Правила выбора и оценка качества источников централизованного хозяйственно-питьевого водоснабжения";</w:t>
      </w:r>
    </w:p>
    <w:p w14:paraId="5477945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0A83A4A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Р 55627-2013 Археологические изыскания в составе работ по реставрации, консервации, ремонту и приспособлению объектов культурного наследия;</w:t>
      </w:r>
    </w:p>
    <w:p w14:paraId="774F7D1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ГОСТ 23407-78 "Ограждения инвентарные строительных площадок и участков производства строительно-монтажных работ";</w:t>
      </w:r>
    </w:p>
    <w:p w14:paraId="3F7EDBE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Иные своды правил и стандарты, принятые и вступившие в действие в установленном порядке.</w:t>
      </w:r>
    </w:p>
    <w:p w14:paraId="00C82DF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1A98949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10. Требования к уборке территорий</w:t>
      </w:r>
    </w:p>
    <w:p w14:paraId="6A89CE6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43C057C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10.1. Организация уборки территории муниципального образования Апальковское сельское поселение Кромского района Орловской области осуществляется в соответствии с требованиями настоящих Правил.</w:t>
      </w:r>
    </w:p>
    <w:p w14:paraId="44F4C70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14:paraId="7D84784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14:paraId="5E0693E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Классификация работ:</w:t>
      </w:r>
    </w:p>
    <w:p w14:paraId="3D65F96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14:paraId="0C1D225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w:t>
      </w:r>
      <w:r w:rsidRPr="007C587B">
        <w:rPr>
          <w:rFonts w:ascii="Times New Roman" w:hAnsi="Times New Roman"/>
          <w:spacing w:val="2"/>
          <w:sz w:val="28"/>
          <w:szCs w:val="28"/>
        </w:rPr>
        <w:lastRenderedPageBreak/>
        <w:t>скошенной травы;</w:t>
      </w:r>
    </w:p>
    <w:p w14:paraId="54BAE8C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14:paraId="2180E23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14:paraId="68738CE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14:paraId="33F279B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В зимний период необходимо проводить регулярную очистку крышек пожарных гидрантов, подъездных путей к пожарным водоисточникам и водоразборным колонкам ото льда и снега.</w:t>
      </w:r>
    </w:p>
    <w:p w14:paraId="7833AFC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Классификация работ:</w:t>
      </w:r>
    </w:p>
    <w:p w14:paraId="71EC3B4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w:t>
      </w:r>
    </w:p>
    <w:p w14:paraId="0EAA79D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14:paraId="3D111AB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14:paraId="543B217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14:paraId="7B7EDE0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дополнительные работы включают в себя сдвигание снега и сколов, сброшенных с крыш, очистку ото льда крышек люков колодцев.</w:t>
      </w:r>
    </w:p>
    <w:p w14:paraId="4D1823D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14:paraId="322471A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При механизированной уборке проезжих частей дорог допускается временное складирование снега в снежные валы вдоль кромки дороги, не допуская тем самым зауживания проезжих частей дорог.</w:t>
      </w:r>
    </w:p>
    <w:p w14:paraId="3B2A1A5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10.4. Контроль за уборкой территорий общего пользования осуществляется отделом по решению вопросов местного значения городского поселения Кромы администрации Кромского района Орловской области в соответствии с подпунктами 10.2, 10.3 настоящих </w:t>
      </w:r>
      <w:r w:rsidRPr="007C587B">
        <w:rPr>
          <w:rFonts w:ascii="Times New Roman" w:hAnsi="Times New Roman"/>
          <w:spacing w:val="2"/>
          <w:sz w:val="28"/>
          <w:szCs w:val="28"/>
        </w:rPr>
        <w:lastRenderedPageBreak/>
        <w:t>Правил.</w:t>
      </w:r>
    </w:p>
    <w:p w14:paraId="59417EA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14:paraId="40A4C0F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14:paraId="0B8B4D4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14:paraId="7A1F465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14:paraId="1CDAA3B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14:paraId="0AC7862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в летний период - подметание, сбор и вывоз отходов, летних загрязнений, своевременное освобождение урн.</w:t>
      </w:r>
    </w:p>
    <w:p w14:paraId="2372B53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14:paraId="029E4B5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10.10. Уборка территорий садовых некоммерческих товариществ, производится соответствующими товариществами.</w:t>
      </w:r>
    </w:p>
    <w:p w14:paraId="0DBDB62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14:paraId="4200E23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10.12. Содержание и уборка территорий, на которой расположены индивидуальные гаражи, производится собственниками гаражей.</w:t>
      </w:r>
    </w:p>
    <w:p w14:paraId="36F21FE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14:paraId="01BDEFC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lastRenderedPageBreak/>
        <w:tab/>
        <w:t>10.14. Собственники объектов капитального строительства (помещений в них) несут бремя содержания прилегающей территории:</w:t>
      </w:r>
    </w:p>
    <w:p w14:paraId="6EA4747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w:t>
      </w:r>
      <w:r w:rsidRPr="007C587B">
        <w:rPr>
          <w:rFonts w:ascii="Times New Roman" w:hAnsi="Times New Roman"/>
          <w:spacing w:val="2"/>
          <w:sz w:val="28"/>
          <w:szCs w:val="28"/>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14:paraId="3615DF6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w:t>
      </w:r>
      <w:r w:rsidRPr="007C587B">
        <w:rPr>
          <w:rFonts w:ascii="Times New Roman" w:hAnsi="Times New Roman"/>
          <w:spacing w:val="2"/>
          <w:sz w:val="28"/>
          <w:szCs w:val="28"/>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14:paraId="0027D32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w:t>
      </w:r>
      <w:r w:rsidRPr="007C587B">
        <w:rPr>
          <w:rFonts w:ascii="Times New Roman" w:hAnsi="Times New Roman"/>
          <w:spacing w:val="2"/>
          <w:sz w:val="28"/>
          <w:szCs w:val="28"/>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14:paraId="12DD22A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10.15. Периодичность уборки прилегающих территорий устанавливается в следующем порядке:</w:t>
      </w:r>
    </w:p>
    <w:p w14:paraId="4886B76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ТКО;</w:t>
      </w:r>
    </w:p>
    <w:p w14:paraId="73360F9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муниципального образования Апальковское сельское поселение Кромского района Орловской области должна быть обеспечена очистка колес автомобильной и самоходной техники от строительной грязи;</w:t>
      </w:r>
    </w:p>
    <w:p w14:paraId="7C00C98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14:paraId="453F35C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14:paraId="24FFCE8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lastRenderedPageBreak/>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14:paraId="04A27E0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14:paraId="68C90DA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в местах размещения рекламных конструкций обеспечивается сбор и вывоз отходов, мусора не реже одного раза в трое суток.</w:t>
      </w:r>
    </w:p>
    <w:p w14:paraId="041ECF3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10.16. Субъекты благоустройства обязаны оказывать содействие организатору работ в благоустройстве и содержании прилегающих территорий.</w:t>
      </w:r>
    </w:p>
    <w:p w14:paraId="2CFF2B6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на благоустройство прилегающих территорий.</w:t>
      </w:r>
    </w:p>
    <w:p w14:paraId="54309C0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14:paraId="67DFA12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10.19. Администрация Апальковского сельского поселения Кромского района Орловской области вправе организовывать на добровольной основе граждан  для выполнения работ по уборке, благоустройству территории муниципального образования Апальковское сельское поселение  Кромского района Орловской области.</w:t>
      </w:r>
    </w:p>
    <w:p w14:paraId="0936F7E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10.20. При организации и проведении работ по содержанию и уборке территорий запрещается:</w:t>
      </w:r>
    </w:p>
    <w:p w14:paraId="1CD0B6A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разбрасывать снег и лед на проезжие части дорог, на трассы тепловых сетей, сбрасывать снег и лед в колодцы инженерных коммуникаций;</w:t>
      </w:r>
    </w:p>
    <w:p w14:paraId="0DFCE45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сжигать отходы, в том числе листву, траву, открытым и иным способом без специальных установок;</w:t>
      </w:r>
    </w:p>
    <w:p w14:paraId="39CFA64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размещать несанкционированные свалки отходов, мусора, грунта, снега.</w:t>
      </w:r>
    </w:p>
    <w:p w14:paraId="6E29F99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10.21. На территории муниципального образования Апальковское сельское поселение  Кромского района Орловской области запрещается:</w:t>
      </w:r>
    </w:p>
    <w:p w14:paraId="5B59A20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захламлять территории общего пользования и водоохранных зон отходами, мусором;</w:t>
      </w:r>
    </w:p>
    <w:p w14:paraId="18A99D9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мыть и чистить автомототранспортные средства, стирать белье и ковровые изделия на берегах рек и водоемов;</w:t>
      </w:r>
    </w:p>
    <w:p w14:paraId="3E107D4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сбрасывание отходов, снега в водные объекты;</w:t>
      </w:r>
    </w:p>
    <w:p w14:paraId="19A3068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 складировать строительные материалы на улицах, тротуарах, газонах, перекрывать внутриквартальные проезды и подъезды к домам в </w:t>
      </w:r>
      <w:r w:rsidRPr="007C587B">
        <w:rPr>
          <w:rFonts w:ascii="Times New Roman" w:hAnsi="Times New Roman"/>
          <w:spacing w:val="2"/>
          <w:sz w:val="28"/>
          <w:szCs w:val="28"/>
        </w:rPr>
        <w:lastRenderedPageBreak/>
        <w:t>нарушение действующего законодательства;</w:t>
      </w:r>
    </w:p>
    <w:p w14:paraId="1E3F2F6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бросать окурки, бумагу, мусор на газоны, тротуары, территории улиц, площадей, дворов, в парках, скверах и других общественных местах;</w:t>
      </w:r>
    </w:p>
    <w:p w14:paraId="790B717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сидеть на спинках садовых скамеек, пачкать, портить или уничтожать урны, фонари уличного освещения, другие малые архитектурные формы;</w:t>
      </w:r>
    </w:p>
    <w:p w14:paraId="470DC32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организовывать уличную торговлю в местах, не отведенных для этих целей;</w:t>
      </w:r>
    </w:p>
    <w:p w14:paraId="76042A4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транспортировать грузы волоком, перегонять тракторы на гусеничном ходу по улицам, покрытым асфальтом;</w:t>
      </w:r>
    </w:p>
    <w:p w14:paraId="18D786D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
    <w:p w14:paraId="1F5DC3C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 выбрасывать отходы, мусор из окон, с балконов, лоджий; </w:t>
      </w:r>
    </w:p>
    <w:p w14:paraId="6B2D381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14:paraId="40CD68B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23368A9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хлопать и вытряхивать белье, ковры, подобные предметы быта с балконов, окон, лоджий.</w:t>
      </w:r>
    </w:p>
    <w:p w14:paraId="7E6FD4D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10.22. На территории муниципального образования Апальковское сельское поселение   Кромского района Орловской области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14:paraId="2344297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14:paraId="08F7CED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Захоронение отходов, не подлежащих дальнейшему использованию, обезвреживанию, производится на полигонах ТКО.</w:t>
      </w:r>
    </w:p>
    <w:p w14:paraId="25C5E2D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339B634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14:paraId="6B3CCEE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lastRenderedPageBreak/>
        <w:tab/>
        <w:t>10.23. Порядок обеспечения сбора и вывоза отходов:</w:t>
      </w:r>
    </w:p>
    <w:p w14:paraId="16DB00B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14:paraId="6AB6286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14:paraId="693876F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сбор и вывоз отходов, образовавшихся во время ремонта квартир, производится на полигоны ТКО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14:paraId="3638DE7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сбор и вывоз отходов, образовавшихся при работе сезонного (летнего) кафе, обеспечивается по договору на вывоз и размещение отходов;</w:t>
      </w:r>
    </w:p>
    <w:p w14:paraId="3EBC257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14:paraId="52F55D8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14:paraId="2A12F3F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14:paraId="342538D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3029D9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жидкие нечистоты следует вывозить по договорам или разовым заявкам организациям, имеющим специальный транспорт.</w:t>
      </w:r>
    </w:p>
    <w:p w14:paraId="6663C17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14:paraId="1C02648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w:t>
      </w:r>
      <w:r w:rsidRPr="007C587B">
        <w:rPr>
          <w:rFonts w:ascii="Times New Roman" w:hAnsi="Times New Roman"/>
          <w:spacing w:val="2"/>
          <w:sz w:val="28"/>
          <w:szCs w:val="28"/>
        </w:rPr>
        <w:lastRenderedPageBreak/>
        <w:t>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22D8390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5C10D08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11. Порядок производства земляных работ и выдачи разрешений</w:t>
      </w:r>
    </w:p>
    <w:p w14:paraId="0C1BD49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на производство земляных работ</w:t>
      </w:r>
    </w:p>
    <w:p w14:paraId="22B72B4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6804F44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11.1. На территории муниципального образования Апальковское сельское поселение Кромского района Орловской области земляные работы производятся при наличии разрешения на производство земляных работ в связи с:</w:t>
      </w:r>
    </w:p>
    <w:p w14:paraId="211C105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прокладкой новых инженерных коммуникаций, в том числе в составе строящегося объекта капитального строительства;</w:t>
      </w:r>
    </w:p>
    <w:p w14:paraId="4CAB136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ремонтом существующих инженерных коммуникаций, дорог, улиц, площадей;</w:t>
      </w:r>
    </w:p>
    <w:p w14:paraId="5A14025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установкой опор, малых архитектурных форм, дорожных знаков, ограждений;</w:t>
      </w:r>
    </w:p>
    <w:p w14:paraId="4CAA14E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устройством парковок (парковочных мест);</w:t>
      </w:r>
    </w:p>
    <w:p w14:paraId="33F19BB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ликвидацией аварийных ситуаций на существующих инженерных сетях.</w:t>
      </w:r>
    </w:p>
    <w:p w14:paraId="56EFB09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14:paraId="44568D6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Кромскому району, балансодержателями инженерных коммуникаций, сообщения информации об аварии в администрацию Апальковского сельского поселения  Кромского района Орловской области.</w:t>
      </w:r>
    </w:p>
    <w:p w14:paraId="477AE47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11.3. 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
    <w:p w14:paraId="509B400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lastRenderedPageBreak/>
        <w:tab/>
        <w:t>11.4. Установка опор, малых архитектурных форм, дорожных знаков, ограждений осуществляются в соответствии со схемами размещения.</w:t>
      </w:r>
    </w:p>
    <w:p w14:paraId="6EF36EF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11.5. Проектная документация и ППР, схемы размещения должны быть согласованы лицами, чьи интересы будут затронуты при производстве земляных работ. Перечень лиц, чьи интересы будут затронуты при производстве земляных работ (далее - согласующие организации), определяется администрацией Апальковского сельского поселения  Кромского района Орловской области .</w:t>
      </w:r>
    </w:p>
    <w:p w14:paraId="0BF48BD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11.6. При производстве земляных работ необходимо:</w:t>
      </w:r>
    </w:p>
    <w:p w14:paraId="3FA675A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выполнять условия согласующих организаций, сроки производства работ, указанные в разрешении;</w:t>
      </w:r>
    </w:p>
    <w:p w14:paraId="6FFB5AE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выполнять работы в соответствии с проектной документацией и ППР;</w:t>
      </w:r>
    </w:p>
    <w:p w14:paraId="18DA6F3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обеспечить безопасность движения в местах проведения указанных работ.</w:t>
      </w:r>
    </w:p>
    <w:p w14:paraId="0EE84B4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в администрацию Апальковского сельского поселения Кромского района Орловской области.</w:t>
      </w:r>
    </w:p>
    <w:p w14:paraId="009B7C5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14:paraId="67FCED6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причина повреждения;</w:t>
      </w:r>
    </w:p>
    <w:p w14:paraId="6D2BF77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лица, виновные в повреждении;</w:t>
      </w:r>
    </w:p>
    <w:p w14:paraId="4AC2336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меры и сроки устранения повреждения.</w:t>
      </w:r>
    </w:p>
    <w:p w14:paraId="173ACAD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проливкой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14:paraId="45854EF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Кромского района Орловской области Кромского района Орловской области. Срок гарантийных обязательств на асфальтобетонное покрытие 3 года.</w:t>
      </w:r>
    </w:p>
    <w:p w14:paraId="2633029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11.11. Места производства земляных работ на дорогах, улицах, в </w:t>
      </w:r>
      <w:r w:rsidRPr="007C587B">
        <w:rPr>
          <w:rFonts w:ascii="Times New Roman" w:hAnsi="Times New Roman"/>
          <w:spacing w:val="2"/>
          <w:sz w:val="28"/>
          <w:szCs w:val="28"/>
        </w:rPr>
        <w:lastRenderedPageBreak/>
        <w:t>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
    <w:p w14:paraId="0DF64E4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14:paraId="3D26500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14:paraId="01D868D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11.14. При производстве земляных работ ликвидация зеленых насаждений производится в соответствии с пунктом 8 настоящих Правил.</w:t>
      </w:r>
    </w:p>
    <w:p w14:paraId="663AF39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14:paraId="7E9EFE5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содержание данных участков (своевременно подсыпать грунт или щебень для предотвращения образования опасных ям);</w:t>
      </w:r>
    </w:p>
    <w:p w14:paraId="3490E37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безопасность дорожного движения.</w:t>
      </w:r>
    </w:p>
    <w:p w14:paraId="35742B1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14:paraId="44A70FA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11.17. В случае невозможности своевременного завершения производства земляных работ необходимо не позднее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7C587B">
        <w:rPr>
          <w:rFonts w:ascii="Times New Roman" w:hAnsi="Times New Roman"/>
          <w:spacing w:val="2"/>
          <w:sz w:val="28"/>
          <w:szCs w:val="28"/>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14:paraId="580FD61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11.18. Контроль за выполнением Порядка производства земляных работ возлагается на:</w:t>
      </w:r>
    </w:p>
    <w:p w14:paraId="72948C6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администрацию Апальковского сельского поселения Кромского района Орловской области в части соблюдения сроков производства работ;</w:t>
      </w:r>
    </w:p>
    <w:p w14:paraId="47DAAAF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 администрацию Апальковвского сельского поселения  Кромского </w:t>
      </w:r>
      <w:r w:rsidRPr="007C587B">
        <w:rPr>
          <w:rFonts w:ascii="Times New Roman" w:hAnsi="Times New Roman"/>
          <w:spacing w:val="2"/>
          <w:sz w:val="28"/>
          <w:szCs w:val="28"/>
        </w:rPr>
        <w:lastRenderedPageBreak/>
        <w:t>района Орловской области,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14:paraId="2ADDF9C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14:paraId="20C45A0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представителям субъектов благоустройства в случае производства земляных работ на земельном участке субъекта благоустройства;</w:t>
      </w:r>
    </w:p>
    <w:p w14:paraId="27BDA4D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представителям управляющей организации в случае производства земляных работ на придомовой территории;</w:t>
      </w:r>
    </w:p>
    <w:p w14:paraId="316A9D9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администрации Апальковского сельского поселения Кромского района Орловской области  - в остальных случаях.</w:t>
      </w:r>
    </w:p>
    <w:p w14:paraId="622C3B2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Разрешение с отметкой представителей о восстановлении благоустройства и дорожного покрытия сдается в администрацию Апальковского сельского поселения Кромского района Орловской области  с исполнительными схемами.</w:t>
      </w:r>
    </w:p>
    <w:p w14:paraId="55E6928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11.20. На аварийном участке дороги, улицы необходимо обеспечить:</w:t>
      </w:r>
    </w:p>
    <w:p w14:paraId="098FF779"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безопасность дорожного движения;</w:t>
      </w:r>
    </w:p>
    <w:p w14:paraId="731599C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ликвидацию образовавшейся наледи в зимний период.</w:t>
      </w:r>
    </w:p>
    <w:p w14:paraId="1EBA13D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r>
    </w:p>
    <w:p w14:paraId="63979B6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12. Требования к содержанию зданий, сооружений и объектов,</w:t>
      </w:r>
    </w:p>
    <w:p w14:paraId="4A32CEF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не являющихся объектами капитального строительства</w:t>
      </w:r>
    </w:p>
    <w:p w14:paraId="1A3B755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76112B4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14:paraId="0BB5FDC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14:paraId="5FD4F9E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14:paraId="088316F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14:paraId="2815B11E"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lastRenderedPageBreak/>
        <w:tab/>
        <w:t>12.5. На фасадах объектов капитального строительства должны размещаться следующие знаки:</w:t>
      </w:r>
    </w:p>
    <w:p w14:paraId="6338912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14:paraId="0C2498E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номерные знаки, соответствующие номеру объекта капитального строительства;</w:t>
      </w:r>
    </w:p>
    <w:p w14:paraId="730A775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полигонометрические знаки, указатели нахождения пожарных гидрантов;</w:t>
      </w:r>
    </w:p>
    <w:p w14:paraId="7390F88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таблички с номерами квартир (при входе в подъезд).</w:t>
      </w:r>
    </w:p>
    <w:p w14:paraId="1B9B4E9A"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12.6. Собственники зданий, сооружений и объектов, не являющихся объектами капитального строительства, обязаны:</w:t>
      </w:r>
    </w:p>
    <w:p w14:paraId="302331A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14:paraId="5134A6F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14:paraId="6BF7112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производить окраску фасадов нежилых объектов капитального строительства не реже 1 раза в десять лет;</w:t>
      </w:r>
    </w:p>
    <w:p w14:paraId="0059C57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производить окраску и ремонт объектов, не являющихся объектами капитального строительства, не реже 1 раза в 3 года.</w:t>
      </w:r>
    </w:p>
    <w:p w14:paraId="0EF8EDA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12.7. Запрещается окраска фасадов зданий, сооружений, их частей без согласования с администрацией Апальковского сельского поселения Кромского района Орловской области. Ответственность за нарушение настоящего пункта несет субъект благоустройства.</w:t>
      </w:r>
    </w:p>
    <w:p w14:paraId="7EC1D27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6CB433A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13. Требования к размещению (распространению) объявлений,</w:t>
      </w:r>
    </w:p>
    <w:p w14:paraId="582E1C2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афиш и других информационных материалов</w:t>
      </w:r>
    </w:p>
    <w:p w14:paraId="7BF9FA12"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3FFB8DCF"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14:paraId="307C0F0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lastRenderedPageBreak/>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14:paraId="225A18D3"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14:paraId="75772BD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13.4. 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14:paraId="77D9EB7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14:paraId="7E2B009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лицом администрации Апальковского сельского поселения Кромского района Орловской области в соответствии с Кодексом Российской Федерации об административных правонарушениях и законом Орловской области от 6 июня 2013 года №1490-ОЗ  "Об ответственности за административные правонарушения». 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14:paraId="52C23190"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14:paraId="7EF44EA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7D797736"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14. Нахождение домашних животных, скота и птицы на территории муниципального образования Апальковское сельское  поселение Кромского района Орловской области</w:t>
      </w:r>
    </w:p>
    <w:p w14:paraId="37DF5538"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0DD50FE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14.1. Передвижение домашних животных, скота и птицы по территории муниципального образования Апальковское сельское поселение Кромского района Орловской области должно быть обеспечено в сопровождении владельца или уполномоченного им лица.</w:t>
      </w:r>
    </w:p>
    <w:p w14:paraId="41CFBA21"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lastRenderedPageBreak/>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14:paraId="59245A1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Владельцы лошадей, пони, верблюдов должны обеспечить амуницию лошадей, пони, верблюдов, которые находятся на территории муниципального образования Апальковское сельское поселение Кромского района Орловской области за пределами мест содержания животных. </w:t>
      </w:r>
      <w:r w:rsidRPr="007C587B">
        <w:rPr>
          <w:rFonts w:ascii="Times New Roman" w:hAnsi="Times New Roman"/>
          <w:spacing w:val="2"/>
          <w:sz w:val="28"/>
          <w:szCs w:val="28"/>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14:paraId="62A0A627"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14.3. Не допускается оставление домашних животных на территории муниципального образования Апальковское сельское поселение Кромского района Орловской области без присмотра их владельцев.</w:t>
      </w:r>
    </w:p>
    <w:p w14:paraId="48130DC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14:paraId="1E05069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14:paraId="41DB245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 xml:space="preserve">14.6. </w:t>
      </w:r>
      <w:r w:rsidRPr="007C587B">
        <w:rPr>
          <w:rFonts w:ascii="Times New Roman" w:hAnsi="Times New Roman"/>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14:paraId="0F0D70F4"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z w:val="28"/>
          <w:szCs w:val="28"/>
        </w:rPr>
        <w:tab/>
        <w:t>14.7. Организовывать в квартирах многоквартирных домов приюты и питомники для животных</w:t>
      </w:r>
    </w:p>
    <w:p w14:paraId="11B2EA3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17D085A5"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spacing w:val="2"/>
          <w:sz w:val="28"/>
          <w:szCs w:val="28"/>
        </w:rPr>
      </w:pPr>
      <w:r w:rsidRPr="007C587B">
        <w:rPr>
          <w:rFonts w:ascii="Times New Roman" w:hAnsi="Times New Roman"/>
          <w:spacing w:val="2"/>
          <w:sz w:val="28"/>
          <w:szCs w:val="28"/>
        </w:rPr>
        <w:t>15. Ответственность за неисполнение настоящих Правил</w:t>
      </w:r>
    </w:p>
    <w:p w14:paraId="35A3C4DD"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p>
    <w:p w14:paraId="66C4156B"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законом Орловской области от 6 июня 2013 года №1490-ОЗ  "Об ответственности за административные правонарушения».</w:t>
      </w:r>
    </w:p>
    <w:p w14:paraId="0B76A07C" w14:textId="77777777" w:rsidR="00C2707F" w:rsidRPr="007C587B" w:rsidRDefault="00C2707F"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 и законом Орловской области от 6 июня 2013 года №1490-ОЗ  "Об ответственности за административные правонарушения».</w:t>
      </w:r>
    </w:p>
    <w:p w14:paraId="60F77D20" w14:textId="77777777" w:rsidR="00C2707F" w:rsidRPr="007C587B" w:rsidRDefault="00C2707F" w:rsidP="00E740FC">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spacing w:val="2"/>
          <w:sz w:val="28"/>
          <w:szCs w:val="28"/>
        </w:rPr>
      </w:pPr>
      <w:r w:rsidRPr="007C587B">
        <w:rPr>
          <w:rFonts w:ascii="Times New Roman" w:hAnsi="Times New Roman"/>
          <w:spacing w:val="2"/>
          <w:sz w:val="28"/>
          <w:szCs w:val="28"/>
        </w:rPr>
        <w:tab/>
        <w:t>15.3. Наложение административного взыскания не освобождает виновных от обязанности устранения допущенных ими правонарушений и возмещения ущерба.</w:t>
      </w:r>
    </w:p>
    <w:sectPr w:rsidR="00C2707F" w:rsidRPr="007C587B" w:rsidSect="00EB3B42">
      <w:pgSz w:w="11909" w:h="16834"/>
      <w:pgMar w:top="1440" w:right="851" w:bottom="851"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1DEDEB2"/>
    <w:lvl w:ilvl="0">
      <w:start w:val="1"/>
      <w:numFmt w:val="decimal"/>
      <w:suff w:val="nothing"/>
      <w:lvlText w:val="%1."/>
      <w:lvlJc w:val="left"/>
      <w:rPr>
        <w:rFonts w:cs="Times New Roman" w:hint="default"/>
        <w:b w:val="0"/>
        <w:bCs w:val="0"/>
        <w:i w:val="0"/>
        <w:iCs w:val="0"/>
        <w:smallCaps w:val="0"/>
        <w:strike w:val="0"/>
        <w:color w:val="auto"/>
        <w:spacing w:val="0"/>
        <w:w w:val="100"/>
        <w:position w:val="0"/>
        <w:sz w:val="28"/>
        <w:szCs w:val="28"/>
        <w:u w:val="none"/>
      </w:rPr>
    </w:lvl>
    <w:lvl w:ilvl="1">
      <w:start w:val="1"/>
      <w:numFmt w:val="decimal"/>
      <w:lvlText w:val="%2"/>
      <w:lvlJc w:val="left"/>
      <w:pPr>
        <w:ind w:left="0" w:firstLine="0"/>
      </w:pPr>
      <w:rPr>
        <w:rFonts w:cs="Times New Roman" w:hint="default"/>
      </w:rPr>
    </w:lvl>
    <w:lvl w:ilvl="2">
      <w:start w:val="1"/>
      <w:numFmt w:val="decimal"/>
      <w:lvlText w:val="%2"/>
      <w:lvlJc w:val="left"/>
      <w:pPr>
        <w:ind w:left="0" w:firstLine="0"/>
      </w:pPr>
      <w:rPr>
        <w:rFonts w:cs="Times New Roman" w:hint="default"/>
      </w:rPr>
    </w:lvl>
    <w:lvl w:ilvl="3">
      <w:start w:val="1"/>
      <w:numFmt w:val="decimal"/>
      <w:lvlText w:val="%2"/>
      <w:lvlJc w:val="left"/>
      <w:pPr>
        <w:ind w:left="0" w:firstLine="0"/>
      </w:pPr>
      <w:rPr>
        <w:rFonts w:cs="Times New Roman" w:hint="default"/>
      </w:rPr>
    </w:lvl>
    <w:lvl w:ilvl="4">
      <w:start w:val="1"/>
      <w:numFmt w:val="decimal"/>
      <w:lvlText w:val="%2"/>
      <w:lvlJc w:val="left"/>
      <w:pPr>
        <w:ind w:left="0" w:firstLine="0"/>
      </w:pPr>
      <w:rPr>
        <w:rFonts w:cs="Times New Roman" w:hint="default"/>
      </w:rPr>
    </w:lvl>
    <w:lvl w:ilvl="5">
      <w:start w:val="1"/>
      <w:numFmt w:val="decimal"/>
      <w:lvlText w:val="%2"/>
      <w:lvlJc w:val="left"/>
      <w:pPr>
        <w:ind w:left="0" w:firstLine="0"/>
      </w:pPr>
      <w:rPr>
        <w:rFonts w:cs="Times New Roman" w:hint="default"/>
      </w:rPr>
    </w:lvl>
    <w:lvl w:ilvl="6">
      <w:start w:val="1"/>
      <w:numFmt w:val="decimal"/>
      <w:lvlText w:val="%2"/>
      <w:lvlJc w:val="left"/>
      <w:pPr>
        <w:ind w:left="0" w:firstLine="0"/>
      </w:pPr>
      <w:rPr>
        <w:rFonts w:cs="Times New Roman" w:hint="default"/>
      </w:rPr>
    </w:lvl>
    <w:lvl w:ilvl="7">
      <w:start w:val="1"/>
      <w:numFmt w:val="decimal"/>
      <w:lvlText w:val="%2"/>
      <w:lvlJc w:val="left"/>
      <w:pPr>
        <w:ind w:left="0" w:firstLine="0"/>
      </w:pPr>
      <w:rPr>
        <w:rFonts w:cs="Times New Roman" w:hint="default"/>
      </w:rPr>
    </w:lvl>
    <w:lvl w:ilvl="8">
      <w:start w:val="1"/>
      <w:numFmt w:val="decimal"/>
      <w:lvlText w:val="%2"/>
      <w:lvlJc w:val="left"/>
      <w:pPr>
        <w:ind w:left="0" w:firstLine="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E38"/>
    <w:rsid w:val="00021DDC"/>
    <w:rsid w:val="00025F28"/>
    <w:rsid w:val="00086768"/>
    <w:rsid w:val="000F3E34"/>
    <w:rsid w:val="0018406D"/>
    <w:rsid w:val="0018636C"/>
    <w:rsid w:val="001A317B"/>
    <w:rsid w:val="001B5D31"/>
    <w:rsid w:val="001D0115"/>
    <w:rsid w:val="00225B8B"/>
    <w:rsid w:val="00286D02"/>
    <w:rsid w:val="002964E8"/>
    <w:rsid w:val="003032B6"/>
    <w:rsid w:val="00313B30"/>
    <w:rsid w:val="00324ED9"/>
    <w:rsid w:val="00332788"/>
    <w:rsid w:val="003D691D"/>
    <w:rsid w:val="00432C46"/>
    <w:rsid w:val="004D5D7A"/>
    <w:rsid w:val="005612D1"/>
    <w:rsid w:val="00571EF4"/>
    <w:rsid w:val="005F3153"/>
    <w:rsid w:val="00657267"/>
    <w:rsid w:val="00684707"/>
    <w:rsid w:val="006F2B33"/>
    <w:rsid w:val="00722256"/>
    <w:rsid w:val="00735C01"/>
    <w:rsid w:val="007368C8"/>
    <w:rsid w:val="007B3F91"/>
    <w:rsid w:val="007B7CF2"/>
    <w:rsid w:val="007C587B"/>
    <w:rsid w:val="00827495"/>
    <w:rsid w:val="008652C6"/>
    <w:rsid w:val="008A0E81"/>
    <w:rsid w:val="00935E4B"/>
    <w:rsid w:val="0097440F"/>
    <w:rsid w:val="00A13E38"/>
    <w:rsid w:val="00A641AA"/>
    <w:rsid w:val="00AE0CB7"/>
    <w:rsid w:val="00B11A24"/>
    <w:rsid w:val="00B86512"/>
    <w:rsid w:val="00BA75F9"/>
    <w:rsid w:val="00BF5895"/>
    <w:rsid w:val="00C2707F"/>
    <w:rsid w:val="00C3188C"/>
    <w:rsid w:val="00C73017"/>
    <w:rsid w:val="00CA732F"/>
    <w:rsid w:val="00CE4B54"/>
    <w:rsid w:val="00D667EE"/>
    <w:rsid w:val="00E52266"/>
    <w:rsid w:val="00E72087"/>
    <w:rsid w:val="00E740FC"/>
    <w:rsid w:val="00EB3B42"/>
    <w:rsid w:val="00ED0CDD"/>
    <w:rsid w:val="00F06CFF"/>
    <w:rsid w:val="00F13E5D"/>
    <w:rsid w:val="00FB7C50"/>
    <w:rsid w:val="00FF26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E4C05"/>
  <w15:docId w15:val="{62A59532-8EA0-46D4-BF11-2D051ADC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E3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3E38"/>
    <w:pPr>
      <w:ind w:left="720"/>
      <w:contextualSpacing/>
    </w:pPr>
  </w:style>
  <w:style w:type="paragraph" w:styleId="a4">
    <w:name w:val="Balloon Text"/>
    <w:basedOn w:val="a"/>
    <w:link w:val="a5"/>
    <w:uiPriority w:val="99"/>
    <w:semiHidden/>
    <w:rsid w:val="00A13E38"/>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A13E38"/>
    <w:rPr>
      <w:rFonts w:ascii="Segoe UI" w:hAnsi="Segoe UI" w:cs="Segoe UI"/>
      <w:sz w:val="18"/>
      <w:szCs w:val="18"/>
      <w:lang w:eastAsia="ru-RU"/>
    </w:rPr>
  </w:style>
  <w:style w:type="table" w:styleId="a6">
    <w:name w:val="Table Grid"/>
    <w:basedOn w:val="a1"/>
    <w:uiPriority w:val="99"/>
    <w:rsid w:val="00A13E3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38</Pages>
  <Words>13501</Words>
  <Characters>76957</Characters>
  <Application>Microsoft Office Word</Application>
  <DocSecurity>0</DocSecurity>
  <Lines>641</Lines>
  <Paragraphs>180</Paragraphs>
  <ScaleCrop>false</ScaleCrop>
  <Company>SPecialiST RePack</Company>
  <LinksUpToDate>false</LinksUpToDate>
  <CharactersWithSpaces>90278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18</cp:revision>
  <cp:lastPrinted>2017-09-12T13:24:00Z</cp:lastPrinted>
  <dcterms:created xsi:type="dcterms:W3CDTF">2017-09-05T13:50:00Z</dcterms:created>
  <dcterms:modified xsi:type="dcterms:W3CDTF">2023-02-17T07:29:00Z</dcterms:modified>
</cp:coreProperties>
</file>