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bookmarkStart w:id="0" w:name="_GoBack"/>
      <w:r w:rsidRPr="00873347">
        <w:rPr>
          <w:b/>
          <w:bCs/>
          <w:color w:val="171717" w:themeColor="background2" w:themeShade="1A"/>
          <w:sz w:val="28"/>
          <w:szCs w:val="28"/>
        </w:rPr>
        <w:t>РОССИЙСКАЯ ФЕДЕРАЦИЯ</w:t>
      </w: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873347">
        <w:rPr>
          <w:b/>
          <w:bCs/>
          <w:color w:val="171717" w:themeColor="background2" w:themeShade="1A"/>
          <w:sz w:val="28"/>
          <w:szCs w:val="28"/>
        </w:rPr>
        <w:t xml:space="preserve">ОРЛОВСКАЯ ОБЛАСТЬ </w:t>
      </w: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873347">
        <w:rPr>
          <w:b/>
          <w:bCs/>
          <w:color w:val="171717" w:themeColor="background2" w:themeShade="1A"/>
          <w:sz w:val="28"/>
          <w:szCs w:val="28"/>
        </w:rPr>
        <w:t>КРОМСКОЙ РАЙОН</w:t>
      </w: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873347">
        <w:rPr>
          <w:b/>
          <w:bCs/>
          <w:color w:val="171717" w:themeColor="background2" w:themeShade="1A"/>
          <w:sz w:val="28"/>
          <w:szCs w:val="28"/>
        </w:rPr>
        <w:t>ГОСТОМЛЬСКИЙ СЕЛЬСКИЙ СОВЕТ НАРОДНЫХ ДЕПУТАТОВ</w:t>
      </w: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873347">
        <w:rPr>
          <w:b/>
          <w:bCs/>
          <w:color w:val="171717" w:themeColor="background2" w:themeShade="1A"/>
          <w:sz w:val="28"/>
          <w:szCs w:val="28"/>
        </w:rPr>
        <w:t>РЕШЕНИЕ</w:t>
      </w:r>
    </w:p>
    <w:p w:rsidR="009E47FA" w:rsidRPr="00873347" w:rsidRDefault="009E47FA" w:rsidP="009E47FA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9E47FA" w:rsidRPr="00873347" w:rsidRDefault="00873347" w:rsidP="00873347">
      <w:pPr>
        <w:tabs>
          <w:tab w:val="left" w:pos="240"/>
        </w:tabs>
        <w:rPr>
          <w:color w:val="171717" w:themeColor="background2" w:themeShade="1A"/>
          <w:sz w:val="28"/>
        </w:rPr>
      </w:pPr>
      <w:r>
        <w:rPr>
          <w:bCs/>
          <w:color w:val="171717" w:themeColor="background2" w:themeShade="1A"/>
          <w:sz w:val="28"/>
          <w:szCs w:val="28"/>
          <w:lang w:val="en-US"/>
        </w:rPr>
        <w:t>22</w:t>
      </w:r>
      <w:r w:rsidR="009E47FA" w:rsidRPr="00873347">
        <w:rPr>
          <w:bCs/>
          <w:color w:val="171717" w:themeColor="background2" w:themeShade="1A"/>
          <w:sz w:val="28"/>
          <w:szCs w:val="28"/>
        </w:rPr>
        <w:t xml:space="preserve"> июня 2021 г.              </w:t>
      </w:r>
      <w:r>
        <w:rPr>
          <w:bCs/>
          <w:color w:val="171717" w:themeColor="background2" w:themeShade="1A"/>
          <w:sz w:val="28"/>
          <w:szCs w:val="28"/>
          <w:lang w:val="en-US"/>
        </w:rPr>
        <w:t xml:space="preserve">       </w:t>
      </w:r>
      <w:r w:rsidR="009E47FA" w:rsidRPr="00873347">
        <w:rPr>
          <w:bCs/>
          <w:color w:val="171717" w:themeColor="background2" w:themeShade="1A"/>
          <w:sz w:val="28"/>
          <w:szCs w:val="28"/>
        </w:rPr>
        <w:t xml:space="preserve">                              </w:t>
      </w:r>
      <w:r w:rsidR="00BC0488" w:rsidRPr="00873347">
        <w:rPr>
          <w:bCs/>
          <w:color w:val="171717" w:themeColor="background2" w:themeShade="1A"/>
          <w:sz w:val="28"/>
          <w:szCs w:val="28"/>
        </w:rPr>
        <w:t xml:space="preserve">       </w:t>
      </w:r>
      <w:r>
        <w:rPr>
          <w:bCs/>
          <w:color w:val="171717" w:themeColor="background2" w:themeShade="1A"/>
          <w:sz w:val="28"/>
          <w:szCs w:val="28"/>
          <w:lang w:val="en-US"/>
        </w:rPr>
        <w:t xml:space="preserve">              </w:t>
      </w:r>
      <w:r w:rsidR="00BC0488" w:rsidRPr="00873347">
        <w:rPr>
          <w:bCs/>
          <w:color w:val="171717" w:themeColor="background2" w:themeShade="1A"/>
          <w:sz w:val="28"/>
          <w:szCs w:val="28"/>
        </w:rPr>
        <w:t xml:space="preserve">                  № 57-5</w:t>
      </w:r>
      <w:r w:rsidR="009E47FA" w:rsidRPr="00873347">
        <w:rPr>
          <w:bCs/>
          <w:color w:val="171717" w:themeColor="background2" w:themeShade="1A"/>
          <w:sz w:val="28"/>
          <w:szCs w:val="28"/>
        </w:rPr>
        <w:t>с</w:t>
      </w:r>
      <w:r>
        <w:rPr>
          <w:bCs/>
          <w:color w:val="171717" w:themeColor="background2" w:themeShade="1A"/>
          <w:sz w:val="28"/>
          <w:szCs w:val="28"/>
          <w:lang w:val="en-US"/>
        </w:rPr>
        <w:t>/</w:t>
      </w:r>
      <w:r w:rsidR="009E47FA" w:rsidRPr="00873347">
        <w:rPr>
          <w:bCs/>
          <w:color w:val="171717" w:themeColor="background2" w:themeShade="1A"/>
          <w:sz w:val="28"/>
          <w:szCs w:val="28"/>
        </w:rPr>
        <w:t>с</w:t>
      </w:r>
    </w:p>
    <w:p w:rsidR="009E47FA" w:rsidRPr="00873347" w:rsidRDefault="009E47FA" w:rsidP="009E47FA">
      <w:pPr>
        <w:widowControl w:val="0"/>
        <w:autoSpaceDE w:val="0"/>
        <w:autoSpaceDN w:val="0"/>
        <w:spacing w:line="240" w:lineRule="exact"/>
        <w:jc w:val="center"/>
        <w:rPr>
          <w:b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jc w:val="center"/>
        <w:rPr>
          <w:b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jc w:val="center"/>
        <w:outlineLvl w:val="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spacing w:line="232" w:lineRule="auto"/>
        <w:ind w:right="-1"/>
        <w:jc w:val="center"/>
        <w:rPr>
          <w:rFonts w:ascii="Times New Roman" w:hAnsi="Times New Roman" w:cs="Times New Roman"/>
          <w:b w:val="0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kern w:val="2"/>
          <w:sz w:val="28"/>
          <w:szCs w:val="28"/>
        </w:rPr>
        <w:t xml:space="preserve">Об утверждении </w:t>
      </w:r>
      <w:bookmarkStart w:id="1" w:name="_Hlk69814148"/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Положения об отдельных правоотношениях, связанных с приватизацией муниципального имущества </w:t>
      </w:r>
      <w:bookmarkEnd w:id="1"/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стомльского сельского поселения</w:t>
      </w:r>
    </w:p>
    <w:p w:rsidR="009E47FA" w:rsidRPr="00873347" w:rsidRDefault="009E47FA" w:rsidP="009E47FA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873347">
        <w:rPr>
          <w:color w:val="171717" w:themeColor="background2" w:themeShade="1A"/>
          <w:sz w:val="28"/>
          <w:szCs w:val="28"/>
        </w:rPr>
        <w:t xml:space="preserve">В соответствии с Гражданским кодексом Российской Федерации, </w:t>
      </w:r>
      <w:r w:rsidRPr="00873347">
        <w:rPr>
          <w:rFonts w:eastAsia="Calibri"/>
          <w:color w:val="171717" w:themeColor="background2" w:themeShade="1A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873347">
        <w:rPr>
          <w:color w:val="171717" w:themeColor="background2" w:themeShade="1A"/>
          <w:sz w:val="28"/>
          <w:szCs w:val="28"/>
        </w:rPr>
        <w:t>, п</w:t>
      </w:r>
      <w:r w:rsidRPr="00873347">
        <w:rPr>
          <w:rFonts w:eastAsia="Calibri"/>
          <w:color w:val="171717" w:themeColor="background2" w:themeShade="1A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873347">
        <w:rPr>
          <w:color w:val="171717" w:themeColor="background2" w:themeShade="1A"/>
          <w:sz w:val="28"/>
          <w:szCs w:val="28"/>
        </w:rPr>
        <w:t>статьей №5 Устава Гостомльского сельского поселения Кромского района Орловской области.</w:t>
      </w:r>
    </w:p>
    <w:p w:rsidR="009E47FA" w:rsidRPr="00873347" w:rsidRDefault="009E47FA" w:rsidP="009E47FA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РЕШИЛ:</w:t>
      </w:r>
    </w:p>
    <w:p w:rsidR="009E47FA" w:rsidRPr="00873347" w:rsidRDefault="009E47FA" w:rsidP="009E47F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Times New Roman" w:hAnsi="Times New Roman"/>
          <w:color w:val="171717" w:themeColor="background2" w:themeShade="1A"/>
          <w:kern w:val="2"/>
          <w:sz w:val="28"/>
          <w:szCs w:val="28"/>
        </w:rPr>
      </w:pPr>
      <w:r w:rsidRPr="00873347">
        <w:rPr>
          <w:rFonts w:ascii="Times New Roman" w:hAnsi="Times New Roman"/>
          <w:color w:val="171717" w:themeColor="background2" w:themeShade="1A"/>
          <w:sz w:val="28"/>
          <w:szCs w:val="28"/>
        </w:rPr>
        <w:t>Утвердить прилагаемое Положение об отдельных правоотношениях, связанных с приватизацией муниципального имущества Гостомльского сельского поселения.</w:t>
      </w:r>
    </w:p>
    <w:p w:rsidR="009E47FA" w:rsidRPr="00873347" w:rsidRDefault="009E47FA" w:rsidP="009E47FA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873347">
        <w:rPr>
          <w:color w:val="171717" w:themeColor="background2" w:themeShade="1A"/>
          <w:sz w:val="28"/>
          <w:szCs w:val="28"/>
        </w:rPr>
        <w:t>2. Настоящее решение вступает в силу со дня его обнародования и подлежит размещению на официальном сайте администрации Кромского района на страничке Го</w:t>
      </w:r>
      <w:r w:rsidR="000C6B06" w:rsidRPr="00873347">
        <w:rPr>
          <w:color w:val="171717" w:themeColor="background2" w:themeShade="1A"/>
          <w:sz w:val="28"/>
          <w:szCs w:val="28"/>
        </w:rPr>
        <w:t>стомльского сельского поселения в сети Интернет.</w:t>
      </w:r>
      <w:r w:rsidRPr="00873347">
        <w:rPr>
          <w:color w:val="171717" w:themeColor="background2" w:themeShade="1A"/>
          <w:sz w:val="28"/>
          <w:szCs w:val="28"/>
        </w:rPr>
        <w:t xml:space="preserve"> </w:t>
      </w:r>
    </w:p>
    <w:p w:rsidR="009E47FA" w:rsidRPr="00873347" w:rsidRDefault="009E47FA" w:rsidP="00873347">
      <w:pPr>
        <w:autoSpaceDE w:val="0"/>
        <w:autoSpaceDN w:val="0"/>
        <w:adjustRightInd w:val="0"/>
        <w:spacing w:line="232" w:lineRule="auto"/>
        <w:jc w:val="both"/>
        <w:rPr>
          <w:b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  <w:r w:rsidRPr="00873347"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  <w:t xml:space="preserve">Глава сельского поселения                               </w:t>
      </w:r>
      <w:r w:rsidR="00873347"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  <w:t xml:space="preserve">                    И.Е. Рыжова</w:t>
      </w:r>
    </w:p>
    <w:bookmarkEnd w:id="0"/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873347" w:rsidRDefault="00873347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873347" w:rsidRDefault="00873347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873347" w:rsidRPr="00873347" w:rsidRDefault="00873347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rFonts w:ascii="Times New Roman" w:hAnsi="Times New Roman" w:cs="Times New Roman"/>
          <w:b w:val="0"/>
          <w:color w:val="171717" w:themeColor="background2" w:themeShade="1A"/>
          <w:kern w:val="2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rPr>
          <w:color w:val="171717" w:themeColor="background2" w:themeShade="1A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2"/>
      </w:tblGrid>
      <w:tr w:rsidR="009E47FA" w:rsidRPr="00873347" w:rsidTr="009E47FA">
        <w:trPr>
          <w:jc w:val="right"/>
        </w:trPr>
        <w:tc>
          <w:tcPr>
            <w:tcW w:w="4642" w:type="dxa"/>
            <w:hideMark/>
          </w:tcPr>
          <w:p w:rsidR="009E47FA" w:rsidRPr="00873347" w:rsidRDefault="009E47FA">
            <w:pPr>
              <w:rPr>
                <w:b/>
                <w:color w:val="171717" w:themeColor="background2" w:themeShade="1A"/>
                <w:kern w:val="2"/>
                <w:sz w:val="28"/>
                <w:szCs w:val="28"/>
              </w:rPr>
            </w:pPr>
            <w:r w:rsidRPr="00873347">
              <w:rPr>
                <w:b/>
                <w:color w:val="171717" w:themeColor="background2" w:themeShade="1A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9E47FA" w:rsidRPr="00873347" w:rsidRDefault="009E47FA">
            <w:pPr>
              <w:jc w:val="both"/>
              <w:rPr>
                <w:color w:val="171717" w:themeColor="background2" w:themeShade="1A"/>
                <w:kern w:val="2"/>
                <w:sz w:val="28"/>
                <w:szCs w:val="28"/>
              </w:rPr>
            </w:pPr>
            <w:r w:rsidRPr="00873347">
              <w:rPr>
                <w:color w:val="171717" w:themeColor="background2" w:themeShade="1A"/>
                <w:kern w:val="2"/>
                <w:sz w:val="28"/>
                <w:szCs w:val="28"/>
              </w:rPr>
              <w:t xml:space="preserve">Решением Гостомльского сельского Совета народных депутатов  </w:t>
            </w:r>
          </w:p>
          <w:p w:rsidR="009E47FA" w:rsidRPr="00873347" w:rsidRDefault="00BC0488">
            <w:pPr>
              <w:rPr>
                <w:color w:val="171717" w:themeColor="background2" w:themeShade="1A"/>
                <w:kern w:val="2"/>
                <w:sz w:val="28"/>
                <w:szCs w:val="28"/>
              </w:rPr>
            </w:pPr>
            <w:r w:rsidRPr="00873347">
              <w:rPr>
                <w:color w:val="171717" w:themeColor="background2" w:themeShade="1A"/>
                <w:kern w:val="2"/>
                <w:sz w:val="28"/>
                <w:szCs w:val="28"/>
              </w:rPr>
              <w:t>от 22 июня  2021 года  № 57-5</w:t>
            </w:r>
            <w:r w:rsidR="009E47FA" w:rsidRPr="00873347">
              <w:rPr>
                <w:color w:val="171717" w:themeColor="background2" w:themeShade="1A"/>
                <w:kern w:val="2"/>
                <w:sz w:val="28"/>
                <w:szCs w:val="28"/>
              </w:rPr>
              <w:t>сс</w:t>
            </w:r>
          </w:p>
        </w:tc>
      </w:tr>
    </w:tbl>
    <w:p w:rsidR="009E47FA" w:rsidRPr="00873347" w:rsidRDefault="009E47FA" w:rsidP="009E47FA">
      <w:pPr>
        <w:pStyle w:val="ConsPlusTitle0"/>
        <w:widowControl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spacing w:line="228" w:lineRule="auto"/>
        <w:ind w:right="-2"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Положение </w:t>
      </w:r>
    </w:p>
    <w:p w:rsidR="009E47FA" w:rsidRPr="00873347" w:rsidRDefault="009E47FA" w:rsidP="009E47FA">
      <w:pPr>
        <w:pStyle w:val="ConsPlusTitle0"/>
        <w:widowControl/>
        <w:spacing w:line="228" w:lineRule="auto"/>
        <w:ind w:right="-2"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об отдельных правоотношениях, связанных с приватизацией муниципального имущества Гостомльского сельского поселения </w:t>
      </w:r>
    </w:p>
    <w:p w:rsidR="009E47FA" w:rsidRPr="00873347" w:rsidRDefault="009E47FA" w:rsidP="009E47FA">
      <w:pPr>
        <w:pStyle w:val="ConsPlusTitle0"/>
        <w:widowControl/>
        <w:spacing w:line="228" w:lineRule="auto"/>
        <w:ind w:right="-2"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spacing w:line="228" w:lineRule="auto"/>
        <w:ind w:right="-2"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Title0"/>
        <w:widowControl/>
        <w:spacing w:line="228" w:lineRule="auto"/>
        <w:ind w:right="-2"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Глава 1. Общие положения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 Настоящее Положение определяет отдельные правоотношения, связанные  с приватизацией муниципального имущества Гостомльского сельского поселения  , определяемого в соответствии со статьей 50 Федерального закона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устанавливает порядок реализации полномочий Гостомльского сельского поселения в сфере приватизации муниципального имущества в соответствии с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Глава 2. Компетенция органов местного самоуправления</w:t>
      </w: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  <w:t>муниципального образования в сфере приватизации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 Гостомльский сельский Совет народных депутатов Кромского района Орловской области.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утверждает прогнозный план приватизации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4. Администрация Гостомльского сельского поселения в соответствии с требованиями настоящего Положения: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обеспечивает планирование приватизации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Орловской области в целях дальнейшего ее представления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в Правительство Российской Федерации или уполномоченный федеральный орган исполнительной власти;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4) </w:t>
      </w:r>
      <w:r w:rsidR="00BC0488"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ежегодно не позднее 1 февраля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представляет информацию о результатах 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6) принимает решения об условиях приватизации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873347"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10) осуществляет контроль за приватизацией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12) осуществляет иные функции, предусмотренные настоящим Положением.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 xml:space="preserve">Глава 3. Информационное обеспечение </w:t>
      </w: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приватизации муниципального имущества</w:t>
      </w: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5. На сайте администрации Кромского района на странице Гостомльского сельского поселения в сети «Интернет» размещается: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vertAlign w:val="superscript"/>
        </w:rPr>
        <w:t>1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и 15 Федерального закона № 178-ФЗ.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7. 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 xml:space="preserve">Глава 4. Решение об условиях </w:t>
      </w: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приватизации муниципального имущества</w:t>
      </w:r>
    </w:p>
    <w:p w:rsidR="009E47FA" w:rsidRPr="00873347" w:rsidRDefault="009E47FA" w:rsidP="009E47FA">
      <w:pPr>
        <w:pStyle w:val="ConsPlusNormal0"/>
        <w:keepNext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8. Решения об условиях приватизации муниципального имущества принимаются Администрацией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 Подготовка решений об условиях приватизации осуществляется в порядке, установленном Администрацией.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 В решении об условиях приватизации муниципального имущества должны содержаться следующие сведения: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2) способ приватизации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3) начальная цена имущества (за исключением случая продажи муниципального имущества без объявления цены);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4) срок рассрочки платежа (в случае ее предоставления);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  <w:vertAlign w:val="superscript"/>
        </w:rPr>
        <w:t>1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  <w:t xml:space="preserve"> Федерального закона № 178-ФЗ);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vertAlign w:val="superscript"/>
        </w:rPr>
        <w:t>1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№ 178-ФЗ;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8) иные необходимые для приватизации имущества сведения.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Администрации: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 продаже муниципального имущества ранее установленным способом;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 изменении способа приватизации муниципального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Глава 5. </w:t>
      </w:r>
      <w:r w:rsidRPr="00873347">
        <w:rPr>
          <w:rFonts w:ascii="Times New Roman" w:eastAsia="Calibri" w:hAnsi="Times New Roman" w:cs="Times New Roman"/>
          <w:b/>
          <w:bCs/>
          <w:color w:val="171717" w:themeColor="background2" w:themeShade="1A"/>
          <w:sz w:val="28"/>
          <w:szCs w:val="28"/>
        </w:rPr>
        <w:t>Требования к условиям конкурса по продаже акций</w:t>
      </w:r>
      <w:r w:rsidRPr="00873347">
        <w:rPr>
          <w:rFonts w:ascii="Times New Roman" w:eastAsia="Calibri" w:hAnsi="Times New Roman" w:cs="Times New Roman"/>
          <w:b/>
          <w:bCs/>
          <w:color w:val="171717" w:themeColor="background2" w:themeShade="1A"/>
          <w:sz w:val="28"/>
          <w:szCs w:val="28"/>
        </w:rPr>
        <w:br/>
        <w:t>акционерного общества, долей в уставном капитале общества</w:t>
      </w:r>
      <w:r w:rsidRPr="00873347">
        <w:rPr>
          <w:rFonts w:ascii="Times New Roman" w:eastAsia="Calibri" w:hAnsi="Times New Roman" w:cs="Times New Roman"/>
          <w:b/>
          <w:bCs/>
          <w:color w:val="171717" w:themeColor="background2" w:themeShade="1A"/>
          <w:sz w:val="28"/>
          <w:szCs w:val="28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подтверждения победителем конкурса исполнения таких условий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</w:rPr>
        <w:t xml:space="preserve">15.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Условия конкурса </w:t>
      </w:r>
      <w:r w:rsidRPr="00873347">
        <w:rPr>
          <w:rFonts w:ascii="Times New Roman" w:eastAsia="Calibri" w:hAnsi="Times New Roman" w:cs="Times New Roman"/>
          <w:bCs/>
          <w:color w:val="171717" w:themeColor="background2" w:themeShade="1A"/>
          <w:sz w:val="28"/>
          <w:szCs w:val="28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определены пунктом 21 статьи 20 Федерального закона № 178-ФЗ.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17.Условия конкурса не подлежат изменению.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  <w:lang w:val="en-US"/>
        </w:rPr>
        <w:t>IV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Глава 6. Требования к порядку осуществления контроля</w:t>
      </w: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br/>
        <w:t>за исполнением условий эксплуатационных обязательств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в отношении объектов электросетевого хозяйства, источников</w:t>
      </w: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br/>
        <w:t>тепловой энергии, тепловых сетей, централизованных систем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b/>
          <w:color w:val="171717" w:themeColor="background2" w:themeShade="1A"/>
          <w:sz w:val="28"/>
          <w:szCs w:val="28"/>
        </w:rPr>
        <w:t>горячего водоснабжения и отдельных объектов таких систем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20.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21. При осуществлении контроля, указанного в пункте 20 настоящего Положения, Администрация должна: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1) вести учет договоров купли-продажи соответствующего имущества;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22. Фактическое исполнение условий эксплуатационных обязательств проверяется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специально созданной для этих целей комиссией.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Состав и порядок организации работы указанной комиссии определяется Администрацией.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Глава 7. Порядок оплаты муниципального имущества</w:t>
      </w:r>
      <w:r w:rsidRPr="0087334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  <w:t>при его приватизации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</w:pPr>
      <w:r w:rsidRPr="00873347">
        <w:rPr>
          <w:rFonts w:ascii="Times New Roman" w:hAnsi="Times New Roman" w:cs="Times New Roman"/>
          <w:color w:val="171717" w:themeColor="background2" w:themeShade="1A"/>
          <w:spacing w:val="-4"/>
          <w:sz w:val="28"/>
          <w:szCs w:val="28"/>
        </w:rPr>
        <w:t xml:space="preserve">23. </w:t>
      </w:r>
      <w:r w:rsidRPr="00873347"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pacing w:val="-4"/>
          <w:sz w:val="28"/>
          <w:szCs w:val="28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9E47FA" w:rsidRPr="00873347" w:rsidRDefault="009E47FA" w:rsidP="009E47FA">
      <w:pPr>
        <w:pStyle w:val="ConsPlusNormal0"/>
        <w:widowControl/>
        <w:spacing w:line="228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873347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9E47FA" w:rsidRPr="00873347" w:rsidRDefault="009E47FA" w:rsidP="009E47F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171717" w:themeColor="background2" w:themeShade="1A"/>
          <w:sz w:val="28"/>
          <w:szCs w:val="28"/>
          <w:lang w:eastAsia="en-US"/>
        </w:rPr>
      </w:pPr>
      <w:r w:rsidRPr="00873347">
        <w:rPr>
          <w:rFonts w:eastAsia="Calibri"/>
          <w:color w:val="171717" w:themeColor="background2" w:themeShade="1A"/>
          <w:sz w:val="28"/>
          <w:szCs w:val="28"/>
          <w:lang w:eastAsia="en-US"/>
        </w:rPr>
        <w:t>26. Покупатель вправе оплатить приобретаемое государственное или муниципальное имущество досрочно.</w:t>
      </w:r>
    </w:p>
    <w:p w:rsidR="009E47FA" w:rsidRPr="00873347" w:rsidRDefault="009E47FA" w:rsidP="009E47F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171717" w:themeColor="background2" w:themeShade="1A"/>
          <w:sz w:val="28"/>
          <w:szCs w:val="28"/>
          <w:lang w:eastAsia="en-US"/>
        </w:rPr>
      </w:pPr>
      <w:r w:rsidRPr="00873347">
        <w:rPr>
          <w:rFonts w:eastAsia="Calibri"/>
          <w:color w:val="171717" w:themeColor="background2" w:themeShade="1A"/>
          <w:sz w:val="28"/>
          <w:szCs w:val="28"/>
          <w:lang w:eastAsia="en-US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873347">
        <w:rPr>
          <w:rFonts w:eastAsia="Calibri"/>
          <w:color w:val="171717" w:themeColor="background2" w:themeShade="1A"/>
          <w:sz w:val="28"/>
          <w:szCs w:val="28"/>
          <w:u w:val="single"/>
          <w:lang w:eastAsia="en-US"/>
        </w:rPr>
        <w:t xml:space="preserve"> </w:t>
      </w:r>
      <w:r w:rsidRPr="00873347">
        <w:rPr>
          <w:rFonts w:eastAsia="Calibri"/>
          <w:color w:val="171717" w:themeColor="background2" w:themeShade="1A"/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436239" w:rsidRPr="00873347" w:rsidRDefault="00436239">
      <w:pPr>
        <w:rPr>
          <w:color w:val="171717" w:themeColor="background2" w:themeShade="1A"/>
        </w:rPr>
      </w:pPr>
    </w:p>
    <w:sectPr w:rsidR="00436239" w:rsidRPr="0087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85" w:rsidRDefault="000A6D85" w:rsidP="009E47FA">
      <w:r>
        <w:separator/>
      </w:r>
    </w:p>
  </w:endnote>
  <w:endnote w:type="continuationSeparator" w:id="0">
    <w:p w:rsidR="000A6D85" w:rsidRDefault="000A6D85" w:rsidP="009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85" w:rsidRDefault="000A6D85" w:rsidP="009E47FA">
      <w:r>
        <w:separator/>
      </w:r>
    </w:p>
  </w:footnote>
  <w:footnote w:type="continuationSeparator" w:id="0">
    <w:p w:rsidR="000A6D85" w:rsidRDefault="000A6D85" w:rsidP="009E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F"/>
    <w:rsid w:val="000A6D85"/>
    <w:rsid w:val="000C6B06"/>
    <w:rsid w:val="00436239"/>
    <w:rsid w:val="00663EDF"/>
    <w:rsid w:val="00873347"/>
    <w:rsid w:val="009E47FA"/>
    <w:rsid w:val="00BC0488"/>
    <w:rsid w:val="00E975DA"/>
    <w:rsid w:val="00E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7B5A-7587-4D4A-BED1-CC08FA1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47F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E47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E47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E47FA"/>
    <w:rPr>
      <w:rFonts w:ascii="Arial" w:hAnsi="Arial" w:cs="Arial"/>
    </w:rPr>
  </w:style>
  <w:style w:type="paragraph" w:customStyle="1" w:styleId="ConsPlusNormal0">
    <w:name w:val="ConsPlusNormal"/>
    <w:link w:val="ConsPlusNormal"/>
    <w:rsid w:val="009E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9E47FA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9E47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6">
    <w:name w:val="footnote reference"/>
    <w:uiPriority w:val="99"/>
    <w:semiHidden/>
    <w:unhideWhenUsed/>
    <w:rsid w:val="009E47F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mitin</cp:lastModifiedBy>
  <cp:revision>6</cp:revision>
  <dcterms:created xsi:type="dcterms:W3CDTF">2021-06-16T12:46:00Z</dcterms:created>
  <dcterms:modified xsi:type="dcterms:W3CDTF">2021-06-23T12:59:00Z</dcterms:modified>
</cp:coreProperties>
</file>