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24979" w14:textId="77777777" w:rsidR="00952AD4" w:rsidRPr="002D3C86" w:rsidRDefault="00423D95" w:rsidP="00852035">
      <w:pPr>
        <w:spacing w:after="0" w:line="240" w:lineRule="auto"/>
        <w:ind w:firstLine="709"/>
        <w:jc w:val="center"/>
        <w:rPr>
          <w:rFonts w:ascii="Times New Roman" w:hAnsi="Times New Roman" w:cs="Times New Roman"/>
          <w:sz w:val="24"/>
          <w:szCs w:val="28"/>
        </w:rPr>
      </w:pPr>
      <w:r>
        <w:rPr>
          <w:rFonts w:ascii="Times New Roman" w:hAnsi="Times New Roman" w:cs="Times New Roman"/>
          <w:sz w:val="24"/>
          <w:szCs w:val="28"/>
        </w:rPr>
        <w:t>Протокол № 1</w:t>
      </w:r>
    </w:p>
    <w:p w14:paraId="1FD994BB" w14:textId="77777777" w:rsidR="00602D51" w:rsidRPr="002D3C86" w:rsidRDefault="004C5EBC" w:rsidP="00852035">
      <w:pPr>
        <w:spacing w:after="0" w:line="240" w:lineRule="auto"/>
        <w:ind w:firstLine="709"/>
        <w:jc w:val="center"/>
        <w:rPr>
          <w:rFonts w:ascii="Times New Roman" w:hAnsi="Times New Roman" w:cs="Times New Roman"/>
          <w:sz w:val="24"/>
          <w:szCs w:val="28"/>
        </w:rPr>
      </w:pPr>
      <w:r w:rsidRPr="002D3C86">
        <w:rPr>
          <w:rFonts w:ascii="Times New Roman" w:hAnsi="Times New Roman" w:cs="Times New Roman"/>
          <w:sz w:val="24"/>
          <w:szCs w:val="28"/>
        </w:rPr>
        <w:t>о результатах</w:t>
      </w:r>
      <w:r w:rsidR="00845E20" w:rsidRPr="002D3C86">
        <w:rPr>
          <w:rFonts w:ascii="Times New Roman" w:hAnsi="Times New Roman" w:cs="Times New Roman"/>
          <w:sz w:val="24"/>
          <w:szCs w:val="28"/>
        </w:rPr>
        <w:t xml:space="preserve"> опроса мнения жителей Шаховского сельского поселения</w:t>
      </w:r>
      <w:r w:rsidRPr="002D3C86">
        <w:rPr>
          <w:rFonts w:ascii="Times New Roman" w:hAnsi="Times New Roman" w:cs="Times New Roman"/>
          <w:sz w:val="24"/>
          <w:szCs w:val="28"/>
        </w:rPr>
        <w:t xml:space="preserve"> по вопросу реорганизации образовательной организации</w:t>
      </w:r>
    </w:p>
    <w:p w14:paraId="792B8174" w14:textId="77777777" w:rsidR="00845E20" w:rsidRPr="002D3C86" w:rsidRDefault="00845E20" w:rsidP="00852035">
      <w:pPr>
        <w:spacing w:after="0" w:line="240" w:lineRule="auto"/>
        <w:ind w:firstLine="709"/>
        <w:rPr>
          <w:rFonts w:ascii="Times New Roman" w:hAnsi="Times New Roman" w:cs="Times New Roman"/>
          <w:sz w:val="24"/>
          <w:szCs w:val="28"/>
        </w:rPr>
      </w:pPr>
    </w:p>
    <w:p w14:paraId="15122FD6" w14:textId="77777777" w:rsidR="00845E20" w:rsidRPr="002D3C86" w:rsidRDefault="00952AD4" w:rsidP="00852035">
      <w:pPr>
        <w:spacing w:after="0" w:line="240" w:lineRule="auto"/>
        <w:ind w:firstLine="709"/>
        <w:rPr>
          <w:rFonts w:ascii="Times New Roman" w:hAnsi="Times New Roman" w:cs="Times New Roman"/>
          <w:sz w:val="24"/>
          <w:szCs w:val="28"/>
        </w:rPr>
      </w:pPr>
      <w:r w:rsidRPr="002D3C86">
        <w:rPr>
          <w:rFonts w:ascii="Times New Roman" w:hAnsi="Times New Roman" w:cs="Times New Roman"/>
          <w:sz w:val="24"/>
          <w:szCs w:val="28"/>
        </w:rPr>
        <w:t>д</w:t>
      </w:r>
      <w:r w:rsidR="00845E20" w:rsidRPr="002D3C86">
        <w:rPr>
          <w:rFonts w:ascii="Times New Roman" w:hAnsi="Times New Roman" w:cs="Times New Roman"/>
          <w:sz w:val="24"/>
          <w:szCs w:val="28"/>
        </w:rPr>
        <w:t>. Ульяновка</w:t>
      </w:r>
      <w:r w:rsidRPr="002D3C86">
        <w:rPr>
          <w:rFonts w:ascii="Times New Roman" w:hAnsi="Times New Roman" w:cs="Times New Roman"/>
          <w:sz w:val="24"/>
          <w:szCs w:val="28"/>
        </w:rPr>
        <w:tab/>
      </w:r>
      <w:r w:rsidRPr="002D3C86">
        <w:rPr>
          <w:rFonts w:ascii="Times New Roman" w:hAnsi="Times New Roman" w:cs="Times New Roman"/>
          <w:sz w:val="24"/>
          <w:szCs w:val="28"/>
        </w:rPr>
        <w:tab/>
      </w:r>
      <w:r w:rsidRPr="002D3C86">
        <w:rPr>
          <w:rFonts w:ascii="Times New Roman" w:hAnsi="Times New Roman" w:cs="Times New Roman"/>
          <w:sz w:val="24"/>
          <w:szCs w:val="28"/>
        </w:rPr>
        <w:tab/>
      </w:r>
      <w:r w:rsidRPr="002D3C86">
        <w:rPr>
          <w:rFonts w:ascii="Times New Roman" w:hAnsi="Times New Roman" w:cs="Times New Roman"/>
          <w:sz w:val="24"/>
          <w:szCs w:val="28"/>
        </w:rPr>
        <w:tab/>
      </w:r>
      <w:r w:rsidR="00423D95">
        <w:rPr>
          <w:rFonts w:ascii="Times New Roman" w:hAnsi="Times New Roman" w:cs="Times New Roman"/>
          <w:sz w:val="24"/>
          <w:szCs w:val="28"/>
        </w:rPr>
        <w:tab/>
      </w:r>
      <w:r w:rsidR="00423D95">
        <w:rPr>
          <w:rFonts w:ascii="Times New Roman" w:hAnsi="Times New Roman" w:cs="Times New Roman"/>
          <w:sz w:val="24"/>
          <w:szCs w:val="28"/>
        </w:rPr>
        <w:tab/>
      </w:r>
      <w:r w:rsidRPr="002D3C86">
        <w:rPr>
          <w:rFonts w:ascii="Times New Roman" w:hAnsi="Times New Roman" w:cs="Times New Roman"/>
          <w:sz w:val="24"/>
          <w:szCs w:val="28"/>
        </w:rPr>
        <w:tab/>
      </w:r>
      <w:r w:rsidR="00845E20" w:rsidRPr="002D3C86">
        <w:rPr>
          <w:rFonts w:ascii="Times New Roman" w:hAnsi="Times New Roman" w:cs="Times New Roman"/>
          <w:sz w:val="24"/>
          <w:szCs w:val="28"/>
        </w:rPr>
        <w:tab/>
      </w:r>
      <w:r w:rsidR="007750E6" w:rsidRPr="002D3C86">
        <w:rPr>
          <w:rFonts w:ascii="Times New Roman" w:hAnsi="Times New Roman" w:cs="Times New Roman"/>
          <w:sz w:val="24"/>
          <w:szCs w:val="28"/>
        </w:rPr>
        <w:t>5 апреля</w:t>
      </w:r>
      <w:r w:rsidR="00BB7DAF" w:rsidRPr="002D3C86">
        <w:rPr>
          <w:rFonts w:ascii="Times New Roman" w:hAnsi="Times New Roman" w:cs="Times New Roman"/>
          <w:sz w:val="24"/>
          <w:szCs w:val="28"/>
        </w:rPr>
        <w:t xml:space="preserve"> </w:t>
      </w:r>
      <w:r w:rsidR="00845E20" w:rsidRPr="002D3C86">
        <w:rPr>
          <w:rFonts w:ascii="Times New Roman" w:hAnsi="Times New Roman" w:cs="Times New Roman"/>
          <w:sz w:val="24"/>
          <w:szCs w:val="28"/>
        </w:rPr>
        <w:t>2023 года</w:t>
      </w:r>
    </w:p>
    <w:p w14:paraId="75C1DF68" w14:textId="77777777" w:rsidR="004C5EBC" w:rsidRPr="002D3C86" w:rsidRDefault="004C5EBC" w:rsidP="00852035">
      <w:pPr>
        <w:spacing w:after="0" w:line="240" w:lineRule="auto"/>
        <w:ind w:firstLine="709"/>
        <w:jc w:val="both"/>
        <w:rPr>
          <w:rFonts w:ascii="Times New Roman" w:hAnsi="Times New Roman" w:cs="Times New Roman"/>
          <w:sz w:val="24"/>
          <w:szCs w:val="28"/>
        </w:rPr>
      </w:pPr>
    </w:p>
    <w:p w14:paraId="29A4A19A" w14:textId="77777777" w:rsidR="004C5EBC" w:rsidRPr="002D3C86" w:rsidRDefault="004C5EBC" w:rsidP="00BB7DAF">
      <w:pPr>
        <w:spacing w:after="0" w:line="240" w:lineRule="auto"/>
        <w:ind w:firstLine="709"/>
        <w:jc w:val="both"/>
        <w:rPr>
          <w:rFonts w:ascii="Times New Roman" w:hAnsi="Times New Roman" w:cs="Times New Roman"/>
          <w:sz w:val="24"/>
          <w:szCs w:val="28"/>
        </w:rPr>
      </w:pPr>
      <w:r w:rsidRPr="002D3C86">
        <w:rPr>
          <w:rFonts w:ascii="Times New Roman" w:hAnsi="Times New Roman" w:cs="Times New Roman"/>
          <w:sz w:val="24"/>
          <w:szCs w:val="28"/>
        </w:rPr>
        <w:t xml:space="preserve">Комиссией по проведению опроса мнения жителей территорий Шаховского сельского поселения (далее – Комиссия») в период с 26 февраля 2023 года  по 29 марта 2023 года, путем поимённого голосования по опросным спискам, проведен </w:t>
      </w:r>
      <w:r w:rsidR="001645C1" w:rsidRPr="002D3C86">
        <w:rPr>
          <w:rFonts w:ascii="Times New Roman" w:hAnsi="Times New Roman" w:cs="Times New Roman"/>
          <w:sz w:val="24"/>
          <w:szCs w:val="28"/>
        </w:rPr>
        <w:t>опроса мнения жителей территорий Шаховского сельского поселения по вопросу реорганизации МБОУ КР ОО «Шаховская начальная общеобразовательная школа» путем присоединения к МБОУ КР ОО «Шаховская средняя общеобразовательная школа» в качестве филиала (без образования юридического лица).</w:t>
      </w:r>
    </w:p>
    <w:p w14:paraId="2BD85E7F" w14:textId="77777777" w:rsidR="001645C1" w:rsidRPr="002D3C86" w:rsidRDefault="001645C1" w:rsidP="00BB7DAF">
      <w:pPr>
        <w:spacing w:after="0" w:line="240" w:lineRule="auto"/>
        <w:ind w:firstLine="709"/>
        <w:jc w:val="both"/>
        <w:rPr>
          <w:rFonts w:ascii="Times New Roman" w:hAnsi="Times New Roman" w:cs="Times New Roman"/>
          <w:sz w:val="24"/>
          <w:szCs w:val="28"/>
        </w:rPr>
      </w:pPr>
      <w:r w:rsidRPr="002D3C86">
        <w:rPr>
          <w:rFonts w:ascii="Times New Roman" w:hAnsi="Times New Roman" w:cs="Times New Roman"/>
          <w:sz w:val="24"/>
          <w:szCs w:val="28"/>
        </w:rPr>
        <w:t xml:space="preserve">Настоящий протокол составлен на основании решения Шаховского сельского Совета народных депутатов № 16-5 с/с от 20.01.2023 года О проведении опроса мнения жителей территорий Шаховского сельского поселения, закрепленных за МБОУ КР ОО «Шаховская начальная общеобразовательная школа, МБОУ КР ОО «Шаховская средняя общеобразовательная школа», по вопросу реорганизации МБОУ КР ОО «Шаховская начальная общеобразовательная школа» путем присоединения к МБОУ КР ОО «Шаховская средняя общеобразовательная школа» в качестве филиала (без образования юридического лица), Комиссией в составе: </w:t>
      </w:r>
    </w:p>
    <w:p w14:paraId="26AE07E7" w14:textId="014994B6" w:rsidR="001645C1" w:rsidRPr="002D3C86" w:rsidRDefault="001645C1" w:rsidP="00BB7DAF">
      <w:pPr>
        <w:spacing w:after="0" w:line="240" w:lineRule="auto"/>
        <w:ind w:firstLine="709"/>
        <w:jc w:val="both"/>
        <w:rPr>
          <w:rFonts w:ascii="Times New Roman" w:hAnsi="Times New Roman" w:cs="Times New Roman"/>
          <w:sz w:val="24"/>
          <w:szCs w:val="28"/>
        </w:rPr>
      </w:pPr>
      <w:r w:rsidRPr="002D3C86">
        <w:rPr>
          <w:rFonts w:ascii="Times New Roman" w:hAnsi="Times New Roman" w:cs="Times New Roman"/>
          <w:sz w:val="24"/>
          <w:szCs w:val="28"/>
        </w:rPr>
        <w:t>Председатель комиссии: Амеличкин Александр Владимирович - директор МБОУ КР ОО «Шаховская начальная общеобразовательная школа»;</w:t>
      </w:r>
    </w:p>
    <w:p w14:paraId="7D71F39E" w14:textId="56687B28" w:rsidR="001645C1" w:rsidRPr="002D3C86" w:rsidRDefault="001645C1" w:rsidP="00BB7DAF">
      <w:pPr>
        <w:spacing w:after="0" w:line="240" w:lineRule="auto"/>
        <w:ind w:firstLine="709"/>
        <w:jc w:val="both"/>
        <w:rPr>
          <w:rFonts w:ascii="Times New Roman" w:hAnsi="Times New Roman" w:cs="Times New Roman"/>
          <w:sz w:val="24"/>
          <w:szCs w:val="28"/>
        </w:rPr>
      </w:pPr>
      <w:r w:rsidRPr="002D3C86">
        <w:rPr>
          <w:rFonts w:ascii="Times New Roman" w:hAnsi="Times New Roman" w:cs="Times New Roman"/>
          <w:sz w:val="24"/>
          <w:szCs w:val="28"/>
        </w:rPr>
        <w:t>Секретарь комиссии: Амеличкина Елена Николаевна - директор МБОУ КР ОО «Шаховская средняя общеобразовательная школа»;</w:t>
      </w:r>
    </w:p>
    <w:p w14:paraId="179BF846" w14:textId="77777777" w:rsidR="001645C1" w:rsidRPr="002D3C86" w:rsidRDefault="001645C1" w:rsidP="00BB7DAF">
      <w:pPr>
        <w:spacing w:after="0" w:line="240" w:lineRule="auto"/>
        <w:ind w:firstLine="709"/>
        <w:jc w:val="both"/>
        <w:rPr>
          <w:rFonts w:ascii="Times New Roman" w:hAnsi="Times New Roman" w:cs="Times New Roman"/>
          <w:sz w:val="24"/>
          <w:szCs w:val="28"/>
        </w:rPr>
      </w:pPr>
      <w:r w:rsidRPr="002D3C86">
        <w:rPr>
          <w:rFonts w:ascii="Times New Roman" w:hAnsi="Times New Roman" w:cs="Times New Roman"/>
          <w:sz w:val="24"/>
          <w:szCs w:val="28"/>
        </w:rPr>
        <w:t>Члены комиссии:</w:t>
      </w:r>
    </w:p>
    <w:p w14:paraId="55906347" w14:textId="77777777" w:rsidR="001645C1" w:rsidRPr="002D3C86" w:rsidRDefault="00D53B4C" w:rsidP="00BB7DAF">
      <w:pPr>
        <w:spacing w:after="0" w:line="240" w:lineRule="auto"/>
        <w:ind w:firstLine="709"/>
        <w:jc w:val="both"/>
        <w:rPr>
          <w:rFonts w:ascii="Times New Roman" w:hAnsi="Times New Roman" w:cs="Times New Roman"/>
          <w:sz w:val="24"/>
          <w:szCs w:val="28"/>
        </w:rPr>
      </w:pPr>
      <w:r w:rsidRPr="002D3C86">
        <w:rPr>
          <w:rFonts w:ascii="Times New Roman" w:hAnsi="Times New Roman" w:cs="Times New Roman"/>
          <w:sz w:val="24"/>
          <w:szCs w:val="28"/>
        </w:rPr>
        <w:t>Федина Юлия</w:t>
      </w:r>
      <w:r w:rsidR="001645C1" w:rsidRPr="002D3C86">
        <w:rPr>
          <w:rFonts w:ascii="Times New Roman" w:hAnsi="Times New Roman" w:cs="Times New Roman"/>
          <w:sz w:val="24"/>
          <w:szCs w:val="28"/>
        </w:rPr>
        <w:t xml:space="preserve"> Александровна - ведущий специалист Шаховского сельского поселения;</w:t>
      </w:r>
    </w:p>
    <w:p w14:paraId="1F3D906F" w14:textId="77777777" w:rsidR="001645C1" w:rsidRPr="002D3C86" w:rsidRDefault="001645C1" w:rsidP="00BB7DAF">
      <w:pPr>
        <w:spacing w:after="0" w:line="240" w:lineRule="auto"/>
        <w:ind w:firstLine="709"/>
        <w:jc w:val="both"/>
        <w:rPr>
          <w:rFonts w:ascii="Times New Roman" w:hAnsi="Times New Roman" w:cs="Times New Roman"/>
          <w:sz w:val="24"/>
          <w:szCs w:val="28"/>
        </w:rPr>
      </w:pPr>
      <w:r w:rsidRPr="002D3C86">
        <w:rPr>
          <w:rFonts w:ascii="Times New Roman" w:hAnsi="Times New Roman" w:cs="Times New Roman"/>
          <w:sz w:val="24"/>
          <w:szCs w:val="28"/>
        </w:rPr>
        <w:t>Рыбалов Леонид Александрович – депутат избирательного округа № 6;</w:t>
      </w:r>
    </w:p>
    <w:p w14:paraId="17DAAC8C" w14:textId="77777777" w:rsidR="001645C1" w:rsidRPr="002D3C86" w:rsidRDefault="001645C1" w:rsidP="00BB7DAF">
      <w:pPr>
        <w:spacing w:after="0" w:line="240" w:lineRule="auto"/>
        <w:ind w:firstLine="709"/>
        <w:jc w:val="both"/>
        <w:rPr>
          <w:rFonts w:ascii="Times New Roman" w:hAnsi="Times New Roman" w:cs="Times New Roman"/>
          <w:sz w:val="24"/>
          <w:szCs w:val="28"/>
        </w:rPr>
      </w:pPr>
      <w:r w:rsidRPr="002D3C86">
        <w:rPr>
          <w:rFonts w:ascii="Times New Roman" w:hAnsi="Times New Roman" w:cs="Times New Roman"/>
          <w:sz w:val="24"/>
          <w:szCs w:val="28"/>
        </w:rPr>
        <w:t>Благина Ирина Владимировна  - директор МКУ «Центр культурного и библиотечного обслуживания населения Шаховского сельского поселения».</w:t>
      </w:r>
    </w:p>
    <w:p w14:paraId="3B1A2F81" w14:textId="77777777" w:rsidR="004C5EBC" w:rsidRPr="002D3C86" w:rsidRDefault="004C5EBC" w:rsidP="00BB7DAF">
      <w:pPr>
        <w:spacing w:after="0" w:line="240" w:lineRule="auto"/>
        <w:ind w:firstLine="709"/>
        <w:jc w:val="both"/>
        <w:rPr>
          <w:rFonts w:ascii="Times New Roman" w:hAnsi="Times New Roman" w:cs="Times New Roman"/>
          <w:sz w:val="24"/>
          <w:szCs w:val="28"/>
        </w:rPr>
      </w:pPr>
    </w:p>
    <w:p w14:paraId="769D4DFD" w14:textId="77777777" w:rsidR="004C5EBC" w:rsidRPr="002D3C86" w:rsidRDefault="001645C1" w:rsidP="00BB7DAF">
      <w:pPr>
        <w:spacing w:after="0" w:line="240" w:lineRule="auto"/>
        <w:ind w:firstLine="709"/>
        <w:jc w:val="both"/>
        <w:rPr>
          <w:rFonts w:ascii="Times New Roman" w:hAnsi="Times New Roman" w:cs="Times New Roman"/>
          <w:sz w:val="24"/>
          <w:szCs w:val="28"/>
        </w:rPr>
      </w:pPr>
      <w:r w:rsidRPr="002D3C86">
        <w:rPr>
          <w:rFonts w:ascii="Times New Roman" w:hAnsi="Times New Roman" w:cs="Times New Roman"/>
          <w:sz w:val="24"/>
          <w:szCs w:val="28"/>
        </w:rPr>
        <w:t>Число граждан, проживающих на территории Шаховского сельского поселения Кромского района Орловской области, имеющих право на участие в опросе, постоянно или преимущественно проживающие на территории Шаховского сельского поселения и обладающие избирательным правом</w:t>
      </w:r>
      <w:r w:rsidR="00614D15" w:rsidRPr="002D3C86">
        <w:rPr>
          <w:rFonts w:ascii="Times New Roman" w:hAnsi="Times New Roman" w:cs="Times New Roman"/>
          <w:sz w:val="24"/>
          <w:szCs w:val="28"/>
        </w:rPr>
        <w:t xml:space="preserve"> составляет </w:t>
      </w:r>
      <w:r w:rsidRPr="002D3C86">
        <w:rPr>
          <w:rFonts w:ascii="Times New Roman" w:hAnsi="Times New Roman" w:cs="Times New Roman"/>
          <w:sz w:val="24"/>
          <w:szCs w:val="28"/>
        </w:rPr>
        <w:t>1400 человек.</w:t>
      </w:r>
    </w:p>
    <w:p w14:paraId="0BC5D2DB" w14:textId="77777777" w:rsidR="00614D15" w:rsidRPr="002D3C86" w:rsidRDefault="00614D15" w:rsidP="00BB7DAF">
      <w:pPr>
        <w:spacing w:after="0" w:line="240" w:lineRule="auto"/>
        <w:ind w:firstLine="709"/>
        <w:jc w:val="both"/>
        <w:rPr>
          <w:rFonts w:ascii="Times New Roman" w:hAnsi="Times New Roman" w:cs="Times New Roman"/>
          <w:sz w:val="24"/>
          <w:szCs w:val="28"/>
        </w:rPr>
      </w:pPr>
      <w:r w:rsidRPr="002D3C86">
        <w:rPr>
          <w:rFonts w:ascii="Times New Roman" w:hAnsi="Times New Roman" w:cs="Times New Roman"/>
          <w:sz w:val="24"/>
          <w:szCs w:val="28"/>
        </w:rPr>
        <w:t xml:space="preserve">Минимальная численность жителей участвующих в опросе составляет 350 человек. </w:t>
      </w:r>
    </w:p>
    <w:p w14:paraId="3F36DD6C" w14:textId="77777777" w:rsidR="004C5EBC" w:rsidRPr="002D3C86" w:rsidRDefault="00614D15" w:rsidP="00BB7DAF">
      <w:pPr>
        <w:spacing w:after="0" w:line="240" w:lineRule="auto"/>
        <w:ind w:firstLine="709"/>
        <w:jc w:val="both"/>
        <w:rPr>
          <w:rFonts w:ascii="Times New Roman" w:hAnsi="Times New Roman" w:cs="Times New Roman"/>
          <w:sz w:val="24"/>
          <w:szCs w:val="28"/>
        </w:rPr>
      </w:pPr>
      <w:r w:rsidRPr="002D3C86">
        <w:rPr>
          <w:rFonts w:ascii="Times New Roman" w:hAnsi="Times New Roman" w:cs="Times New Roman"/>
          <w:sz w:val="24"/>
          <w:szCs w:val="28"/>
        </w:rPr>
        <w:t>Опрос признан состоявшимся.</w:t>
      </w:r>
    </w:p>
    <w:p w14:paraId="36D9451D" w14:textId="77777777" w:rsidR="00614D15" w:rsidRPr="002D3C86" w:rsidRDefault="00614D15" w:rsidP="00BB7DAF">
      <w:pPr>
        <w:spacing w:after="0" w:line="240" w:lineRule="auto"/>
        <w:ind w:firstLine="709"/>
        <w:jc w:val="both"/>
        <w:rPr>
          <w:rFonts w:ascii="Times New Roman" w:hAnsi="Times New Roman" w:cs="Times New Roman"/>
          <w:sz w:val="24"/>
          <w:szCs w:val="28"/>
        </w:rPr>
      </w:pPr>
      <w:r w:rsidRPr="002D3C86">
        <w:rPr>
          <w:rFonts w:ascii="Times New Roman" w:hAnsi="Times New Roman" w:cs="Times New Roman"/>
          <w:sz w:val="24"/>
          <w:szCs w:val="28"/>
        </w:rPr>
        <w:t>Гражданам было предложено ответить на следующий вопрос: согласны ли вы на реорганизацию МБОУ КР ОО «Шаховская начальная общеобразовательная школа» путем присоединения к МБОУ КР ОО «Шаховская средняя общеобразовательная школа» в качестве филиала (без образования юридического лица)</w:t>
      </w:r>
      <w:r w:rsidR="00BB7DAF" w:rsidRPr="002D3C86">
        <w:rPr>
          <w:rFonts w:ascii="Times New Roman" w:hAnsi="Times New Roman" w:cs="Times New Roman"/>
          <w:sz w:val="24"/>
          <w:szCs w:val="28"/>
        </w:rPr>
        <w:t>.</w:t>
      </w:r>
    </w:p>
    <w:p w14:paraId="483D2AF3" w14:textId="77777777" w:rsidR="004C5EBC" w:rsidRPr="002D3C86" w:rsidRDefault="00614D15" w:rsidP="00BB7DAF">
      <w:pPr>
        <w:spacing w:after="0" w:line="240" w:lineRule="auto"/>
        <w:ind w:firstLine="709"/>
        <w:jc w:val="both"/>
        <w:rPr>
          <w:rFonts w:ascii="Times New Roman" w:hAnsi="Times New Roman" w:cs="Times New Roman"/>
          <w:sz w:val="24"/>
          <w:szCs w:val="28"/>
        </w:rPr>
      </w:pPr>
      <w:r w:rsidRPr="002D3C86">
        <w:rPr>
          <w:rFonts w:ascii="Times New Roman" w:hAnsi="Times New Roman" w:cs="Times New Roman"/>
          <w:sz w:val="24"/>
          <w:szCs w:val="28"/>
        </w:rPr>
        <w:t>Комиссия установила:</w:t>
      </w:r>
    </w:p>
    <w:tbl>
      <w:tblPr>
        <w:tblStyle w:val="a4"/>
        <w:tblW w:w="9747" w:type="dxa"/>
        <w:jc w:val="center"/>
        <w:tblLook w:val="04A0" w:firstRow="1" w:lastRow="0" w:firstColumn="1" w:lastColumn="0" w:noHBand="0" w:noVBand="1"/>
      </w:tblPr>
      <w:tblGrid>
        <w:gridCol w:w="5462"/>
        <w:gridCol w:w="971"/>
        <w:gridCol w:w="993"/>
        <w:gridCol w:w="1239"/>
        <w:gridCol w:w="1082"/>
      </w:tblGrid>
      <w:tr w:rsidR="00126004" w:rsidRPr="002D3C86" w14:paraId="3695844F" w14:textId="77777777" w:rsidTr="00126004">
        <w:trPr>
          <w:jc w:val="center"/>
        </w:trPr>
        <w:tc>
          <w:tcPr>
            <w:tcW w:w="5462" w:type="dxa"/>
          </w:tcPr>
          <w:p w14:paraId="6DA575B4" w14:textId="77777777" w:rsidR="00126004" w:rsidRPr="002D3C86" w:rsidRDefault="00126004" w:rsidP="00BB7DAF">
            <w:pPr>
              <w:ind w:firstLine="709"/>
              <w:jc w:val="both"/>
              <w:rPr>
                <w:rFonts w:ascii="Times New Roman" w:hAnsi="Times New Roman" w:cs="Times New Roman"/>
                <w:sz w:val="24"/>
                <w:szCs w:val="28"/>
              </w:rPr>
            </w:pPr>
          </w:p>
        </w:tc>
        <w:tc>
          <w:tcPr>
            <w:tcW w:w="971" w:type="dxa"/>
          </w:tcPr>
          <w:p w14:paraId="7FA17AE4" w14:textId="77777777" w:rsidR="00126004" w:rsidRPr="002D3C86" w:rsidRDefault="00126004" w:rsidP="002D3C86">
            <w:pPr>
              <w:jc w:val="both"/>
              <w:rPr>
                <w:rFonts w:ascii="Times New Roman" w:hAnsi="Times New Roman" w:cs="Times New Roman"/>
                <w:sz w:val="24"/>
                <w:szCs w:val="28"/>
              </w:rPr>
            </w:pPr>
            <w:r w:rsidRPr="002D3C86">
              <w:rPr>
                <w:rFonts w:ascii="Times New Roman" w:hAnsi="Times New Roman" w:cs="Times New Roman"/>
                <w:sz w:val="24"/>
                <w:szCs w:val="28"/>
              </w:rPr>
              <w:t xml:space="preserve">Всего </w:t>
            </w:r>
          </w:p>
        </w:tc>
        <w:tc>
          <w:tcPr>
            <w:tcW w:w="993" w:type="dxa"/>
          </w:tcPr>
          <w:p w14:paraId="70F46A72" w14:textId="77777777" w:rsidR="00126004" w:rsidRPr="00126004" w:rsidRDefault="00126004" w:rsidP="002D3C86">
            <w:pPr>
              <w:jc w:val="both"/>
              <w:rPr>
                <w:rFonts w:ascii="Times New Roman" w:hAnsi="Times New Roman" w:cs="Times New Roman"/>
                <w:szCs w:val="28"/>
              </w:rPr>
            </w:pPr>
            <w:r w:rsidRPr="00126004">
              <w:rPr>
                <w:rFonts w:ascii="Times New Roman" w:hAnsi="Times New Roman" w:cs="Times New Roman"/>
                <w:szCs w:val="28"/>
              </w:rPr>
              <w:t>% к мин</w:t>
            </w:r>
            <w:r>
              <w:rPr>
                <w:rFonts w:ascii="Times New Roman" w:hAnsi="Times New Roman" w:cs="Times New Roman"/>
                <w:szCs w:val="28"/>
              </w:rPr>
              <w:t>им</w:t>
            </w:r>
            <w:r w:rsidRPr="00126004">
              <w:rPr>
                <w:rFonts w:ascii="Times New Roman" w:hAnsi="Times New Roman" w:cs="Times New Roman"/>
                <w:szCs w:val="28"/>
              </w:rPr>
              <w:t>. Числ.</w:t>
            </w:r>
            <w:r>
              <w:rPr>
                <w:rFonts w:ascii="Times New Roman" w:hAnsi="Times New Roman" w:cs="Times New Roman"/>
                <w:szCs w:val="28"/>
              </w:rPr>
              <w:t xml:space="preserve"> </w:t>
            </w:r>
          </w:p>
        </w:tc>
        <w:tc>
          <w:tcPr>
            <w:tcW w:w="1239" w:type="dxa"/>
          </w:tcPr>
          <w:p w14:paraId="6BA48DB9" w14:textId="77777777" w:rsidR="00126004" w:rsidRPr="00126004" w:rsidRDefault="00126004" w:rsidP="002D3C86">
            <w:pPr>
              <w:jc w:val="both"/>
              <w:rPr>
                <w:rFonts w:ascii="Times New Roman" w:hAnsi="Times New Roman" w:cs="Times New Roman"/>
                <w:szCs w:val="28"/>
              </w:rPr>
            </w:pPr>
            <w:r w:rsidRPr="00126004">
              <w:rPr>
                <w:rFonts w:ascii="Times New Roman" w:hAnsi="Times New Roman" w:cs="Times New Roman"/>
                <w:szCs w:val="28"/>
              </w:rPr>
              <w:t>% к общ. Числ.</w:t>
            </w:r>
          </w:p>
        </w:tc>
        <w:tc>
          <w:tcPr>
            <w:tcW w:w="1082" w:type="dxa"/>
          </w:tcPr>
          <w:p w14:paraId="22DDEB38" w14:textId="77777777" w:rsidR="00126004" w:rsidRPr="00126004" w:rsidRDefault="00126004" w:rsidP="002D3C86">
            <w:pPr>
              <w:jc w:val="both"/>
              <w:rPr>
                <w:rFonts w:ascii="Times New Roman" w:hAnsi="Times New Roman" w:cs="Times New Roman"/>
                <w:szCs w:val="28"/>
              </w:rPr>
            </w:pPr>
            <w:r>
              <w:rPr>
                <w:rFonts w:ascii="Times New Roman" w:hAnsi="Times New Roman" w:cs="Times New Roman"/>
                <w:szCs w:val="28"/>
              </w:rPr>
              <w:t xml:space="preserve">Общее </w:t>
            </w:r>
            <w:r w:rsidRPr="00126004">
              <w:rPr>
                <w:rFonts w:ascii="Times New Roman" w:hAnsi="Times New Roman" w:cs="Times New Roman"/>
                <w:szCs w:val="28"/>
              </w:rPr>
              <w:t>соотнош.</w:t>
            </w:r>
            <w:r>
              <w:rPr>
                <w:rFonts w:ascii="Times New Roman" w:hAnsi="Times New Roman" w:cs="Times New Roman"/>
                <w:szCs w:val="28"/>
              </w:rPr>
              <w:t xml:space="preserve"> (%)</w:t>
            </w:r>
          </w:p>
        </w:tc>
      </w:tr>
      <w:tr w:rsidR="00126004" w:rsidRPr="002D3C86" w14:paraId="0EA75EB5" w14:textId="77777777" w:rsidTr="00126004">
        <w:trPr>
          <w:jc w:val="center"/>
        </w:trPr>
        <w:tc>
          <w:tcPr>
            <w:tcW w:w="5462" w:type="dxa"/>
          </w:tcPr>
          <w:p w14:paraId="210190AF" w14:textId="77777777" w:rsidR="00126004" w:rsidRPr="002D3C86" w:rsidRDefault="00126004" w:rsidP="00BB7DAF">
            <w:pPr>
              <w:jc w:val="both"/>
              <w:rPr>
                <w:rFonts w:ascii="Times New Roman" w:hAnsi="Times New Roman" w:cs="Times New Roman"/>
                <w:sz w:val="24"/>
                <w:szCs w:val="28"/>
              </w:rPr>
            </w:pPr>
            <w:r w:rsidRPr="002D3C86">
              <w:rPr>
                <w:rFonts w:ascii="Times New Roman" w:hAnsi="Times New Roman" w:cs="Times New Roman"/>
                <w:sz w:val="24"/>
                <w:szCs w:val="28"/>
              </w:rPr>
              <w:t>Количество граждан, принявших участие в опросе</w:t>
            </w:r>
          </w:p>
        </w:tc>
        <w:tc>
          <w:tcPr>
            <w:tcW w:w="971" w:type="dxa"/>
          </w:tcPr>
          <w:p w14:paraId="54185613" w14:textId="77777777" w:rsidR="00126004" w:rsidRPr="002D3C86" w:rsidRDefault="00126004" w:rsidP="00126004">
            <w:pPr>
              <w:jc w:val="both"/>
              <w:rPr>
                <w:rFonts w:ascii="Times New Roman" w:hAnsi="Times New Roman" w:cs="Times New Roman"/>
                <w:sz w:val="24"/>
                <w:szCs w:val="28"/>
              </w:rPr>
            </w:pPr>
            <w:r>
              <w:rPr>
                <w:rFonts w:ascii="Times New Roman" w:hAnsi="Times New Roman" w:cs="Times New Roman"/>
                <w:sz w:val="24"/>
                <w:szCs w:val="28"/>
              </w:rPr>
              <w:t>356</w:t>
            </w:r>
          </w:p>
        </w:tc>
        <w:tc>
          <w:tcPr>
            <w:tcW w:w="993" w:type="dxa"/>
          </w:tcPr>
          <w:p w14:paraId="44AB0233" w14:textId="77777777" w:rsidR="00126004" w:rsidRDefault="00126004" w:rsidP="00126004">
            <w:pPr>
              <w:jc w:val="both"/>
              <w:rPr>
                <w:rFonts w:ascii="Times New Roman" w:hAnsi="Times New Roman" w:cs="Times New Roman"/>
                <w:sz w:val="24"/>
                <w:szCs w:val="28"/>
              </w:rPr>
            </w:pPr>
            <w:r>
              <w:rPr>
                <w:rFonts w:ascii="Times New Roman" w:hAnsi="Times New Roman" w:cs="Times New Roman"/>
                <w:sz w:val="24"/>
                <w:szCs w:val="28"/>
              </w:rPr>
              <w:t>101,7</w:t>
            </w:r>
          </w:p>
        </w:tc>
        <w:tc>
          <w:tcPr>
            <w:tcW w:w="1239" w:type="dxa"/>
          </w:tcPr>
          <w:p w14:paraId="6F803C8F" w14:textId="77777777" w:rsidR="00126004" w:rsidRDefault="00126004" w:rsidP="00126004">
            <w:pPr>
              <w:jc w:val="both"/>
              <w:rPr>
                <w:rFonts w:ascii="Times New Roman" w:hAnsi="Times New Roman" w:cs="Times New Roman"/>
                <w:sz w:val="24"/>
                <w:szCs w:val="28"/>
              </w:rPr>
            </w:pPr>
            <w:r>
              <w:rPr>
                <w:rFonts w:ascii="Times New Roman" w:hAnsi="Times New Roman" w:cs="Times New Roman"/>
                <w:sz w:val="24"/>
                <w:szCs w:val="28"/>
              </w:rPr>
              <w:t>25,3</w:t>
            </w:r>
          </w:p>
        </w:tc>
        <w:tc>
          <w:tcPr>
            <w:tcW w:w="1082" w:type="dxa"/>
          </w:tcPr>
          <w:p w14:paraId="25A03894" w14:textId="77777777" w:rsidR="00126004" w:rsidRDefault="00126004" w:rsidP="00126004">
            <w:pPr>
              <w:jc w:val="both"/>
              <w:rPr>
                <w:rFonts w:ascii="Times New Roman" w:hAnsi="Times New Roman" w:cs="Times New Roman"/>
                <w:sz w:val="24"/>
                <w:szCs w:val="28"/>
              </w:rPr>
            </w:pPr>
            <w:r>
              <w:rPr>
                <w:rFonts w:ascii="Times New Roman" w:hAnsi="Times New Roman" w:cs="Times New Roman"/>
                <w:sz w:val="24"/>
                <w:szCs w:val="28"/>
              </w:rPr>
              <w:t>-</w:t>
            </w:r>
          </w:p>
        </w:tc>
      </w:tr>
      <w:tr w:rsidR="00126004" w:rsidRPr="002D3C86" w14:paraId="02674C88" w14:textId="77777777" w:rsidTr="00126004">
        <w:trPr>
          <w:jc w:val="center"/>
        </w:trPr>
        <w:tc>
          <w:tcPr>
            <w:tcW w:w="5462" w:type="dxa"/>
          </w:tcPr>
          <w:p w14:paraId="45E91088" w14:textId="77777777" w:rsidR="00126004" w:rsidRPr="002D3C86" w:rsidRDefault="00126004" w:rsidP="002D3C86">
            <w:pPr>
              <w:jc w:val="both"/>
              <w:rPr>
                <w:rFonts w:ascii="Times New Roman" w:hAnsi="Times New Roman" w:cs="Times New Roman"/>
                <w:sz w:val="24"/>
                <w:szCs w:val="28"/>
              </w:rPr>
            </w:pPr>
            <w:r w:rsidRPr="002D3C86">
              <w:rPr>
                <w:rFonts w:ascii="Times New Roman" w:hAnsi="Times New Roman" w:cs="Times New Roman"/>
                <w:sz w:val="24"/>
                <w:szCs w:val="28"/>
              </w:rPr>
              <w:t>Количество граждан, ответивших «ЗА»</w:t>
            </w:r>
          </w:p>
        </w:tc>
        <w:tc>
          <w:tcPr>
            <w:tcW w:w="971" w:type="dxa"/>
          </w:tcPr>
          <w:p w14:paraId="192C15E3" w14:textId="77777777" w:rsidR="00126004" w:rsidRPr="002D3C86" w:rsidRDefault="00126004" w:rsidP="00126004">
            <w:pPr>
              <w:jc w:val="both"/>
              <w:rPr>
                <w:rFonts w:ascii="Times New Roman" w:hAnsi="Times New Roman" w:cs="Times New Roman"/>
                <w:sz w:val="24"/>
                <w:szCs w:val="28"/>
              </w:rPr>
            </w:pPr>
            <w:r>
              <w:rPr>
                <w:rFonts w:ascii="Times New Roman" w:hAnsi="Times New Roman" w:cs="Times New Roman"/>
                <w:sz w:val="24"/>
                <w:szCs w:val="28"/>
              </w:rPr>
              <w:t>347</w:t>
            </w:r>
          </w:p>
        </w:tc>
        <w:tc>
          <w:tcPr>
            <w:tcW w:w="993" w:type="dxa"/>
          </w:tcPr>
          <w:p w14:paraId="4B506F32" w14:textId="77777777" w:rsidR="00126004" w:rsidRDefault="00126004" w:rsidP="00BB7DAF">
            <w:pPr>
              <w:ind w:firstLine="709"/>
              <w:jc w:val="both"/>
              <w:rPr>
                <w:rFonts w:ascii="Times New Roman" w:hAnsi="Times New Roman" w:cs="Times New Roman"/>
                <w:sz w:val="24"/>
                <w:szCs w:val="28"/>
              </w:rPr>
            </w:pPr>
          </w:p>
        </w:tc>
        <w:tc>
          <w:tcPr>
            <w:tcW w:w="1239" w:type="dxa"/>
          </w:tcPr>
          <w:p w14:paraId="67C6A0D0" w14:textId="77777777" w:rsidR="00126004" w:rsidRDefault="00126004" w:rsidP="00BB7DAF">
            <w:pPr>
              <w:ind w:firstLine="709"/>
              <w:jc w:val="both"/>
              <w:rPr>
                <w:rFonts w:ascii="Times New Roman" w:hAnsi="Times New Roman" w:cs="Times New Roman"/>
                <w:sz w:val="24"/>
                <w:szCs w:val="28"/>
              </w:rPr>
            </w:pPr>
          </w:p>
        </w:tc>
        <w:tc>
          <w:tcPr>
            <w:tcW w:w="1082" w:type="dxa"/>
          </w:tcPr>
          <w:p w14:paraId="4A1428A0" w14:textId="77777777" w:rsidR="00126004" w:rsidRDefault="00126004" w:rsidP="00126004">
            <w:pPr>
              <w:jc w:val="both"/>
              <w:rPr>
                <w:rFonts w:ascii="Times New Roman" w:hAnsi="Times New Roman" w:cs="Times New Roman"/>
                <w:sz w:val="24"/>
                <w:szCs w:val="28"/>
              </w:rPr>
            </w:pPr>
            <w:r>
              <w:rPr>
                <w:rFonts w:ascii="Times New Roman" w:hAnsi="Times New Roman" w:cs="Times New Roman"/>
                <w:sz w:val="24"/>
                <w:szCs w:val="28"/>
              </w:rPr>
              <w:t>97,47</w:t>
            </w:r>
          </w:p>
        </w:tc>
      </w:tr>
      <w:tr w:rsidR="00126004" w:rsidRPr="002D3C86" w14:paraId="67C841DF" w14:textId="77777777" w:rsidTr="00126004">
        <w:trPr>
          <w:jc w:val="center"/>
        </w:trPr>
        <w:tc>
          <w:tcPr>
            <w:tcW w:w="5462" w:type="dxa"/>
          </w:tcPr>
          <w:p w14:paraId="4FEFBF0B" w14:textId="77777777" w:rsidR="00126004" w:rsidRPr="002D3C86" w:rsidRDefault="00126004" w:rsidP="002D3C86">
            <w:pPr>
              <w:jc w:val="both"/>
              <w:rPr>
                <w:rFonts w:ascii="Times New Roman" w:hAnsi="Times New Roman" w:cs="Times New Roman"/>
                <w:sz w:val="24"/>
                <w:szCs w:val="28"/>
              </w:rPr>
            </w:pPr>
            <w:r w:rsidRPr="002D3C86">
              <w:rPr>
                <w:rFonts w:ascii="Times New Roman" w:hAnsi="Times New Roman" w:cs="Times New Roman"/>
                <w:sz w:val="24"/>
                <w:szCs w:val="28"/>
              </w:rPr>
              <w:t>Количество граждан, ответивших «ПРОТИВ»</w:t>
            </w:r>
          </w:p>
        </w:tc>
        <w:tc>
          <w:tcPr>
            <w:tcW w:w="971" w:type="dxa"/>
          </w:tcPr>
          <w:p w14:paraId="3B80E755" w14:textId="77777777" w:rsidR="00126004" w:rsidRPr="002D3C86" w:rsidRDefault="00126004" w:rsidP="00126004">
            <w:pPr>
              <w:jc w:val="both"/>
              <w:rPr>
                <w:rFonts w:ascii="Times New Roman" w:hAnsi="Times New Roman" w:cs="Times New Roman"/>
                <w:sz w:val="24"/>
                <w:szCs w:val="28"/>
              </w:rPr>
            </w:pPr>
            <w:r>
              <w:rPr>
                <w:rFonts w:ascii="Times New Roman" w:hAnsi="Times New Roman" w:cs="Times New Roman"/>
                <w:sz w:val="24"/>
                <w:szCs w:val="28"/>
              </w:rPr>
              <w:t>9</w:t>
            </w:r>
          </w:p>
        </w:tc>
        <w:tc>
          <w:tcPr>
            <w:tcW w:w="993" w:type="dxa"/>
          </w:tcPr>
          <w:p w14:paraId="5B378CA8" w14:textId="77777777" w:rsidR="00126004" w:rsidRDefault="00126004" w:rsidP="00BB7DAF">
            <w:pPr>
              <w:ind w:firstLine="709"/>
              <w:jc w:val="both"/>
              <w:rPr>
                <w:rFonts w:ascii="Times New Roman" w:hAnsi="Times New Roman" w:cs="Times New Roman"/>
                <w:sz w:val="24"/>
                <w:szCs w:val="28"/>
              </w:rPr>
            </w:pPr>
          </w:p>
        </w:tc>
        <w:tc>
          <w:tcPr>
            <w:tcW w:w="1239" w:type="dxa"/>
          </w:tcPr>
          <w:p w14:paraId="7D1BEEA1" w14:textId="77777777" w:rsidR="00126004" w:rsidRDefault="00126004" w:rsidP="00BB7DAF">
            <w:pPr>
              <w:ind w:firstLine="709"/>
              <w:jc w:val="both"/>
              <w:rPr>
                <w:rFonts w:ascii="Times New Roman" w:hAnsi="Times New Roman" w:cs="Times New Roman"/>
                <w:sz w:val="24"/>
                <w:szCs w:val="28"/>
              </w:rPr>
            </w:pPr>
          </w:p>
        </w:tc>
        <w:tc>
          <w:tcPr>
            <w:tcW w:w="1082" w:type="dxa"/>
          </w:tcPr>
          <w:p w14:paraId="339EA261" w14:textId="77777777" w:rsidR="00126004" w:rsidRDefault="00126004" w:rsidP="00126004">
            <w:pPr>
              <w:jc w:val="both"/>
              <w:rPr>
                <w:rFonts w:ascii="Times New Roman" w:hAnsi="Times New Roman" w:cs="Times New Roman"/>
                <w:sz w:val="24"/>
                <w:szCs w:val="28"/>
              </w:rPr>
            </w:pPr>
            <w:r>
              <w:rPr>
                <w:rFonts w:ascii="Times New Roman" w:hAnsi="Times New Roman" w:cs="Times New Roman"/>
                <w:sz w:val="24"/>
                <w:szCs w:val="28"/>
              </w:rPr>
              <w:t>2,53</w:t>
            </w:r>
          </w:p>
        </w:tc>
      </w:tr>
    </w:tbl>
    <w:p w14:paraId="0893F1AA" w14:textId="77777777" w:rsidR="00614D15" w:rsidRPr="002D3C86" w:rsidRDefault="00614D15" w:rsidP="00BB7DAF">
      <w:pPr>
        <w:spacing w:after="0" w:line="240" w:lineRule="auto"/>
        <w:ind w:firstLine="709"/>
        <w:jc w:val="both"/>
        <w:rPr>
          <w:rFonts w:ascii="Times New Roman" w:hAnsi="Times New Roman" w:cs="Times New Roman"/>
          <w:sz w:val="24"/>
          <w:szCs w:val="28"/>
        </w:rPr>
      </w:pPr>
      <w:r w:rsidRPr="002D3C86">
        <w:rPr>
          <w:rFonts w:ascii="Times New Roman" w:hAnsi="Times New Roman" w:cs="Times New Roman"/>
          <w:sz w:val="24"/>
          <w:szCs w:val="28"/>
        </w:rPr>
        <w:t xml:space="preserve">Всего использовано опросных листов </w:t>
      </w:r>
      <w:r w:rsidRPr="002D3C86">
        <w:rPr>
          <w:rFonts w:ascii="Times New Roman" w:hAnsi="Times New Roman" w:cs="Times New Roman"/>
          <w:sz w:val="24"/>
          <w:szCs w:val="28"/>
        </w:rPr>
        <w:tab/>
      </w:r>
      <w:r w:rsidRPr="002D3C86">
        <w:rPr>
          <w:rFonts w:ascii="Times New Roman" w:hAnsi="Times New Roman" w:cs="Times New Roman"/>
          <w:sz w:val="24"/>
          <w:szCs w:val="28"/>
        </w:rPr>
        <w:tab/>
      </w:r>
      <w:r w:rsidRPr="002D3C86">
        <w:rPr>
          <w:rFonts w:ascii="Times New Roman" w:hAnsi="Times New Roman" w:cs="Times New Roman"/>
          <w:sz w:val="24"/>
          <w:szCs w:val="28"/>
        </w:rPr>
        <w:tab/>
      </w:r>
      <w:r w:rsidRPr="002D3C86">
        <w:rPr>
          <w:rFonts w:ascii="Times New Roman" w:hAnsi="Times New Roman" w:cs="Times New Roman"/>
          <w:sz w:val="24"/>
          <w:szCs w:val="28"/>
        </w:rPr>
        <w:tab/>
      </w:r>
      <w:r w:rsidR="00423D95">
        <w:rPr>
          <w:rFonts w:ascii="Times New Roman" w:hAnsi="Times New Roman" w:cs="Times New Roman"/>
          <w:sz w:val="24"/>
          <w:szCs w:val="28"/>
        </w:rPr>
        <w:t>356</w:t>
      </w:r>
      <w:r w:rsidRPr="002D3C86">
        <w:rPr>
          <w:rFonts w:ascii="Times New Roman" w:hAnsi="Times New Roman" w:cs="Times New Roman"/>
          <w:sz w:val="24"/>
          <w:szCs w:val="28"/>
        </w:rPr>
        <w:t xml:space="preserve">, </w:t>
      </w:r>
    </w:p>
    <w:p w14:paraId="2EAABE95" w14:textId="77777777" w:rsidR="00614D15" w:rsidRPr="002D3C86" w:rsidRDefault="00614D15" w:rsidP="00BB7DAF">
      <w:pPr>
        <w:spacing w:after="0" w:line="240" w:lineRule="auto"/>
        <w:ind w:firstLine="709"/>
        <w:jc w:val="both"/>
        <w:rPr>
          <w:rFonts w:ascii="Times New Roman" w:hAnsi="Times New Roman" w:cs="Times New Roman"/>
          <w:sz w:val="24"/>
          <w:szCs w:val="28"/>
        </w:rPr>
      </w:pPr>
      <w:r w:rsidRPr="002D3C86">
        <w:rPr>
          <w:rFonts w:ascii="Times New Roman" w:hAnsi="Times New Roman" w:cs="Times New Roman"/>
          <w:sz w:val="24"/>
          <w:szCs w:val="28"/>
        </w:rPr>
        <w:t xml:space="preserve">из них утеряно (вынос с места проведения опроса) </w:t>
      </w:r>
      <w:r w:rsidRPr="002D3C86">
        <w:rPr>
          <w:rFonts w:ascii="Times New Roman" w:hAnsi="Times New Roman" w:cs="Times New Roman"/>
          <w:sz w:val="24"/>
          <w:szCs w:val="28"/>
        </w:rPr>
        <w:tab/>
      </w:r>
      <w:r w:rsidRPr="002D3C86">
        <w:rPr>
          <w:rFonts w:ascii="Times New Roman" w:hAnsi="Times New Roman" w:cs="Times New Roman"/>
          <w:sz w:val="24"/>
          <w:szCs w:val="28"/>
        </w:rPr>
        <w:tab/>
      </w:r>
      <w:r w:rsidR="00423D95">
        <w:rPr>
          <w:rFonts w:ascii="Times New Roman" w:hAnsi="Times New Roman" w:cs="Times New Roman"/>
          <w:sz w:val="24"/>
          <w:szCs w:val="28"/>
        </w:rPr>
        <w:t>0</w:t>
      </w:r>
      <w:r w:rsidRPr="002D3C86">
        <w:rPr>
          <w:rFonts w:ascii="Times New Roman" w:hAnsi="Times New Roman" w:cs="Times New Roman"/>
          <w:sz w:val="24"/>
          <w:szCs w:val="28"/>
        </w:rPr>
        <w:t>,</w:t>
      </w:r>
    </w:p>
    <w:p w14:paraId="675E19F7" w14:textId="77777777" w:rsidR="00614D15" w:rsidRPr="002D3C86" w:rsidRDefault="00614D15" w:rsidP="00BB7DAF">
      <w:pPr>
        <w:spacing w:after="0" w:line="240" w:lineRule="auto"/>
        <w:ind w:firstLine="709"/>
        <w:jc w:val="both"/>
        <w:rPr>
          <w:rFonts w:ascii="Times New Roman" w:hAnsi="Times New Roman" w:cs="Times New Roman"/>
          <w:sz w:val="24"/>
          <w:szCs w:val="28"/>
        </w:rPr>
      </w:pPr>
      <w:r w:rsidRPr="002D3C86">
        <w:rPr>
          <w:rFonts w:ascii="Times New Roman" w:hAnsi="Times New Roman" w:cs="Times New Roman"/>
          <w:sz w:val="24"/>
          <w:szCs w:val="28"/>
        </w:rPr>
        <w:t>признано недействительными</w:t>
      </w:r>
      <w:r w:rsidRPr="002D3C86">
        <w:rPr>
          <w:rFonts w:ascii="Times New Roman" w:hAnsi="Times New Roman" w:cs="Times New Roman"/>
          <w:sz w:val="24"/>
          <w:szCs w:val="28"/>
        </w:rPr>
        <w:tab/>
      </w:r>
      <w:r w:rsidRPr="002D3C86">
        <w:rPr>
          <w:rFonts w:ascii="Times New Roman" w:hAnsi="Times New Roman" w:cs="Times New Roman"/>
          <w:sz w:val="24"/>
          <w:szCs w:val="28"/>
        </w:rPr>
        <w:tab/>
      </w:r>
      <w:r w:rsidRPr="002D3C86">
        <w:rPr>
          <w:rFonts w:ascii="Times New Roman" w:hAnsi="Times New Roman" w:cs="Times New Roman"/>
          <w:sz w:val="24"/>
          <w:szCs w:val="28"/>
        </w:rPr>
        <w:tab/>
      </w:r>
      <w:r w:rsidRPr="002D3C86">
        <w:rPr>
          <w:rFonts w:ascii="Times New Roman" w:hAnsi="Times New Roman" w:cs="Times New Roman"/>
          <w:sz w:val="24"/>
          <w:szCs w:val="28"/>
        </w:rPr>
        <w:tab/>
      </w:r>
      <w:r w:rsidRPr="002D3C86">
        <w:rPr>
          <w:rFonts w:ascii="Times New Roman" w:hAnsi="Times New Roman" w:cs="Times New Roman"/>
          <w:sz w:val="24"/>
          <w:szCs w:val="28"/>
        </w:rPr>
        <w:tab/>
      </w:r>
      <w:r w:rsidR="00423D95">
        <w:rPr>
          <w:rFonts w:ascii="Times New Roman" w:hAnsi="Times New Roman" w:cs="Times New Roman"/>
          <w:sz w:val="24"/>
          <w:szCs w:val="28"/>
        </w:rPr>
        <w:t>0</w:t>
      </w:r>
      <w:r w:rsidRPr="002D3C86">
        <w:rPr>
          <w:rFonts w:ascii="Times New Roman" w:hAnsi="Times New Roman" w:cs="Times New Roman"/>
          <w:sz w:val="24"/>
          <w:szCs w:val="28"/>
        </w:rPr>
        <w:t>.</w:t>
      </w:r>
    </w:p>
    <w:p w14:paraId="20170FA5" w14:textId="77777777" w:rsidR="00614D15" w:rsidRPr="002D3C86" w:rsidRDefault="00614D15" w:rsidP="00BB7DAF">
      <w:pPr>
        <w:spacing w:after="0" w:line="240" w:lineRule="auto"/>
        <w:ind w:firstLine="709"/>
        <w:jc w:val="both"/>
        <w:rPr>
          <w:rFonts w:ascii="Times New Roman" w:hAnsi="Times New Roman" w:cs="Times New Roman"/>
          <w:sz w:val="24"/>
          <w:szCs w:val="28"/>
        </w:rPr>
      </w:pPr>
    </w:p>
    <w:p w14:paraId="2FBFEA89" w14:textId="77777777" w:rsidR="00852035" w:rsidRPr="002D3C86" w:rsidRDefault="00BB7DAF" w:rsidP="00BB7DAF">
      <w:pPr>
        <w:pStyle w:val="a3"/>
        <w:spacing w:after="0" w:line="240" w:lineRule="auto"/>
        <w:ind w:left="0" w:firstLine="709"/>
        <w:jc w:val="both"/>
        <w:rPr>
          <w:rFonts w:ascii="Times New Roman" w:hAnsi="Times New Roman" w:cs="Times New Roman"/>
          <w:sz w:val="24"/>
          <w:szCs w:val="28"/>
        </w:rPr>
      </w:pPr>
      <w:r w:rsidRPr="002D3C86">
        <w:rPr>
          <w:rFonts w:ascii="Times New Roman" w:hAnsi="Times New Roman" w:cs="Times New Roman"/>
          <w:sz w:val="24"/>
          <w:szCs w:val="28"/>
        </w:rPr>
        <w:t>В соответствии с проведенным опросом жители Шаховского сельского поселения Кромского района Орловской области одобряют реорганизацию МБОУ КР ОО «Шаховская начальная общеобразовательная школа» путем присоединения к МБОУ КР ОО «Шаховская средняя общеобразовательная школа» в качестве филиала (без образования юридического лица).</w:t>
      </w:r>
    </w:p>
    <w:p w14:paraId="70954915" w14:textId="77777777" w:rsidR="00852035" w:rsidRPr="002D3C86" w:rsidRDefault="00852035" w:rsidP="00BB7DAF">
      <w:pPr>
        <w:pStyle w:val="a3"/>
        <w:spacing w:after="0" w:line="240" w:lineRule="auto"/>
        <w:ind w:left="0" w:firstLine="709"/>
        <w:jc w:val="both"/>
        <w:rPr>
          <w:rFonts w:ascii="Times New Roman" w:hAnsi="Times New Roman" w:cs="Times New Roman"/>
          <w:sz w:val="24"/>
          <w:szCs w:val="28"/>
        </w:rPr>
      </w:pPr>
    </w:p>
    <w:p w14:paraId="2A219720" w14:textId="77777777" w:rsidR="00852035" w:rsidRPr="002D3C86" w:rsidRDefault="00BB7DAF" w:rsidP="00BB7DAF">
      <w:pPr>
        <w:pStyle w:val="a3"/>
        <w:spacing w:after="0" w:line="240" w:lineRule="auto"/>
        <w:ind w:left="0" w:firstLine="709"/>
        <w:rPr>
          <w:rFonts w:ascii="Times New Roman" w:hAnsi="Times New Roman" w:cs="Times New Roman"/>
          <w:sz w:val="24"/>
          <w:szCs w:val="28"/>
        </w:rPr>
      </w:pPr>
      <w:r w:rsidRPr="002D3C86">
        <w:rPr>
          <w:rFonts w:ascii="Times New Roman" w:hAnsi="Times New Roman" w:cs="Times New Roman"/>
          <w:sz w:val="24"/>
          <w:szCs w:val="28"/>
        </w:rPr>
        <w:t>Председатель комиссии:</w:t>
      </w:r>
      <w:r w:rsidRPr="002D3C86">
        <w:rPr>
          <w:rFonts w:ascii="Times New Roman" w:hAnsi="Times New Roman" w:cs="Times New Roman"/>
          <w:sz w:val="24"/>
          <w:szCs w:val="28"/>
        </w:rPr>
        <w:tab/>
      </w:r>
      <w:r w:rsidRPr="002D3C86">
        <w:rPr>
          <w:rFonts w:ascii="Times New Roman" w:hAnsi="Times New Roman" w:cs="Times New Roman"/>
          <w:sz w:val="24"/>
          <w:szCs w:val="28"/>
        </w:rPr>
        <w:tab/>
      </w:r>
      <w:r w:rsidR="002D3C86">
        <w:rPr>
          <w:rFonts w:ascii="Times New Roman" w:hAnsi="Times New Roman" w:cs="Times New Roman"/>
          <w:sz w:val="24"/>
          <w:szCs w:val="28"/>
        </w:rPr>
        <w:tab/>
      </w:r>
      <w:r w:rsidRPr="002D3C86">
        <w:rPr>
          <w:rFonts w:ascii="Times New Roman" w:hAnsi="Times New Roman" w:cs="Times New Roman"/>
          <w:sz w:val="24"/>
          <w:szCs w:val="28"/>
        </w:rPr>
        <w:t>__________ Амеличкин А. В.</w:t>
      </w:r>
    </w:p>
    <w:p w14:paraId="65AF8110" w14:textId="77777777" w:rsidR="00BB7DAF" w:rsidRPr="002D3C86" w:rsidRDefault="00BB7DAF" w:rsidP="00BB7DAF">
      <w:pPr>
        <w:pStyle w:val="a3"/>
        <w:spacing w:after="0" w:line="240" w:lineRule="auto"/>
        <w:ind w:left="0" w:firstLine="709"/>
        <w:rPr>
          <w:rFonts w:ascii="Times New Roman" w:hAnsi="Times New Roman" w:cs="Times New Roman"/>
          <w:sz w:val="24"/>
          <w:szCs w:val="28"/>
        </w:rPr>
      </w:pPr>
    </w:p>
    <w:p w14:paraId="18F725DF" w14:textId="77777777" w:rsidR="00852035" w:rsidRPr="002D3C86" w:rsidRDefault="00BB7DAF" w:rsidP="00BB7DAF">
      <w:pPr>
        <w:pStyle w:val="a3"/>
        <w:spacing w:after="0" w:line="240" w:lineRule="auto"/>
        <w:ind w:left="0" w:firstLine="709"/>
        <w:rPr>
          <w:rFonts w:ascii="Times New Roman" w:hAnsi="Times New Roman" w:cs="Times New Roman"/>
          <w:sz w:val="24"/>
          <w:szCs w:val="28"/>
        </w:rPr>
      </w:pPr>
      <w:r w:rsidRPr="002D3C86">
        <w:rPr>
          <w:rFonts w:ascii="Times New Roman" w:hAnsi="Times New Roman" w:cs="Times New Roman"/>
          <w:sz w:val="24"/>
          <w:szCs w:val="28"/>
        </w:rPr>
        <w:t xml:space="preserve">Секретарь комиссии </w:t>
      </w:r>
      <w:r w:rsidRPr="002D3C86">
        <w:rPr>
          <w:rFonts w:ascii="Times New Roman" w:hAnsi="Times New Roman" w:cs="Times New Roman"/>
          <w:sz w:val="24"/>
          <w:szCs w:val="28"/>
        </w:rPr>
        <w:tab/>
      </w:r>
      <w:r w:rsidRPr="002D3C86">
        <w:rPr>
          <w:rFonts w:ascii="Times New Roman" w:hAnsi="Times New Roman" w:cs="Times New Roman"/>
          <w:sz w:val="24"/>
          <w:szCs w:val="28"/>
        </w:rPr>
        <w:tab/>
      </w:r>
      <w:r w:rsidRPr="002D3C86">
        <w:rPr>
          <w:rFonts w:ascii="Times New Roman" w:hAnsi="Times New Roman" w:cs="Times New Roman"/>
          <w:sz w:val="24"/>
          <w:szCs w:val="28"/>
        </w:rPr>
        <w:tab/>
        <w:t>__________</w:t>
      </w:r>
      <w:r w:rsidR="00852035" w:rsidRPr="002D3C86">
        <w:rPr>
          <w:rFonts w:ascii="Times New Roman" w:hAnsi="Times New Roman" w:cs="Times New Roman"/>
          <w:sz w:val="24"/>
          <w:szCs w:val="28"/>
        </w:rPr>
        <w:t xml:space="preserve"> Амеличкина Е. Н. </w:t>
      </w:r>
    </w:p>
    <w:p w14:paraId="5C74946E" w14:textId="77777777" w:rsidR="00BB7DAF" w:rsidRPr="002D3C86" w:rsidRDefault="00BB7DAF" w:rsidP="00BB7DAF">
      <w:pPr>
        <w:pStyle w:val="a3"/>
        <w:spacing w:after="0" w:line="240" w:lineRule="auto"/>
        <w:ind w:left="0" w:firstLine="709"/>
        <w:rPr>
          <w:rFonts w:ascii="Times New Roman" w:hAnsi="Times New Roman" w:cs="Times New Roman"/>
          <w:sz w:val="24"/>
          <w:szCs w:val="28"/>
        </w:rPr>
      </w:pPr>
    </w:p>
    <w:p w14:paraId="7F6F378B" w14:textId="77777777" w:rsidR="00BB7DAF" w:rsidRPr="002D3C86" w:rsidRDefault="00BB7DAF" w:rsidP="00BB7DAF">
      <w:pPr>
        <w:pStyle w:val="a3"/>
        <w:spacing w:after="0" w:line="240" w:lineRule="auto"/>
        <w:ind w:left="0" w:firstLine="709"/>
        <w:rPr>
          <w:rFonts w:ascii="Times New Roman" w:hAnsi="Times New Roman" w:cs="Times New Roman"/>
          <w:sz w:val="24"/>
          <w:szCs w:val="28"/>
        </w:rPr>
      </w:pPr>
      <w:r w:rsidRPr="002D3C86">
        <w:rPr>
          <w:rFonts w:ascii="Times New Roman" w:hAnsi="Times New Roman" w:cs="Times New Roman"/>
          <w:sz w:val="24"/>
          <w:szCs w:val="28"/>
        </w:rPr>
        <w:t>Члены комиссии:</w:t>
      </w:r>
    </w:p>
    <w:p w14:paraId="68B2CBCD" w14:textId="77777777" w:rsidR="00BB7DAF" w:rsidRPr="002D3C86" w:rsidRDefault="00852035" w:rsidP="00BB7DAF">
      <w:pPr>
        <w:pStyle w:val="a3"/>
        <w:spacing w:after="0" w:line="240" w:lineRule="auto"/>
        <w:ind w:left="4248" w:firstLine="709"/>
        <w:rPr>
          <w:rFonts w:ascii="Times New Roman" w:hAnsi="Times New Roman" w:cs="Times New Roman"/>
          <w:sz w:val="24"/>
          <w:szCs w:val="28"/>
        </w:rPr>
      </w:pPr>
      <w:r w:rsidRPr="002D3C86">
        <w:rPr>
          <w:rFonts w:ascii="Times New Roman" w:hAnsi="Times New Roman" w:cs="Times New Roman"/>
          <w:sz w:val="24"/>
          <w:szCs w:val="28"/>
        </w:rPr>
        <w:t xml:space="preserve">__________ </w:t>
      </w:r>
      <w:r w:rsidR="00D53B4C" w:rsidRPr="002D3C86">
        <w:rPr>
          <w:rFonts w:ascii="Times New Roman" w:hAnsi="Times New Roman" w:cs="Times New Roman"/>
          <w:sz w:val="24"/>
          <w:szCs w:val="28"/>
        </w:rPr>
        <w:t>Федина Ю</w:t>
      </w:r>
      <w:r w:rsidRPr="002D3C86">
        <w:rPr>
          <w:rFonts w:ascii="Times New Roman" w:hAnsi="Times New Roman" w:cs="Times New Roman"/>
          <w:sz w:val="24"/>
          <w:szCs w:val="28"/>
        </w:rPr>
        <w:t xml:space="preserve">. А. </w:t>
      </w:r>
      <w:r w:rsidRPr="002D3C86">
        <w:rPr>
          <w:rFonts w:ascii="Times New Roman" w:hAnsi="Times New Roman" w:cs="Times New Roman"/>
          <w:sz w:val="24"/>
          <w:szCs w:val="28"/>
        </w:rPr>
        <w:tab/>
      </w:r>
    </w:p>
    <w:p w14:paraId="2E415E80" w14:textId="77777777" w:rsidR="00BB7DAF" w:rsidRPr="002D3C86" w:rsidRDefault="00852035" w:rsidP="00BB7DAF">
      <w:pPr>
        <w:pStyle w:val="a3"/>
        <w:spacing w:after="0" w:line="240" w:lineRule="auto"/>
        <w:ind w:left="4248" w:firstLine="709"/>
        <w:rPr>
          <w:rFonts w:ascii="Times New Roman" w:hAnsi="Times New Roman" w:cs="Times New Roman"/>
          <w:sz w:val="24"/>
          <w:szCs w:val="28"/>
        </w:rPr>
      </w:pPr>
      <w:r w:rsidRPr="002D3C86">
        <w:rPr>
          <w:rFonts w:ascii="Times New Roman" w:hAnsi="Times New Roman" w:cs="Times New Roman"/>
          <w:sz w:val="24"/>
          <w:szCs w:val="28"/>
        </w:rPr>
        <w:tab/>
      </w:r>
    </w:p>
    <w:p w14:paraId="1CD324FA" w14:textId="77777777" w:rsidR="00852035" w:rsidRPr="002D3C86" w:rsidRDefault="00852035" w:rsidP="00BB7DAF">
      <w:pPr>
        <w:pStyle w:val="a3"/>
        <w:spacing w:after="0" w:line="240" w:lineRule="auto"/>
        <w:ind w:left="4248" w:firstLine="709"/>
        <w:rPr>
          <w:rFonts w:ascii="Times New Roman" w:hAnsi="Times New Roman" w:cs="Times New Roman"/>
          <w:sz w:val="24"/>
          <w:szCs w:val="28"/>
        </w:rPr>
      </w:pPr>
      <w:r w:rsidRPr="002D3C86">
        <w:rPr>
          <w:rFonts w:ascii="Times New Roman" w:hAnsi="Times New Roman" w:cs="Times New Roman"/>
          <w:sz w:val="24"/>
          <w:szCs w:val="28"/>
        </w:rPr>
        <w:t>__________ Рыбалов Л. А.</w:t>
      </w:r>
    </w:p>
    <w:p w14:paraId="6B3E4171" w14:textId="77777777" w:rsidR="00BB7DAF" w:rsidRPr="002D3C86" w:rsidRDefault="00BB7DAF" w:rsidP="00BB7DAF">
      <w:pPr>
        <w:pStyle w:val="a3"/>
        <w:spacing w:after="0" w:line="240" w:lineRule="auto"/>
        <w:ind w:left="4248" w:firstLine="709"/>
        <w:rPr>
          <w:rFonts w:ascii="Times New Roman" w:hAnsi="Times New Roman" w:cs="Times New Roman"/>
          <w:sz w:val="24"/>
          <w:szCs w:val="28"/>
        </w:rPr>
      </w:pPr>
    </w:p>
    <w:p w14:paraId="4E6175D9" w14:textId="77777777" w:rsidR="00852035" w:rsidRPr="002D3C86" w:rsidRDefault="00852035" w:rsidP="00BB7DAF">
      <w:pPr>
        <w:pStyle w:val="a3"/>
        <w:spacing w:after="0" w:line="240" w:lineRule="auto"/>
        <w:ind w:left="4248" w:firstLine="709"/>
        <w:rPr>
          <w:rFonts w:ascii="Times New Roman" w:hAnsi="Times New Roman" w:cs="Times New Roman"/>
          <w:sz w:val="24"/>
          <w:szCs w:val="28"/>
        </w:rPr>
      </w:pPr>
      <w:r w:rsidRPr="002D3C86">
        <w:rPr>
          <w:rFonts w:ascii="Times New Roman" w:hAnsi="Times New Roman" w:cs="Times New Roman"/>
          <w:sz w:val="24"/>
          <w:szCs w:val="28"/>
        </w:rPr>
        <w:t xml:space="preserve">__________ Благина И. В. </w:t>
      </w:r>
    </w:p>
    <w:sectPr w:rsidR="00852035" w:rsidRPr="002D3C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A4FB8"/>
    <w:multiLevelType w:val="hybridMultilevel"/>
    <w:tmpl w:val="2B2E1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E20"/>
    <w:rsid w:val="00126004"/>
    <w:rsid w:val="001645C1"/>
    <w:rsid w:val="002B1FE6"/>
    <w:rsid w:val="002D3C86"/>
    <w:rsid w:val="00351E16"/>
    <w:rsid w:val="00423D95"/>
    <w:rsid w:val="004C5EBC"/>
    <w:rsid w:val="00614D15"/>
    <w:rsid w:val="007049AB"/>
    <w:rsid w:val="007750E6"/>
    <w:rsid w:val="00845E20"/>
    <w:rsid w:val="00852035"/>
    <w:rsid w:val="00952AD4"/>
    <w:rsid w:val="00B7571F"/>
    <w:rsid w:val="00BB7DAF"/>
    <w:rsid w:val="00D53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FB9B"/>
  <w15:docId w15:val="{713F8D5C-BE6B-4129-B4E0-C3BAEDC24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AD4"/>
    <w:pPr>
      <w:ind w:left="720"/>
      <w:contextualSpacing/>
    </w:pPr>
  </w:style>
  <w:style w:type="table" w:styleId="a4">
    <w:name w:val="Table Grid"/>
    <w:basedOn w:val="a1"/>
    <w:uiPriority w:val="59"/>
    <w:rsid w:val="00614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750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50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505</Words>
  <Characters>2880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Иванов Иван</cp:lastModifiedBy>
  <cp:revision>5</cp:revision>
  <cp:lastPrinted>2023-04-05T13:27:00Z</cp:lastPrinted>
  <dcterms:created xsi:type="dcterms:W3CDTF">2023-04-06T04:49:00Z</dcterms:created>
  <dcterms:modified xsi:type="dcterms:W3CDTF">2023-06-09T05:08:00Z</dcterms:modified>
</cp:coreProperties>
</file>