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8726" w14:textId="77777777" w:rsidR="00266CC3" w:rsidRDefault="00266CC3" w:rsidP="00387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D92A1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15CA82E" w14:textId="77777777" w:rsidR="00266CC3" w:rsidRDefault="00266CC3" w:rsidP="00387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соблюдения Федерального закона от 05.04.2013 № 44-ФЗ</w:t>
      </w:r>
    </w:p>
    <w:p w14:paraId="5AACAB6D" w14:textId="77777777" w:rsidR="00266CC3" w:rsidRDefault="00266CC3" w:rsidP="00387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Большеколчевчского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Кромского района</w:t>
      </w:r>
    </w:p>
    <w:p w14:paraId="2D394FB7" w14:textId="77777777" w:rsidR="00266CC3" w:rsidRDefault="00266CC3" w:rsidP="0038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 области</w:t>
      </w:r>
    </w:p>
    <w:p w14:paraId="0AB3D9A1" w14:textId="0EE07547" w:rsidR="00266CC3" w:rsidRDefault="00266CC3" w:rsidP="0038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июля 2020 год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д.Атяевка</w:t>
      </w:r>
      <w:proofErr w:type="spellEnd"/>
    </w:p>
    <w:p w14:paraId="30B0A72B" w14:textId="77777777" w:rsidR="00266CC3" w:rsidRDefault="00266CC3" w:rsidP="003870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409E083" w14:textId="4B1DA738" w:rsidR="00266CC3" w:rsidRPr="00ED4B25" w:rsidRDefault="00266CC3" w:rsidP="003870ED">
      <w:pPr>
        <w:pStyle w:val="a3"/>
        <w:jc w:val="both"/>
      </w:pPr>
      <w:r w:rsidRPr="00ED4B25">
        <w:t xml:space="preserve">          Основание проведения проверки: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распоряжение администрации </w:t>
      </w:r>
      <w:proofErr w:type="spellStart"/>
      <w:r w:rsidRPr="00ED4B25">
        <w:t>Большеколчевского</w:t>
      </w:r>
      <w:proofErr w:type="spellEnd"/>
      <w:r w:rsidRPr="00ED4B25">
        <w:t xml:space="preserve"> сельского поселения № 47-р от 17.12.2019 г «Об утверждении Плана контрольных мероприятий по внутреннему муниципальному финансовому контролю  на 2020 год </w:t>
      </w:r>
      <w:r w:rsidRPr="00ED4B25">
        <w:rPr>
          <w:rStyle w:val="a7"/>
        </w:rPr>
        <w:t>».</w:t>
      </w:r>
    </w:p>
    <w:p w14:paraId="09F6A46F" w14:textId="77777777" w:rsidR="00266CC3" w:rsidRPr="00ED4B25" w:rsidRDefault="00266CC3" w:rsidP="003870ED">
      <w:pPr>
        <w:tabs>
          <w:tab w:val="left" w:pos="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          Цель проверки: предупреждение и выявление нарушений законодательства Российской Федерации в сфере закупок товаров, работ, услуг для обеспечения муниципальных нужд и иных нормативных правовых актов.</w:t>
      </w:r>
    </w:p>
    <w:p w14:paraId="560EFB8F" w14:textId="77777777" w:rsidR="00266CC3" w:rsidRPr="00ED4B25" w:rsidRDefault="00266CC3" w:rsidP="0038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          Объект проверки: администрация  </w:t>
      </w:r>
      <w:proofErr w:type="spellStart"/>
      <w:r w:rsidR="002451D9" w:rsidRPr="00ED4B25">
        <w:rPr>
          <w:rFonts w:ascii="Times New Roman" w:hAnsi="Times New Roman" w:cs="Times New Roman"/>
          <w:sz w:val="24"/>
          <w:szCs w:val="24"/>
        </w:rPr>
        <w:t>Большеколчевского</w:t>
      </w:r>
      <w:proofErr w:type="spellEnd"/>
      <w:r w:rsidR="002451D9" w:rsidRPr="00ED4B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4B25">
        <w:rPr>
          <w:rFonts w:ascii="Times New Roman" w:hAnsi="Times New Roman" w:cs="Times New Roman"/>
          <w:sz w:val="24"/>
          <w:szCs w:val="24"/>
        </w:rPr>
        <w:t xml:space="preserve"> К</w:t>
      </w:r>
      <w:r w:rsidR="002451D9" w:rsidRPr="00ED4B25">
        <w:rPr>
          <w:rFonts w:ascii="Times New Roman" w:hAnsi="Times New Roman" w:cs="Times New Roman"/>
          <w:sz w:val="24"/>
          <w:szCs w:val="24"/>
        </w:rPr>
        <w:t>ромского</w:t>
      </w:r>
      <w:r w:rsidRPr="00ED4B2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51D9" w:rsidRPr="00ED4B25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ED4B25">
        <w:rPr>
          <w:rFonts w:ascii="Times New Roman" w:hAnsi="Times New Roman" w:cs="Times New Roman"/>
          <w:sz w:val="24"/>
          <w:szCs w:val="24"/>
        </w:rPr>
        <w:t xml:space="preserve"> области  (далее по тексту – Субъект контроля, Заказчик), </w:t>
      </w:r>
    </w:p>
    <w:p w14:paraId="17D5707F" w14:textId="1F19AE49" w:rsidR="00266CC3" w:rsidRPr="00ED4B25" w:rsidRDefault="00266CC3" w:rsidP="0038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         Юридический адрес: </w:t>
      </w:r>
      <w:r w:rsidR="001515EB" w:rsidRPr="00ED4B25">
        <w:rPr>
          <w:rFonts w:ascii="Times New Roman" w:hAnsi="Times New Roman" w:cs="Times New Roman"/>
          <w:sz w:val="24"/>
          <w:szCs w:val="24"/>
        </w:rPr>
        <w:t>303211</w:t>
      </w:r>
      <w:r w:rsidRPr="00ED4B25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1515EB" w:rsidRPr="00ED4B25">
        <w:rPr>
          <w:rFonts w:ascii="Times New Roman" w:hAnsi="Times New Roman" w:cs="Times New Roman"/>
          <w:sz w:val="24"/>
          <w:szCs w:val="24"/>
        </w:rPr>
        <w:t>Орловская</w:t>
      </w:r>
      <w:r w:rsidRPr="00ED4B25">
        <w:rPr>
          <w:rFonts w:ascii="Times New Roman" w:hAnsi="Times New Roman" w:cs="Times New Roman"/>
          <w:sz w:val="24"/>
          <w:szCs w:val="24"/>
        </w:rPr>
        <w:t xml:space="preserve"> область, К</w:t>
      </w:r>
      <w:r w:rsidR="001515EB" w:rsidRPr="00ED4B25">
        <w:rPr>
          <w:rFonts w:ascii="Times New Roman" w:hAnsi="Times New Roman" w:cs="Times New Roman"/>
          <w:sz w:val="24"/>
          <w:szCs w:val="24"/>
        </w:rPr>
        <w:t>ромской</w:t>
      </w:r>
      <w:r w:rsidRPr="00ED4B25">
        <w:rPr>
          <w:rFonts w:ascii="Times New Roman" w:hAnsi="Times New Roman" w:cs="Times New Roman"/>
          <w:sz w:val="24"/>
          <w:szCs w:val="24"/>
        </w:rPr>
        <w:t xml:space="preserve"> район, д.</w:t>
      </w:r>
      <w:r w:rsidR="001515EB" w:rsidRPr="00ED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5EB" w:rsidRPr="00ED4B25">
        <w:rPr>
          <w:rFonts w:ascii="Times New Roman" w:hAnsi="Times New Roman" w:cs="Times New Roman"/>
          <w:sz w:val="24"/>
          <w:szCs w:val="24"/>
        </w:rPr>
        <w:t>Атяевка</w:t>
      </w:r>
      <w:proofErr w:type="spellEnd"/>
      <w:r w:rsidR="001515EB" w:rsidRPr="00ED4B25">
        <w:rPr>
          <w:rFonts w:ascii="Times New Roman" w:hAnsi="Times New Roman" w:cs="Times New Roman"/>
          <w:sz w:val="24"/>
          <w:szCs w:val="24"/>
        </w:rPr>
        <w:t xml:space="preserve"> </w:t>
      </w:r>
      <w:r w:rsidRPr="00ED4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B25">
        <w:rPr>
          <w:rFonts w:ascii="Times New Roman" w:hAnsi="Times New Roman" w:cs="Times New Roman"/>
          <w:sz w:val="24"/>
          <w:szCs w:val="24"/>
        </w:rPr>
        <w:t xml:space="preserve"> ИНН 5</w:t>
      </w:r>
      <w:r w:rsidR="00C25A12" w:rsidRPr="00ED4B25">
        <w:rPr>
          <w:rFonts w:ascii="Times New Roman" w:hAnsi="Times New Roman" w:cs="Times New Roman"/>
          <w:sz w:val="24"/>
          <w:szCs w:val="24"/>
        </w:rPr>
        <w:t>714004497</w:t>
      </w:r>
      <w:r w:rsidRPr="00ED4B25">
        <w:rPr>
          <w:rFonts w:ascii="Times New Roman" w:hAnsi="Times New Roman" w:cs="Times New Roman"/>
          <w:sz w:val="24"/>
          <w:szCs w:val="24"/>
        </w:rPr>
        <w:t>,  КПП 5</w:t>
      </w:r>
      <w:r w:rsidR="00C25A12" w:rsidRPr="00ED4B25">
        <w:rPr>
          <w:rFonts w:ascii="Times New Roman" w:hAnsi="Times New Roman" w:cs="Times New Roman"/>
          <w:sz w:val="24"/>
          <w:szCs w:val="24"/>
        </w:rPr>
        <w:t>71401001</w:t>
      </w:r>
      <w:r w:rsidRPr="00ED4B25">
        <w:rPr>
          <w:rFonts w:ascii="Times New Roman" w:hAnsi="Times New Roman" w:cs="Times New Roman"/>
          <w:sz w:val="24"/>
          <w:szCs w:val="24"/>
        </w:rPr>
        <w:t>.</w:t>
      </w:r>
    </w:p>
    <w:p w14:paraId="72497FEA" w14:textId="21637359" w:rsidR="007925F8" w:rsidRPr="00ED4B25" w:rsidRDefault="007925F8" w:rsidP="0038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>ОКТМО: 54625407000</w:t>
      </w:r>
    </w:p>
    <w:p w14:paraId="08BD34AA" w14:textId="77D77112" w:rsidR="007925F8" w:rsidRPr="00ED4B25" w:rsidRDefault="007925F8" w:rsidP="0038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>ИКЗ: 203571400449757140100100060000000244</w:t>
      </w:r>
    </w:p>
    <w:p w14:paraId="5D9A0C96" w14:textId="1C8C3478" w:rsidR="00266CC3" w:rsidRPr="00ED4B25" w:rsidRDefault="00266CC3" w:rsidP="0038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C25A12" w:rsidRPr="00ED4B25">
        <w:rPr>
          <w:rFonts w:ascii="Times New Roman" w:hAnsi="Times New Roman" w:cs="Times New Roman"/>
          <w:sz w:val="24"/>
          <w:szCs w:val="24"/>
        </w:rPr>
        <w:t>:</w:t>
      </w:r>
      <w:r w:rsidR="00C25A12" w:rsidRPr="00ED4B25">
        <w:rPr>
          <w:rFonts w:ascii="Times New Roman" w:hAnsi="Times New Roman" w:cs="Times New Roman"/>
        </w:rPr>
        <w:t xml:space="preserve"> </w:t>
      </w:r>
      <w:r w:rsidR="00C25A12" w:rsidRPr="00ED4B25">
        <w:rPr>
          <w:rFonts w:ascii="Times New Roman" w:hAnsi="Times New Roman" w:cs="Times New Roman"/>
          <w:sz w:val="24"/>
          <w:szCs w:val="24"/>
        </w:rPr>
        <w:t xml:space="preserve">2019 г. и текущий период 2020 </w:t>
      </w:r>
      <w:proofErr w:type="gramStart"/>
      <w:r w:rsidR="00C25A12" w:rsidRPr="00ED4B25">
        <w:rPr>
          <w:rFonts w:ascii="Times New Roman" w:hAnsi="Times New Roman" w:cs="Times New Roman"/>
          <w:sz w:val="24"/>
          <w:szCs w:val="24"/>
        </w:rPr>
        <w:t>г.</w:t>
      </w:r>
      <w:r w:rsidRPr="00ED4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E1C47C" w14:textId="763F9A30" w:rsidR="00266CC3" w:rsidRPr="00ED4B25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Сроки проведения проверки: с </w:t>
      </w:r>
      <w:r w:rsidR="007925F8" w:rsidRPr="00ED4B25">
        <w:rPr>
          <w:rFonts w:ascii="Times New Roman" w:hAnsi="Times New Roman" w:cs="Times New Roman"/>
          <w:sz w:val="24"/>
          <w:szCs w:val="24"/>
        </w:rPr>
        <w:t>1</w:t>
      </w:r>
      <w:r w:rsidR="0090558D" w:rsidRPr="00ED4B25">
        <w:rPr>
          <w:rFonts w:ascii="Times New Roman" w:hAnsi="Times New Roman" w:cs="Times New Roman"/>
          <w:sz w:val="24"/>
          <w:szCs w:val="24"/>
        </w:rPr>
        <w:t>5</w:t>
      </w:r>
      <w:r w:rsidRPr="00ED4B25">
        <w:rPr>
          <w:rFonts w:ascii="Times New Roman" w:hAnsi="Times New Roman" w:cs="Times New Roman"/>
          <w:sz w:val="24"/>
          <w:szCs w:val="24"/>
        </w:rPr>
        <w:t>.0</w:t>
      </w:r>
      <w:r w:rsidR="0090558D" w:rsidRPr="00ED4B25">
        <w:rPr>
          <w:rFonts w:ascii="Times New Roman" w:hAnsi="Times New Roman" w:cs="Times New Roman"/>
          <w:sz w:val="24"/>
          <w:szCs w:val="24"/>
        </w:rPr>
        <w:t>6</w:t>
      </w:r>
      <w:r w:rsidRPr="00ED4B25">
        <w:rPr>
          <w:rFonts w:ascii="Times New Roman" w:hAnsi="Times New Roman" w:cs="Times New Roman"/>
          <w:sz w:val="24"/>
          <w:szCs w:val="24"/>
        </w:rPr>
        <w:t>.20</w:t>
      </w:r>
      <w:r w:rsidR="0090558D" w:rsidRPr="00ED4B25">
        <w:rPr>
          <w:rFonts w:ascii="Times New Roman" w:hAnsi="Times New Roman" w:cs="Times New Roman"/>
          <w:sz w:val="24"/>
          <w:szCs w:val="24"/>
        </w:rPr>
        <w:t>20</w:t>
      </w:r>
      <w:r w:rsidRPr="00ED4B2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0558D" w:rsidRPr="00ED4B25">
        <w:rPr>
          <w:rFonts w:ascii="Times New Roman" w:hAnsi="Times New Roman" w:cs="Times New Roman"/>
          <w:sz w:val="24"/>
          <w:szCs w:val="24"/>
        </w:rPr>
        <w:t>03</w:t>
      </w:r>
      <w:r w:rsidRPr="00ED4B25">
        <w:rPr>
          <w:rFonts w:ascii="Times New Roman" w:hAnsi="Times New Roman" w:cs="Times New Roman"/>
          <w:sz w:val="24"/>
          <w:szCs w:val="24"/>
        </w:rPr>
        <w:t>.0</w:t>
      </w:r>
      <w:r w:rsidR="0090558D" w:rsidRPr="00ED4B25">
        <w:rPr>
          <w:rFonts w:ascii="Times New Roman" w:hAnsi="Times New Roman" w:cs="Times New Roman"/>
          <w:sz w:val="24"/>
          <w:szCs w:val="24"/>
        </w:rPr>
        <w:t>7</w:t>
      </w:r>
      <w:r w:rsidRPr="00ED4B25">
        <w:rPr>
          <w:rFonts w:ascii="Times New Roman" w:hAnsi="Times New Roman" w:cs="Times New Roman"/>
          <w:sz w:val="24"/>
          <w:szCs w:val="24"/>
        </w:rPr>
        <w:t>.20</w:t>
      </w:r>
      <w:r w:rsidR="0090558D" w:rsidRPr="00ED4B25">
        <w:rPr>
          <w:rFonts w:ascii="Times New Roman" w:hAnsi="Times New Roman" w:cs="Times New Roman"/>
          <w:sz w:val="24"/>
          <w:szCs w:val="24"/>
        </w:rPr>
        <w:t>20</w:t>
      </w:r>
      <w:r w:rsidRPr="00ED4B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53BBBC3" w14:textId="5A6BD7B8" w:rsidR="00875C55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В ходе проверки были изучены:</w:t>
      </w:r>
    </w:p>
    <w:p w14:paraId="3F9F0547" w14:textId="77777777" w:rsidR="00875C55" w:rsidRPr="00ED4B25" w:rsidRDefault="00875C55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</w:t>
      </w:r>
      <w:r w:rsidR="00266CC3" w:rsidRPr="00ED4B25">
        <w:rPr>
          <w:sz w:val="24"/>
          <w:szCs w:val="24"/>
        </w:rPr>
        <w:t xml:space="preserve"> Устав администрации  </w:t>
      </w:r>
      <w:proofErr w:type="spellStart"/>
      <w:r w:rsidR="0090558D" w:rsidRPr="00ED4B25">
        <w:rPr>
          <w:sz w:val="24"/>
          <w:szCs w:val="24"/>
        </w:rPr>
        <w:t>Большеколчевского</w:t>
      </w:r>
      <w:proofErr w:type="spellEnd"/>
      <w:r w:rsidR="00266CC3" w:rsidRPr="00ED4B25">
        <w:rPr>
          <w:sz w:val="24"/>
          <w:szCs w:val="24"/>
        </w:rPr>
        <w:t xml:space="preserve">  </w:t>
      </w:r>
      <w:r w:rsidRPr="00ED4B25">
        <w:rPr>
          <w:sz w:val="24"/>
          <w:szCs w:val="24"/>
        </w:rPr>
        <w:t>сельского поселения</w:t>
      </w:r>
      <w:r w:rsidR="00266CC3" w:rsidRPr="00ED4B25">
        <w:rPr>
          <w:sz w:val="24"/>
          <w:szCs w:val="24"/>
        </w:rPr>
        <w:t>,</w:t>
      </w:r>
    </w:p>
    <w:p w14:paraId="529A3BAD" w14:textId="77777777" w:rsidR="00875C55" w:rsidRPr="00ED4B25" w:rsidRDefault="00875C55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- </w:t>
      </w:r>
      <w:r w:rsidR="00266CC3" w:rsidRPr="00ED4B25">
        <w:rPr>
          <w:sz w:val="24"/>
          <w:szCs w:val="24"/>
        </w:rPr>
        <w:t xml:space="preserve"> нормативные акты, регламентирующие организацию и осуществление закупок товаров, работ, услуг, документы по осуществлению закупок у единственного поставщика (подрядчика, исполнителя),</w:t>
      </w:r>
    </w:p>
    <w:p w14:paraId="01F02F3F" w14:textId="77777777" w:rsidR="00875C55" w:rsidRPr="00ED4B25" w:rsidRDefault="00875C55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</w:t>
      </w:r>
      <w:r w:rsidR="00266CC3" w:rsidRPr="00ED4B25">
        <w:rPr>
          <w:sz w:val="24"/>
          <w:szCs w:val="24"/>
        </w:rPr>
        <w:t xml:space="preserve"> гражданско-правовые договоры, заключенные Заказчиком в проверяемом периоде</w:t>
      </w:r>
    </w:p>
    <w:p w14:paraId="76513DBA" w14:textId="0A0DC197" w:rsidR="009C306E" w:rsidRPr="00ED4B25" w:rsidRDefault="00875C55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</w:t>
      </w:r>
      <w:r w:rsidR="009C306E" w:rsidRPr="00ED4B25">
        <w:rPr>
          <w:sz w:val="24"/>
          <w:szCs w:val="24"/>
        </w:rPr>
        <w:t xml:space="preserve"> план </w:t>
      </w:r>
      <w:r w:rsidR="003870ED" w:rsidRPr="00ED4B25">
        <w:rPr>
          <w:sz w:val="24"/>
          <w:szCs w:val="24"/>
        </w:rPr>
        <w:t>закупок,</w:t>
      </w:r>
      <w:r w:rsidR="009C306E" w:rsidRPr="00ED4B25">
        <w:rPr>
          <w:sz w:val="24"/>
          <w:szCs w:val="24"/>
        </w:rPr>
        <w:t xml:space="preserve"> план-график закупок на 2019 и 2020 гг.</w:t>
      </w:r>
    </w:p>
    <w:p w14:paraId="25BA1178" w14:textId="78F38A57" w:rsidR="009C306E" w:rsidRPr="00ED4B25" w:rsidRDefault="009C306E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 бюджетные росписи за 2019 г. и текущий период 2020 г. (с изменениями)</w:t>
      </w:r>
    </w:p>
    <w:p w14:paraId="6E3CED9A" w14:textId="717A3942" w:rsidR="009C306E" w:rsidRPr="00ED4B25" w:rsidRDefault="009C306E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 решения о бюджете за проверяемый период (с приложением – «Распределение бюджетных ассигнований по разделам, подразделам, целевым статьям и видам расходов классификации расходов бюджета») с пояснительными записками (с изменениями)</w:t>
      </w:r>
    </w:p>
    <w:p w14:paraId="327411F3" w14:textId="2A8EFBEF" w:rsidR="009C306E" w:rsidRPr="00ED4B25" w:rsidRDefault="009C306E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 учетная политика;</w:t>
      </w:r>
    </w:p>
    <w:p w14:paraId="29E16B6C" w14:textId="77777777" w:rsidR="009C306E" w:rsidRPr="00ED4B25" w:rsidRDefault="009C306E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- распоряжение о </w:t>
      </w:r>
      <w:proofErr w:type="spellStart"/>
      <w:r w:rsidRPr="00ED4B25">
        <w:rPr>
          <w:sz w:val="24"/>
          <w:szCs w:val="24"/>
        </w:rPr>
        <w:t>назначениии</w:t>
      </w:r>
      <w:proofErr w:type="spellEnd"/>
      <w:r w:rsidRPr="00ED4B25">
        <w:rPr>
          <w:sz w:val="24"/>
          <w:szCs w:val="24"/>
        </w:rPr>
        <w:t xml:space="preserve"> ответственного по ведению закупок;</w:t>
      </w:r>
    </w:p>
    <w:p w14:paraId="47E2E766" w14:textId="77777777" w:rsidR="009C306E" w:rsidRPr="00ED4B25" w:rsidRDefault="009C306E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-журнал- ордер № 4 , № 7;</w:t>
      </w:r>
    </w:p>
    <w:p w14:paraId="66D413BC" w14:textId="77777777" w:rsidR="009C306E" w:rsidRPr="00ED4B25" w:rsidRDefault="009C306E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 реестр контрактов</w:t>
      </w:r>
    </w:p>
    <w:p w14:paraId="710611C6" w14:textId="07783B7E" w:rsidR="00266CC3" w:rsidRPr="00ED4B25" w:rsidRDefault="009C306E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Рассмотрена документация, размещенная на официальном сайте Российской федерации в информационно- телекоммуникационной сети «Интернет» о размещении заказов на поставки тов</w:t>
      </w:r>
      <w:r w:rsidR="008D5F54" w:rsidRPr="00ED4B25">
        <w:rPr>
          <w:sz w:val="24"/>
          <w:szCs w:val="24"/>
        </w:rPr>
        <w:t>а</w:t>
      </w:r>
      <w:r w:rsidRPr="00ED4B25">
        <w:rPr>
          <w:sz w:val="24"/>
          <w:szCs w:val="24"/>
        </w:rPr>
        <w:t xml:space="preserve">ров, выполнение работ, оказание услуг </w:t>
      </w:r>
      <w:r w:rsidRPr="003870ED">
        <w:rPr>
          <w:sz w:val="24"/>
          <w:szCs w:val="24"/>
          <w:lang w:val="en-US"/>
        </w:rPr>
        <w:t>www</w:t>
      </w:r>
      <w:r w:rsidRPr="003870ED">
        <w:rPr>
          <w:sz w:val="24"/>
          <w:szCs w:val="24"/>
        </w:rPr>
        <w:t>.</w:t>
      </w:r>
      <w:r w:rsidRPr="003870ED">
        <w:rPr>
          <w:sz w:val="24"/>
          <w:szCs w:val="24"/>
          <w:lang w:val="en-US"/>
        </w:rPr>
        <w:t>zakupki</w:t>
      </w:r>
      <w:r w:rsidRPr="003870ED">
        <w:rPr>
          <w:sz w:val="24"/>
          <w:szCs w:val="24"/>
        </w:rPr>
        <w:t>.</w:t>
      </w:r>
      <w:r w:rsidRPr="003870ED">
        <w:rPr>
          <w:sz w:val="24"/>
          <w:szCs w:val="24"/>
          <w:lang w:val="en-US"/>
        </w:rPr>
        <w:t>gov</w:t>
      </w:r>
      <w:r w:rsidRPr="003870ED">
        <w:rPr>
          <w:sz w:val="24"/>
          <w:szCs w:val="24"/>
        </w:rPr>
        <w:t>.</w:t>
      </w:r>
      <w:proofErr w:type="spellStart"/>
      <w:r w:rsidRPr="003870ED">
        <w:rPr>
          <w:sz w:val="24"/>
          <w:szCs w:val="24"/>
          <w:lang w:val="en-US"/>
        </w:rPr>
        <w:t>ru</w:t>
      </w:r>
      <w:proofErr w:type="spellEnd"/>
      <w:r w:rsidRPr="00ED4B25">
        <w:rPr>
          <w:sz w:val="24"/>
          <w:szCs w:val="24"/>
        </w:rPr>
        <w:t xml:space="preserve"> (далее- Официальный сайт).</w:t>
      </w:r>
      <w:r w:rsidR="00266CC3" w:rsidRPr="00ED4B25">
        <w:rPr>
          <w:sz w:val="24"/>
          <w:szCs w:val="24"/>
        </w:rPr>
        <w:t xml:space="preserve"> </w:t>
      </w:r>
    </w:p>
    <w:p w14:paraId="10E4CA26" w14:textId="77777777" w:rsidR="00D843C3" w:rsidRPr="00ED4B25" w:rsidRDefault="00D843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Организационно- правовая форма администрации </w:t>
      </w:r>
      <w:proofErr w:type="spellStart"/>
      <w:r w:rsidR="009416A8" w:rsidRPr="00ED4B25">
        <w:rPr>
          <w:sz w:val="24"/>
          <w:szCs w:val="24"/>
        </w:rPr>
        <w:t>Большеколчевского</w:t>
      </w:r>
      <w:proofErr w:type="spellEnd"/>
      <w:r w:rsidR="009416A8" w:rsidRPr="00ED4B25">
        <w:rPr>
          <w:sz w:val="24"/>
          <w:szCs w:val="24"/>
        </w:rPr>
        <w:t xml:space="preserve"> сельского поселения – муниципальные казенные учреждения.</w:t>
      </w:r>
    </w:p>
    <w:p w14:paraId="342BD8F7" w14:textId="77777777" w:rsidR="009416A8" w:rsidRPr="00ED4B25" w:rsidRDefault="009416A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Форма собственности администрации </w:t>
      </w:r>
      <w:proofErr w:type="spellStart"/>
      <w:r w:rsidRPr="00ED4B25">
        <w:rPr>
          <w:sz w:val="24"/>
          <w:szCs w:val="24"/>
        </w:rPr>
        <w:t>Большеколчевского</w:t>
      </w:r>
      <w:proofErr w:type="spellEnd"/>
      <w:r w:rsidRPr="00ED4B25">
        <w:rPr>
          <w:sz w:val="24"/>
          <w:szCs w:val="24"/>
        </w:rPr>
        <w:t xml:space="preserve"> сельского поселения – муниципальная собственность.</w:t>
      </w:r>
    </w:p>
    <w:p w14:paraId="112F484F" w14:textId="523B98DF" w:rsidR="009416A8" w:rsidRPr="00ED4B25" w:rsidRDefault="009416A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lastRenderedPageBreak/>
        <w:t xml:space="preserve">Администрация </w:t>
      </w:r>
      <w:proofErr w:type="spellStart"/>
      <w:r w:rsidRPr="00ED4B25">
        <w:rPr>
          <w:sz w:val="24"/>
          <w:szCs w:val="24"/>
        </w:rPr>
        <w:t>Большеколчевского</w:t>
      </w:r>
      <w:proofErr w:type="spellEnd"/>
      <w:r w:rsidRPr="00ED4B25">
        <w:rPr>
          <w:sz w:val="24"/>
          <w:szCs w:val="24"/>
        </w:rPr>
        <w:t xml:space="preserve"> сельского поселения является юридическим лицом, осуществляет свою деятельность на основании Устава, имеет самостоятельный баланс; утвержденную бюджетную роспись, которая </w:t>
      </w:r>
      <w:r w:rsidR="00455DBB" w:rsidRPr="00ED4B25">
        <w:rPr>
          <w:sz w:val="24"/>
          <w:szCs w:val="24"/>
        </w:rPr>
        <w:t xml:space="preserve">составляется ежегодно на основании утвержденного </w:t>
      </w:r>
      <w:r w:rsidR="00E44846" w:rsidRPr="00ED4B25">
        <w:rPr>
          <w:sz w:val="24"/>
          <w:szCs w:val="24"/>
        </w:rPr>
        <w:t xml:space="preserve">решением </w:t>
      </w:r>
      <w:proofErr w:type="spellStart"/>
      <w:r w:rsidR="00E44846" w:rsidRPr="00ED4B25">
        <w:rPr>
          <w:sz w:val="24"/>
          <w:szCs w:val="24"/>
        </w:rPr>
        <w:t>Большеколчевского</w:t>
      </w:r>
      <w:proofErr w:type="spellEnd"/>
      <w:r w:rsidR="00E44846" w:rsidRPr="00ED4B25">
        <w:rPr>
          <w:sz w:val="24"/>
          <w:szCs w:val="24"/>
        </w:rPr>
        <w:t xml:space="preserve"> сельского Совета народных депутатов, лицевой счет бюджетных учреждений: круглую печать с указанием ведомственной принадлежности, с полным наименованием (в соответствии с </w:t>
      </w:r>
      <w:r w:rsidR="003870ED" w:rsidRPr="00ED4B25">
        <w:rPr>
          <w:sz w:val="24"/>
          <w:szCs w:val="24"/>
        </w:rPr>
        <w:t>Уставом)</w:t>
      </w:r>
      <w:r w:rsidR="00E44846" w:rsidRPr="00ED4B25">
        <w:rPr>
          <w:sz w:val="24"/>
          <w:szCs w:val="24"/>
        </w:rPr>
        <w:t>, штамп.</w:t>
      </w:r>
    </w:p>
    <w:p w14:paraId="396A4FDC" w14:textId="1DBEDD5F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Проверкой установлено, что с января 201</w:t>
      </w:r>
      <w:r w:rsidR="0090558D" w:rsidRPr="00ED4B25">
        <w:rPr>
          <w:sz w:val="24"/>
          <w:szCs w:val="24"/>
        </w:rPr>
        <w:t>9</w:t>
      </w:r>
      <w:r w:rsidRPr="00ED4B25">
        <w:rPr>
          <w:sz w:val="24"/>
          <w:szCs w:val="24"/>
        </w:rPr>
        <w:t xml:space="preserve"> года по </w:t>
      </w:r>
      <w:r w:rsidR="0090558D" w:rsidRPr="00ED4B25">
        <w:rPr>
          <w:sz w:val="24"/>
          <w:szCs w:val="24"/>
        </w:rPr>
        <w:t xml:space="preserve">текущий период </w:t>
      </w:r>
      <w:r w:rsidRPr="00ED4B25">
        <w:rPr>
          <w:sz w:val="24"/>
          <w:szCs w:val="24"/>
        </w:rPr>
        <w:t xml:space="preserve"> 20</w:t>
      </w:r>
      <w:r w:rsidR="0090558D" w:rsidRPr="00ED4B25">
        <w:rPr>
          <w:sz w:val="24"/>
          <w:szCs w:val="24"/>
        </w:rPr>
        <w:t xml:space="preserve">20 </w:t>
      </w:r>
      <w:r w:rsidRPr="00ED4B25">
        <w:rPr>
          <w:sz w:val="24"/>
          <w:szCs w:val="24"/>
        </w:rPr>
        <w:t xml:space="preserve"> года включительно, лимиты бюджетных обязательств (бюджетные ассигнования) текущего года  соответствовали  распределению бюджетных ассигнований по целевым статьям, группам видов расходов утвержденных  </w:t>
      </w:r>
      <w:r w:rsidR="00C71060" w:rsidRPr="00ED4B25">
        <w:rPr>
          <w:sz w:val="24"/>
          <w:szCs w:val="24"/>
        </w:rPr>
        <w:t>Решением</w:t>
      </w:r>
      <w:r w:rsidRPr="00ED4B25">
        <w:rPr>
          <w:sz w:val="24"/>
          <w:szCs w:val="24"/>
        </w:rPr>
        <w:t xml:space="preserve"> о бюджете  </w:t>
      </w:r>
      <w:proofErr w:type="spellStart"/>
      <w:r w:rsidR="0090558D" w:rsidRPr="00ED4B25">
        <w:rPr>
          <w:sz w:val="24"/>
          <w:szCs w:val="24"/>
        </w:rPr>
        <w:t>Большеколчевского</w:t>
      </w:r>
      <w:proofErr w:type="spellEnd"/>
      <w:r w:rsidRPr="00ED4B25">
        <w:rPr>
          <w:sz w:val="24"/>
          <w:szCs w:val="24"/>
        </w:rPr>
        <w:t xml:space="preserve"> сельсовета на 201</w:t>
      </w:r>
      <w:r w:rsidR="00C71060" w:rsidRPr="00ED4B25">
        <w:rPr>
          <w:sz w:val="24"/>
          <w:szCs w:val="24"/>
        </w:rPr>
        <w:t xml:space="preserve">9 </w:t>
      </w:r>
      <w:r w:rsidRPr="00ED4B25">
        <w:rPr>
          <w:sz w:val="24"/>
          <w:szCs w:val="24"/>
        </w:rPr>
        <w:t xml:space="preserve"> год</w:t>
      </w:r>
      <w:r w:rsidR="00C71060" w:rsidRPr="00ED4B25">
        <w:rPr>
          <w:sz w:val="24"/>
          <w:szCs w:val="24"/>
        </w:rPr>
        <w:t xml:space="preserve"> и текущий период 2020 года </w:t>
      </w:r>
      <w:r w:rsidRPr="00ED4B25">
        <w:rPr>
          <w:sz w:val="24"/>
          <w:szCs w:val="24"/>
        </w:rPr>
        <w:t xml:space="preserve">(с изменениями). </w:t>
      </w:r>
    </w:p>
    <w:p w14:paraId="3E868390" w14:textId="7DB9F285" w:rsidR="00605F5A" w:rsidRPr="00ED4B25" w:rsidRDefault="00605F5A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Согласно п.4  части 5 статьи 26 Закона о контрактной системе Заказчик осуществляет свои полномочия самостоятельно. Контроль по исполнению </w:t>
      </w:r>
      <w:r w:rsidR="003870ED" w:rsidRPr="00ED4B25">
        <w:rPr>
          <w:sz w:val="24"/>
          <w:szCs w:val="24"/>
        </w:rPr>
        <w:t>поставщиком подрядчиком</w:t>
      </w:r>
      <w:r w:rsidRPr="00ED4B25">
        <w:rPr>
          <w:sz w:val="24"/>
          <w:szCs w:val="24"/>
        </w:rPr>
        <w:t xml:space="preserve">) </w:t>
      </w:r>
    </w:p>
    <w:p w14:paraId="49720095" w14:textId="64CC86CE" w:rsidR="00877964" w:rsidRPr="00ED4B25" w:rsidRDefault="00877964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На основании соглашений между администрацией </w:t>
      </w:r>
      <w:proofErr w:type="spellStart"/>
      <w:r w:rsidRPr="00ED4B25">
        <w:rPr>
          <w:sz w:val="24"/>
          <w:szCs w:val="24"/>
        </w:rPr>
        <w:t>Большеколчевского</w:t>
      </w:r>
      <w:proofErr w:type="spellEnd"/>
      <w:r w:rsidRPr="00ED4B25">
        <w:rPr>
          <w:sz w:val="24"/>
          <w:szCs w:val="24"/>
        </w:rPr>
        <w:t xml:space="preserve"> сельского поселения Кромского района Орловской области и администрацией Кромского района Орловской области от 09.12.2016 г. отдел закупок администрации Кромского района Орловской области осуществляет полномочия уполномоченного органа Муниципального заказчика на определение поставщиков (</w:t>
      </w:r>
      <w:r w:rsidR="003870ED" w:rsidRPr="00ED4B25">
        <w:rPr>
          <w:sz w:val="24"/>
          <w:szCs w:val="24"/>
        </w:rPr>
        <w:t>подрядчиков,</w:t>
      </w:r>
      <w:r w:rsidRPr="00ED4B25">
        <w:rPr>
          <w:sz w:val="24"/>
          <w:szCs w:val="24"/>
        </w:rPr>
        <w:t xml:space="preserve"> исполнителей) для муниципальных нужд </w:t>
      </w:r>
      <w:proofErr w:type="spellStart"/>
      <w:r w:rsidRPr="00ED4B25">
        <w:rPr>
          <w:sz w:val="24"/>
          <w:szCs w:val="24"/>
        </w:rPr>
        <w:t>Большеколчевского</w:t>
      </w:r>
      <w:proofErr w:type="spellEnd"/>
      <w:r w:rsidRPr="00ED4B25">
        <w:rPr>
          <w:sz w:val="24"/>
          <w:szCs w:val="24"/>
        </w:rPr>
        <w:t xml:space="preserve"> сельского поселения Кромского р</w:t>
      </w:r>
      <w:r w:rsidR="00605F5A" w:rsidRPr="00ED4B25">
        <w:rPr>
          <w:sz w:val="24"/>
          <w:szCs w:val="24"/>
        </w:rPr>
        <w:t>а</w:t>
      </w:r>
      <w:r w:rsidRPr="00ED4B25">
        <w:rPr>
          <w:sz w:val="24"/>
          <w:szCs w:val="24"/>
        </w:rPr>
        <w:t xml:space="preserve">йона Орловской области. </w:t>
      </w:r>
    </w:p>
    <w:p w14:paraId="358D22BB" w14:textId="77777777" w:rsidR="00266CC3" w:rsidRPr="00ED4B25" w:rsidRDefault="00266CC3" w:rsidP="0038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          В соответствии с частью 2 статьи 112 Федерального закона № 44-ФЗ,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 по правилам, действующим до дня вступления в силу Федерального закона № 44-ФЗ,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</w:t>
      </w:r>
    </w:p>
    <w:p w14:paraId="027A282B" w14:textId="77777777" w:rsidR="00266CC3" w:rsidRPr="00ED4B25" w:rsidRDefault="00266CC3" w:rsidP="0038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          Совместным приказом Минэкономразвития России № 761 и  Федерального казначейства России № 20н от 27.12.2011 «Об утверждении порядка размещения на официальном сайте планов-графиков 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 учетом особенностей, установленных приказом от 31.03.2015 № 182/7н установлено, что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14:paraId="4289E308" w14:textId="77777777" w:rsidR="00266CC3" w:rsidRPr="00ED4B25" w:rsidRDefault="00266CC3" w:rsidP="0038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>Срок утверждения и размещения Плана-графика закупок не нарушен.</w:t>
      </w:r>
    </w:p>
    <w:p w14:paraId="6CE8E7ED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1.Соблюдение требований пункта 3 части 8 статьи 99 Закона № 44-ФЗ -  Проверка правильности определения и обоснования начальной (максимальной) цены контрактов (далее –НМЦК), цены контрактов, заключаемых с единственным поставщиком (подрядчиком, исполнителем), при формирования планов-графиков установлено следующее:</w:t>
      </w:r>
    </w:p>
    <w:p w14:paraId="3E166ABB" w14:textId="7BE3EB8C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При определении и обосновании начальной  (максимальной) цены контрактов заключаемых с единственным поставщиком, при формировании плана-графика на 201</w:t>
      </w:r>
      <w:r w:rsidR="00B33ACC" w:rsidRPr="00ED4B25">
        <w:rPr>
          <w:sz w:val="24"/>
          <w:szCs w:val="24"/>
        </w:rPr>
        <w:t>9</w:t>
      </w:r>
      <w:r w:rsidRPr="00ED4B25">
        <w:rPr>
          <w:sz w:val="24"/>
          <w:szCs w:val="24"/>
        </w:rPr>
        <w:t xml:space="preserve"> год </w:t>
      </w:r>
      <w:r w:rsidR="001A78D0" w:rsidRPr="00ED4B25">
        <w:rPr>
          <w:sz w:val="24"/>
          <w:szCs w:val="24"/>
        </w:rPr>
        <w:t xml:space="preserve"> и на 2020 год </w:t>
      </w:r>
      <w:r w:rsidRPr="00ED4B25">
        <w:rPr>
          <w:sz w:val="24"/>
          <w:szCs w:val="24"/>
        </w:rPr>
        <w:t xml:space="preserve"> администрация </w:t>
      </w:r>
      <w:proofErr w:type="spellStart"/>
      <w:r w:rsidR="0090558D" w:rsidRPr="00ED4B25">
        <w:rPr>
          <w:sz w:val="24"/>
          <w:szCs w:val="24"/>
        </w:rPr>
        <w:t>Большеколчевского</w:t>
      </w:r>
      <w:proofErr w:type="spellEnd"/>
      <w:r w:rsidRPr="00ED4B25">
        <w:rPr>
          <w:sz w:val="24"/>
          <w:szCs w:val="24"/>
        </w:rPr>
        <w:t xml:space="preserve"> сельсовета руководствовалась методическими рекомендациями, утвержденными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7D0956AE" w14:textId="71D04EAC" w:rsidR="004E5990" w:rsidRPr="00ED4B25" w:rsidRDefault="004E5990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lastRenderedPageBreak/>
        <w:t xml:space="preserve">Анализ информации, размещенной на сайте </w:t>
      </w:r>
      <w:r w:rsidR="003870ED" w:rsidRPr="00ED4B25">
        <w:rPr>
          <w:sz w:val="24"/>
          <w:szCs w:val="24"/>
        </w:rPr>
        <w:t>закупок,</w:t>
      </w:r>
      <w:r w:rsidRPr="00ED4B25">
        <w:rPr>
          <w:sz w:val="24"/>
          <w:szCs w:val="24"/>
        </w:rPr>
        <w:t xml:space="preserve"> показал, что за проверяемый период Субъектом проверки конкурентные способы определения поставщиков (подрядчиков, исполнителей) применялись при заключении контрактов на общую сумму в 2019 году – 8567,0677 тыс. руб.  ( благоустройство дворовых территорий в рамках программы «Формирование современной городской среды»  и ремонт </w:t>
      </w:r>
      <w:r w:rsidR="00746DC3" w:rsidRPr="00ED4B25">
        <w:rPr>
          <w:sz w:val="24"/>
          <w:szCs w:val="24"/>
        </w:rPr>
        <w:t xml:space="preserve">  съезда   с автодороги «Дмитровск-Кромы» км на 94+378 на улицу Раздольная в д. Кромской Мост в Кромском районе Орловской области)  , а в текущем периоде 2020 г. – 2450,27946 тыс. руб. ( благоустройство общественной территории и дворовых территорий в рамках программы «Формирование современной городской среды» и ремонт покрытия участка дороги в д. Большая </w:t>
      </w:r>
      <w:proofErr w:type="spellStart"/>
      <w:r w:rsidR="00746DC3" w:rsidRPr="00ED4B25">
        <w:rPr>
          <w:sz w:val="24"/>
          <w:szCs w:val="24"/>
        </w:rPr>
        <w:t>Колчева</w:t>
      </w:r>
      <w:proofErr w:type="spellEnd"/>
      <w:r w:rsidR="00746DC3" w:rsidRPr="00ED4B25">
        <w:rPr>
          <w:sz w:val="24"/>
          <w:szCs w:val="24"/>
        </w:rPr>
        <w:t xml:space="preserve">). </w:t>
      </w:r>
    </w:p>
    <w:p w14:paraId="6A4F4DBD" w14:textId="0308990B" w:rsidR="00746DC3" w:rsidRPr="00ED4B25" w:rsidRDefault="00746D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Все остальные договоры на поставку товаров, выполнение работ, оказание услуг заключены в соответствии с пунктами 4 (осуществление закупки товара, работы или услуги на сумму, не превышающую триста тысяч рублей) части 1 статьи 93 Федерального закона о контрактной системе.</w:t>
      </w:r>
    </w:p>
    <w:p w14:paraId="7F6647AA" w14:textId="77777777" w:rsidR="003C7C79" w:rsidRPr="00ED4B25" w:rsidRDefault="003C7C79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В соответствии с частями 1 и 6 статьи 22 Федерального закона о контрактной системе начальная ( максимальная ) цена контракта и в предусмотренных указанным законом случаях цена контракта, </w:t>
      </w:r>
      <w:r w:rsidR="00690F01" w:rsidRPr="00ED4B25">
        <w:rPr>
          <w:sz w:val="24"/>
          <w:szCs w:val="24"/>
        </w:rPr>
        <w:t>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14:paraId="11D83634" w14:textId="6B1BBDDF" w:rsidR="00690F01" w:rsidRPr="00ED4B25" w:rsidRDefault="003870ED" w:rsidP="003870ED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90F01" w:rsidRPr="00ED4B25">
        <w:rPr>
          <w:sz w:val="24"/>
          <w:szCs w:val="24"/>
        </w:rPr>
        <w:t>Метод сопоставимых рыночных цен (анализа рынка);</w:t>
      </w:r>
    </w:p>
    <w:p w14:paraId="2EA41CAB" w14:textId="4C8F725C" w:rsidR="00690F01" w:rsidRPr="00ED4B25" w:rsidRDefault="003870ED" w:rsidP="003870ED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90F01" w:rsidRPr="00ED4B25">
        <w:rPr>
          <w:sz w:val="24"/>
          <w:szCs w:val="24"/>
        </w:rPr>
        <w:t>Нормативный метод;</w:t>
      </w:r>
    </w:p>
    <w:p w14:paraId="68EC934D" w14:textId="36072E7E" w:rsidR="00690F01" w:rsidRPr="00ED4B25" w:rsidRDefault="003870ED" w:rsidP="003870ED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90F01" w:rsidRPr="00ED4B25">
        <w:rPr>
          <w:sz w:val="24"/>
          <w:szCs w:val="24"/>
        </w:rPr>
        <w:t>Тарифный метод;</w:t>
      </w:r>
    </w:p>
    <w:p w14:paraId="56DBE03D" w14:textId="3623246A" w:rsidR="00690F01" w:rsidRPr="00ED4B25" w:rsidRDefault="003870ED" w:rsidP="003870ED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90F01" w:rsidRPr="00ED4B25">
        <w:rPr>
          <w:sz w:val="24"/>
          <w:szCs w:val="24"/>
        </w:rPr>
        <w:t>Проектно-сметный метод;</w:t>
      </w:r>
    </w:p>
    <w:p w14:paraId="4C367A3F" w14:textId="7D38CD0C" w:rsidR="00690F01" w:rsidRPr="00ED4B25" w:rsidRDefault="003870ED" w:rsidP="003870ED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90F01" w:rsidRPr="00ED4B25">
        <w:rPr>
          <w:sz w:val="24"/>
          <w:szCs w:val="24"/>
        </w:rPr>
        <w:t>Затратный метод.</w:t>
      </w:r>
    </w:p>
    <w:p w14:paraId="60FCA6EA" w14:textId="071F3DB3" w:rsidR="00690F01" w:rsidRPr="00ED4B25" w:rsidRDefault="00690F01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Федерального закона о контрактной системе.</w:t>
      </w:r>
    </w:p>
    <w:p w14:paraId="579C4BA7" w14:textId="548EA4B6" w:rsidR="00411861" w:rsidRPr="00ED4B25" w:rsidRDefault="00690F01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Согласно части 4 статьи 93 Федерального закона о контрактной системе при осуществлении закупки у единственного поставщика ( подрядчика, исполнителя) контракт должен содержать расчет и обоснование начальной ( максимальной) цены контракта, за исключением случаев осуществления закупки, предусмотренной, в том числе, пунктами 1, 4, 8, 29 части 1 статьи 93 Федерального закона о контрактной системе. Таким образом, в контрактах, заключенных Субъектом проверки за проверяемый период не требуется обоснования начальной (максимальной) цены контракта</w:t>
      </w:r>
      <w:r w:rsidR="00411861" w:rsidRPr="00ED4B25">
        <w:rPr>
          <w:sz w:val="24"/>
          <w:szCs w:val="24"/>
        </w:rPr>
        <w:t xml:space="preserve"> (далее НМЦК), заключенных по указанным пунктам</w:t>
      </w:r>
      <w:r w:rsidR="005C1D97" w:rsidRPr="00ED4B25">
        <w:rPr>
          <w:sz w:val="24"/>
          <w:szCs w:val="24"/>
        </w:rPr>
        <w:t>.</w:t>
      </w:r>
    </w:p>
    <w:p w14:paraId="220F2E0C" w14:textId="77777777" w:rsidR="007124F8" w:rsidRPr="00ED4B25" w:rsidRDefault="007124F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Основанием для осуществления закупок является План-график, который содержит    перечень закупок товаров, работ, услуг для обеспечения муниципальных нужд на финансовый год (часть 1 статьи 10 Закона № 44-ФЗ). </w:t>
      </w:r>
    </w:p>
    <w:p w14:paraId="3B6636CF" w14:textId="7DA8C937" w:rsidR="007124F8" w:rsidRPr="00ED4B25" w:rsidRDefault="007124F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В соответствии с частью 10 статьи 21 Закона № 44-ФЗ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в соответствии с законодательством Российской Федерации.</w:t>
      </w:r>
    </w:p>
    <w:p w14:paraId="61113079" w14:textId="4F3C3DA3" w:rsidR="00690F01" w:rsidRPr="00ED4B25" w:rsidRDefault="00411861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При формировании Администрацией плана-графика на 2019 и 2020 гг. НМЦК формировались на основании выделенных бюджетных ассигнований и ценовой политики, сложившейся по результатам проведенной закупочной деятельности в 2018 году.</w:t>
      </w:r>
      <w:r w:rsidR="005C1D97" w:rsidRPr="00ED4B25">
        <w:rPr>
          <w:sz w:val="24"/>
          <w:szCs w:val="24"/>
        </w:rPr>
        <w:t xml:space="preserve"> Согласно плану-графику, утвержденному и размещенному на официальном сайте совокупный годовой объем закупок товаров, работ, услуг на 2019 год составлял 10263,99506 тыс. </w:t>
      </w:r>
      <w:proofErr w:type="gramStart"/>
      <w:r w:rsidR="005C1D97" w:rsidRPr="00ED4B25">
        <w:rPr>
          <w:sz w:val="24"/>
          <w:szCs w:val="24"/>
        </w:rPr>
        <w:t>руб.</w:t>
      </w:r>
      <w:r w:rsidRPr="00ED4B25">
        <w:rPr>
          <w:sz w:val="24"/>
          <w:szCs w:val="24"/>
        </w:rPr>
        <w:t>.</w:t>
      </w:r>
      <w:proofErr w:type="gramEnd"/>
    </w:p>
    <w:p w14:paraId="6B7D8B6A" w14:textId="07860458" w:rsidR="005C1D97" w:rsidRPr="00ED4B25" w:rsidRDefault="005C1D97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По данным плана-графика Администрацией были запл</w:t>
      </w:r>
      <w:r w:rsidR="007124F8" w:rsidRPr="00ED4B25">
        <w:rPr>
          <w:sz w:val="24"/>
          <w:szCs w:val="24"/>
        </w:rPr>
        <w:t>а</w:t>
      </w:r>
      <w:r w:rsidRPr="00ED4B25">
        <w:rPr>
          <w:sz w:val="24"/>
          <w:szCs w:val="24"/>
        </w:rPr>
        <w:t xml:space="preserve">нированы закупки путем проведения электронных аукционов. В проверяемом периоде на сайте опубликовано 21 </w:t>
      </w:r>
      <w:r w:rsidRPr="00ED4B25">
        <w:rPr>
          <w:sz w:val="24"/>
          <w:szCs w:val="24"/>
        </w:rPr>
        <w:lastRenderedPageBreak/>
        <w:t>версии  планов-графиков за 2019 год, 6 версий за 2020 год. Согласно последней редакции плана-графика за 2019 год от 27.12.2019 года объем закупок товаров, работ, услуг Администрации составил 10065,91406 тыс. руб., в том числе:</w:t>
      </w:r>
    </w:p>
    <w:p w14:paraId="4A5A4C35" w14:textId="77777777" w:rsidR="005C1D97" w:rsidRPr="00ED4B25" w:rsidRDefault="005C1D97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- закупки у единственного поставщика  в соответствии с пунктами 4 части 1 статьи 93 Федерального закона № 44-ФЗ </w:t>
      </w:r>
      <w:r w:rsidR="00C612B0" w:rsidRPr="00ED4B25">
        <w:rPr>
          <w:sz w:val="24"/>
          <w:szCs w:val="24"/>
        </w:rPr>
        <w:t>на общую сумму 1498,85036 тыс. руб.</w:t>
      </w:r>
    </w:p>
    <w:p w14:paraId="052A59E9" w14:textId="77777777" w:rsidR="00C612B0" w:rsidRPr="00ED4B25" w:rsidRDefault="00C612B0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 закупки с помощью электронных аукционов на общую сумму 8567,0677 тыс. руб.</w:t>
      </w:r>
    </w:p>
    <w:p w14:paraId="44C7EC27" w14:textId="77777777" w:rsidR="00C612B0" w:rsidRPr="00ED4B25" w:rsidRDefault="00C612B0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Таким образом обоснование требовалось к закупкам, осуществленным с помощью электронных аукционов на общую сумму 8567,0677 тыс. руб. В качестве обоснования  могут послужить локальные сметные расчеты, которые имеются в наличии.</w:t>
      </w:r>
    </w:p>
    <w:p w14:paraId="44BB69F6" w14:textId="33B8CDA7" w:rsidR="00C612B0" w:rsidRPr="00ED4B25" w:rsidRDefault="00C612B0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Согласно последней редакции плана- графика за текущий период 2020 года от 20.04.2020 г. объем закупок товаров, работ, услуг </w:t>
      </w:r>
      <w:r w:rsidR="007124F8" w:rsidRPr="00ED4B25">
        <w:rPr>
          <w:sz w:val="24"/>
          <w:szCs w:val="24"/>
        </w:rPr>
        <w:t>Администрации составил 3899,42247 тыс. руб., в том числе:</w:t>
      </w:r>
    </w:p>
    <w:p w14:paraId="64DCDB61" w14:textId="77777777" w:rsidR="007124F8" w:rsidRPr="00ED4B25" w:rsidRDefault="007124F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 закупки у единственного поставщика в соответствии  с пунктом 4 части 1 статьи 93 Федерального закона № 44-ФЗ на общую сумму 1449,14301 тыс. руб.;</w:t>
      </w:r>
    </w:p>
    <w:p w14:paraId="07D9105A" w14:textId="77777777" w:rsidR="007124F8" w:rsidRPr="00ED4B25" w:rsidRDefault="007124F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- закупки с помощью электронных аукционов на общую сумму  2450,27946 тыс. руб.</w:t>
      </w:r>
    </w:p>
    <w:p w14:paraId="2D5506B1" w14:textId="083D1232" w:rsidR="007124F8" w:rsidRPr="00ED4B25" w:rsidRDefault="007124F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Таким образом обоснование требовалось к закупкам, осуществленным с помощью электронных аукционов на общую сумму 2450, 27946 тыс. руб. </w:t>
      </w:r>
    </w:p>
    <w:p w14:paraId="51F457B9" w14:textId="546CADA8" w:rsidR="00D3327D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2.Соблюдение требований пункта 4 части 8 статьи 99 Закона № 44-ФЗ – Проверка применения заказчиком мер ответственности и совершение иных действий в случае нарушения поставщиком (подрядчиком, исполнителем) условий контракта</w:t>
      </w:r>
      <w:r w:rsidR="00D3327D" w:rsidRPr="00ED4B25">
        <w:rPr>
          <w:sz w:val="24"/>
          <w:szCs w:val="24"/>
        </w:rPr>
        <w:t>.</w:t>
      </w:r>
    </w:p>
    <w:p w14:paraId="25D62AC0" w14:textId="77777777" w:rsidR="00D3327D" w:rsidRPr="00ED4B25" w:rsidRDefault="00D3327D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В соответствии с ч. 6 статьи 34 Федерального закона о контрактной системе в случае просрочки исполнения поставщиком ( подрядчиком, исполнителем) обязательств ( в том числе гарантийного обязательства), предусмотренных контрактом, а также в иных случаях неисполнения или ненадлежащего исполнения поставщиком ( подрядчиком , исполнителем) обязательств , предусмотренных контрактом , заказчик направляет поставщику ( подрядчику, исполнителю) требование об уплате неустоек ( штрафов, пеней).</w:t>
      </w:r>
    </w:p>
    <w:p w14:paraId="2432D9B9" w14:textId="0A3AAE4A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</w:t>
      </w:r>
      <w:r w:rsidR="00D3327D" w:rsidRPr="00ED4B25">
        <w:rPr>
          <w:sz w:val="24"/>
          <w:szCs w:val="24"/>
        </w:rPr>
        <w:t>П</w:t>
      </w:r>
      <w:r w:rsidRPr="00ED4B25">
        <w:rPr>
          <w:sz w:val="24"/>
          <w:szCs w:val="24"/>
        </w:rPr>
        <w:t>ри исполнении контрактов за проверяемый период  201</w:t>
      </w:r>
      <w:r w:rsidR="001A78D0" w:rsidRPr="00ED4B25">
        <w:rPr>
          <w:sz w:val="24"/>
          <w:szCs w:val="24"/>
        </w:rPr>
        <w:t xml:space="preserve">9 </w:t>
      </w:r>
      <w:r w:rsidRPr="00ED4B25">
        <w:rPr>
          <w:sz w:val="24"/>
          <w:szCs w:val="24"/>
        </w:rPr>
        <w:t xml:space="preserve"> года </w:t>
      </w:r>
      <w:r w:rsidR="001A78D0" w:rsidRPr="00ED4B25">
        <w:rPr>
          <w:sz w:val="24"/>
          <w:szCs w:val="24"/>
        </w:rPr>
        <w:t xml:space="preserve"> и текущий период 2020 года   выявлен 1 </w:t>
      </w:r>
      <w:r w:rsidRPr="00ED4B25">
        <w:rPr>
          <w:sz w:val="24"/>
          <w:szCs w:val="24"/>
        </w:rPr>
        <w:t>случа</w:t>
      </w:r>
      <w:r w:rsidR="001A78D0" w:rsidRPr="00ED4B25">
        <w:rPr>
          <w:sz w:val="24"/>
          <w:szCs w:val="24"/>
        </w:rPr>
        <w:t>й</w:t>
      </w:r>
      <w:r w:rsidRPr="00ED4B25">
        <w:rPr>
          <w:sz w:val="24"/>
          <w:szCs w:val="24"/>
        </w:rPr>
        <w:t xml:space="preserve"> нарушения поставщиками (подрядчиками, исполнителями) условий </w:t>
      </w:r>
      <w:r w:rsidR="001A78D0" w:rsidRPr="00ED4B25">
        <w:rPr>
          <w:sz w:val="24"/>
          <w:szCs w:val="24"/>
        </w:rPr>
        <w:t xml:space="preserve"> муниципального </w:t>
      </w:r>
      <w:r w:rsidRPr="00ED4B25">
        <w:rPr>
          <w:sz w:val="24"/>
          <w:szCs w:val="24"/>
        </w:rPr>
        <w:t>контракта</w:t>
      </w:r>
      <w:r w:rsidR="001A78D0" w:rsidRPr="00ED4B25">
        <w:rPr>
          <w:sz w:val="24"/>
          <w:szCs w:val="24"/>
        </w:rPr>
        <w:t xml:space="preserve">  от 25 марта 2019 г. №  03543000592190000090001 </w:t>
      </w:r>
      <w:r w:rsidR="00CF5F33" w:rsidRPr="00ED4B25">
        <w:rPr>
          <w:sz w:val="24"/>
          <w:szCs w:val="24"/>
        </w:rPr>
        <w:t xml:space="preserve">по объекту: «Ремонт съезда </w:t>
      </w:r>
      <w:r w:rsidR="001A78D0" w:rsidRPr="00ED4B25">
        <w:rPr>
          <w:sz w:val="24"/>
          <w:szCs w:val="24"/>
        </w:rPr>
        <w:t xml:space="preserve"> </w:t>
      </w:r>
      <w:r w:rsidR="00CF5F33" w:rsidRPr="00ED4B25">
        <w:rPr>
          <w:sz w:val="24"/>
          <w:szCs w:val="24"/>
        </w:rPr>
        <w:t xml:space="preserve"> с автодороги «Дмитровск-Кромы» км на 94+378 на улицу Раздольная в д. Кромской Мост в Кромском районе Орловской области» </w:t>
      </w:r>
      <w:r w:rsidRPr="00ED4B25">
        <w:rPr>
          <w:sz w:val="24"/>
          <w:szCs w:val="24"/>
        </w:rPr>
        <w:t>.</w:t>
      </w:r>
      <w:r w:rsidR="00CF5F33" w:rsidRPr="00ED4B25">
        <w:rPr>
          <w:sz w:val="24"/>
          <w:szCs w:val="24"/>
        </w:rPr>
        <w:t xml:space="preserve"> В </w:t>
      </w:r>
      <w:proofErr w:type="spellStart"/>
      <w:r w:rsidR="00CF5F33" w:rsidRPr="00ED4B25">
        <w:rPr>
          <w:sz w:val="24"/>
          <w:szCs w:val="24"/>
        </w:rPr>
        <w:t>даном</w:t>
      </w:r>
      <w:proofErr w:type="spellEnd"/>
      <w:r w:rsidR="00CF5F33" w:rsidRPr="00ED4B25">
        <w:rPr>
          <w:sz w:val="24"/>
          <w:szCs w:val="24"/>
        </w:rPr>
        <w:t xml:space="preserve"> случае подрядчиком были нарушены сроки выполнения работ. Администрацией </w:t>
      </w:r>
      <w:proofErr w:type="spellStart"/>
      <w:r w:rsidR="00CF5F33" w:rsidRPr="00ED4B25">
        <w:rPr>
          <w:sz w:val="24"/>
          <w:szCs w:val="24"/>
        </w:rPr>
        <w:t>Большеколчевского</w:t>
      </w:r>
      <w:proofErr w:type="spellEnd"/>
      <w:r w:rsidR="00CF5F33" w:rsidRPr="00ED4B25">
        <w:rPr>
          <w:sz w:val="24"/>
          <w:szCs w:val="24"/>
        </w:rPr>
        <w:t xml:space="preserve"> сельского поселения была взыскана неустойка с ООО «</w:t>
      </w:r>
      <w:proofErr w:type="spellStart"/>
      <w:r w:rsidR="00CF5F33" w:rsidRPr="00ED4B25">
        <w:rPr>
          <w:sz w:val="24"/>
          <w:szCs w:val="24"/>
        </w:rPr>
        <w:t>Профстрой</w:t>
      </w:r>
      <w:proofErr w:type="spellEnd"/>
      <w:r w:rsidR="00CF5F33" w:rsidRPr="00ED4B25">
        <w:rPr>
          <w:sz w:val="24"/>
          <w:szCs w:val="24"/>
        </w:rPr>
        <w:t>»</w:t>
      </w:r>
      <w:r w:rsidRPr="00ED4B25">
        <w:rPr>
          <w:sz w:val="24"/>
          <w:szCs w:val="24"/>
        </w:rPr>
        <w:t xml:space="preserve"> </w:t>
      </w:r>
      <w:r w:rsidR="00CF5F33" w:rsidRPr="00ED4B25">
        <w:rPr>
          <w:sz w:val="24"/>
          <w:szCs w:val="24"/>
        </w:rPr>
        <w:t xml:space="preserve">в сумме 74237 </w:t>
      </w:r>
      <w:proofErr w:type="gramStart"/>
      <w:r w:rsidR="00CF5F33" w:rsidRPr="00ED4B25">
        <w:rPr>
          <w:sz w:val="24"/>
          <w:szCs w:val="24"/>
        </w:rPr>
        <w:t>( семьдесят</w:t>
      </w:r>
      <w:proofErr w:type="gramEnd"/>
      <w:r w:rsidR="00CF5F33" w:rsidRPr="00ED4B25">
        <w:rPr>
          <w:sz w:val="24"/>
          <w:szCs w:val="24"/>
        </w:rPr>
        <w:t xml:space="preserve"> четыре тысячи двести тридцать семь) руб. 43 коп. </w:t>
      </w:r>
    </w:p>
    <w:p w14:paraId="4DD75D1B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</w:p>
    <w:p w14:paraId="5A1BB8E9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3.Соблюдение требований пункта 5 части 8 статьи 99 Закона № 44-ФЗ – Проверка соответствия поставленного товара, выполненной работы (ее результата) или оказанной услуги условиям контракта установила следующее:</w:t>
      </w:r>
    </w:p>
    <w:p w14:paraId="7491B642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В соответствии с п.1 ч.1 ст.94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контракта.</w:t>
      </w:r>
    </w:p>
    <w:p w14:paraId="1509E63C" w14:textId="05A13E32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В соответствии с ч.3 ст.94 Закона № 44-ФЗ </w:t>
      </w:r>
      <w:r w:rsidR="003870ED" w:rsidRPr="00ED4B25">
        <w:rPr>
          <w:sz w:val="24"/>
          <w:szCs w:val="24"/>
        </w:rPr>
        <w:t>для проведения,</w:t>
      </w:r>
      <w:r w:rsidRPr="00ED4B25">
        <w:rPr>
          <w:sz w:val="24"/>
          <w:szCs w:val="24"/>
        </w:rPr>
        <w:t xml:space="preserve"> предоставленных поставщиком (подрядчиком, исполнителем) результатов, предусмотренных контрактов,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14:paraId="37D240C6" w14:textId="29DA00EE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При проверке действий заказчика по определению соответствия поставленного товара, выполненной работы (ее результата) или оказанной услуги по условиям контракта </w:t>
      </w:r>
      <w:r w:rsidRPr="00ED4B25">
        <w:rPr>
          <w:sz w:val="24"/>
          <w:szCs w:val="24"/>
        </w:rPr>
        <w:lastRenderedPageBreak/>
        <w:t>(далее – экспертиза) установлено, что приемка оказанных услуг, за проверяемый период, фактически осуществлялась ежемесячно на основании подписанных заказчиком актов об оказании услуг, приобретении товара. По контрактам, обязательства по которым на момент проведения проверки в полном объеме не выполнены, поставка товаров, выполнение работ, оказание услуг осуществляются ежемесячно. Нарушений не установлено.</w:t>
      </w:r>
    </w:p>
    <w:p w14:paraId="180BAF85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</w:p>
    <w:p w14:paraId="13592EA7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4.Соблюдение требований пункта 6 части 8 статьи 99 Закона № 44-ФЗ –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</w:p>
    <w:p w14:paraId="5F5F6C05" w14:textId="7ADA7722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Своевременность и достоверность отражения в учете поставленного товара, выполненных работ, предоставленных услуг проверена в первичных документах (товарные накладные, счета на оплату, счета-фактуры, акты выполненных работ, журнал-ордер № 4 «Расчеты с поставщиками и подрядчиками») с заключенными контрактами, договорами</w:t>
      </w:r>
      <w:r w:rsidR="00D3327D" w:rsidRPr="00ED4B25">
        <w:rPr>
          <w:sz w:val="24"/>
          <w:szCs w:val="24"/>
        </w:rPr>
        <w:t>, журнал операций № 7 «По выбытию и перемещению нефинансовых активов», отчете по закупкам</w:t>
      </w:r>
      <w:r w:rsidRPr="00ED4B25">
        <w:rPr>
          <w:sz w:val="24"/>
          <w:szCs w:val="24"/>
        </w:rPr>
        <w:t>. Товарные накладные, счета на оплату, счета-фактуры, акты выполненных работ, услуг отражаются в учете в соответствии с пунктом 3 статьи 9 Приказа Минфина РФ «Об утверждении Единого плана счетов бухгалтерского учета органом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 01.12.2010 № 157н. Отраженные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дня после получения первичного учетного документа. Нарушений не установлено.</w:t>
      </w:r>
    </w:p>
    <w:p w14:paraId="6ABFF439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</w:p>
    <w:p w14:paraId="61092AF0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5.Соблюдение требований пункта 7 части 8 статьи 99 Закона № 44-ФЗ – Проверкой соответствия использования поставленного товара, выполненной работы (ее результата) или оказанной услуги целям осуществления закупки:</w:t>
      </w:r>
    </w:p>
    <w:p w14:paraId="37C1192C" w14:textId="275A5900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        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накладные, счета на оплату, счета-фактуры. Проверкой соответствия поставленного товара, выполненной работы (ее результата) или оказанной услуги условиям заключенных контрактов(договоров) нарушений не установлено.</w:t>
      </w:r>
    </w:p>
    <w:p w14:paraId="05EF7A9D" w14:textId="77777777" w:rsidR="00D3327D" w:rsidRPr="00ED4B25" w:rsidRDefault="00D3327D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Все приобретаемые товары, представляемые услуги использованы в рамках целей закупок для осуществления деятельности учреждения.</w:t>
      </w:r>
    </w:p>
    <w:p w14:paraId="4F3F9367" w14:textId="5437A7DE" w:rsidR="00D3327D" w:rsidRPr="00ED4B25" w:rsidRDefault="00D3327D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14:paraId="5506C35D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</w:p>
    <w:p w14:paraId="7F81A4AB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Выводы:  </w:t>
      </w:r>
    </w:p>
    <w:p w14:paraId="2B9724D1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</w:p>
    <w:p w14:paraId="606C2098" w14:textId="5CB1DD08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1.При осуществлении закупок в 201</w:t>
      </w:r>
      <w:r w:rsidR="0076268D" w:rsidRPr="00ED4B25">
        <w:rPr>
          <w:sz w:val="24"/>
          <w:szCs w:val="24"/>
        </w:rPr>
        <w:t>9</w:t>
      </w:r>
      <w:r w:rsidRPr="00ED4B25">
        <w:rPr>
          <w:sz w:val="24"/>
          <w:szCs w:val="24"/>
        </w:rPr>
        <w:t xml:space="preserve"> году</w:t>
      </w:r>
      <w:r w:rsidR="0076268D" w:rsidRPr="00ED4B25">
        <w:rPr>
          <w:sz w:val="24"/>
          <w:szCs w:val="24"/>
        </w:rPr>
        <w:t xml:space="preserve"> и текущем периоде 2020 года </w:t>
      </w:r>
      <w:r w:rsidRPr="00ED4B25">
        <w:rPr>
          <w:sz w:val="24"/>
          <w:szCs w:val="24"/>
        </w:rPr>
        <w:t xml:space="preserve">администрацией </w:t>
      </w:r>
      <w:proofErr w:type="spellStart"/>
      <w:r w:rsidR="0090558D" w:rsidRPr="00ED4B25">
        <w:rPr>
          <w:sz w:val="24"/>
          <w:szCs w:val="24"/>
        </w:rPr>
        <w:t>Большеколчевского</w:t>
      </w:r>
      <w:proofErr w:type="spellEnd"/>
      <w:r w:rsidRPr="00ED4B25">
        <w:rPr>
          <w:sz w:val="24"/>
          <w:szCs w:val="24"/>
        </w:rPr>
        <w:t xml:space="preserve"> сельсовета </w:t>
      </w:r>
      <w:r w:rsidR="0076268D" w:rsidRPr="00ED4B25">
        <w:rPr>
          <w:sz w:val="24"/>
          <w:szCs w:val="24"/>
        </w:rPr>
        <w:t>Кромского района</w:t>
      </w:r>
      <w:r w:rsidRPr="00ED4B25">
        <w:rPr>
          <w:sz w:val="24"/>
          <w:szCs w:val="24"/>
        </w:rPr>
        <w:t xml:space="preserve"> </w:t>
      </w:r>
      <w:r w:rsidR="0076268D" w:rsidRPr="00ED4B25">
        <w:rPr>
          <w:sz w:val="24"/>
          <w:szCs w:val="24"/>
        </w:rPr>
        <w:t xml:space="preserve">Орловской </w:t>
      </w:r>
      <w:r w:rsidRPr="00ED4B25">
        <w:rPr>
          <w:sz w:val="24"/>
          <w:szCs w:val="24"/>
        </w:rPr>
        <w:t>области нарушения законодательства Российской Федерации о контрактной системе в сфере закупок не выявлены.</w:t>
      </w:r>
    </w:p>
    <w:p w14:paraId="2F2B49AD" w14:textId="77777777" w:rsidR="00266CC3" w:rsidRPr="00ED4B25" w:rsidRDefault="00266CC3" w:rsidP="003870ED">
      <w:pPr>
        <w:pStyle w:val="ConsPlusNormal"/>
        <w:jc w:val="both"/>
        <w:rPr>
          <w:bCs/>
          <w:sz w:val="24"/>
          <w:szCs w:val="24"/>
        </w:rPr>
      </w:pPr>
    </w:p>
    <w:p w14:paraId="2AB63F40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 </w:t>
      </w:r>
      <w:r w:rsidR="004F19C8" w:rsidRPr="00ED4B25">
        <w:rPr>
          <w:sz w:val="24"/>
          <w:szCs w:val="24"/>
        </w:rPr>
        <w:t>Вед. специалист</w:t>
      </w:r>
    </w:p>
    <w:p w14:paraId="2CA54614" w14:textId="77777777" w:rsidR="004F19C8" w:rsidRPr="00ED4B25" w:rsidRDefault="004F19C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 xml:space="preserve">Администрации </w:t>
      </w:r>
      <w:proofErr w:type="spellStart"/>
      <w:r w:rsidRPr="00ED4B25">
        <w:rPr>
          <w:sz w:val="24"/>
          <w:szCs w:val="24"/>
        </w:rPr>
        <w:t>Большеколчевского</w:t>
      </w:r>
      <w:proofErr w:type="spellEnd"/>
    </w:p>
    <w:p w14:paraId="5B7E4036" w14:textId="77777777" w:rsidR="004F19C8" w:rsidRPr="00ED4B25" w:rsidRDefault="004F19C8" w:rsidP="003870ED">
      <w:pPr>
        <w:pStyle w:val="ConsPlusNormal"/>
        <w:jc w:val="both"/>
        <w:rPr>
          <w:sz w:val="24"/>
          <w:szCs w:val="24"/>
        </w:rPr>
      </w:pPr>
      <w:r w:rsidRPr="00ED4B25">
        <w:rPr>
          <w:sz w:val="24"/>
          <w:szCs w:val="24"/>
        </w:rPr>
        <w:t>сельского поселения                                                                О.Г. Петросян</w:t>
      </w:r>
    </w:p>
    <w:p w14:paraId="15723462" w14:textId="77777777" w:rsidR="004F19C8" w:rsidRPr="00ED4B25" w:rsidRDefault="004F19C8" w:rsidP="003870ED">
      <w:pPr>
        <w:pStyle w:val="ConsPlusNormal"/>
        <w:jc w:val="both"/>
        <w:rPr>
          <w:sz w:val="24"/>
          <w:szCs w:val="24"/>
        </w:rPr>
      </w:pPr>
    </w:p>
    <w:p w14:paraId="59504221" w14:textId="77777777" w:rsidR="00266CC3" w:rsidRPr="00ED4B25" w:rsidRDefault="00266CC3" w:rsidP="003870ED">
      <w:pPr>
        <w:pStyle w:val="ConsPlusNormal"/>
        <w:jc w:val="both"/>
        <w:rPr>
          <w:sz w:val="24"/>
          <w:szCs w:val="24"/>
        </w:rPr>
      </w:pPr>
    </w:p>
    <w:p w14:paraId="7705E478" w14:textId="77777777" w:rsidR="00266CC3" w:rsidRPr="00ED4B25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90558D" w:rsidRPr="00ED4B25">
        <w:rPr>
          <w:rFonts w:ascii="Times New Roman" w:hAnsi="Times New Roman" w:cs="Times New Roman"/>
          <w:sz w:val="24"/>
          <w:szCs w:val="24"/>
        </w:rPr>
        <w:t>Большеколчевского</w:t>
      </w:r>
      <w:proofErr w:type="spellEnd"/>
      <w:r w:rsidRPr="00ED4B25">
        <w:rPr>
          <w:rFonts w:ascii="Times New Roman" w:hAnsi="Times New Roman" w:cs="Times New Roman"/>
          <w:sz w:val="24"/>
          <w:szCs w:val="24"/>
        </w:rPr>
        <w:t xml:space="preserve"> </w:t>
      </w:r>
      <w:r w:rsidR="00411AEC" w:rsidRPr="00ED4B25">
        <w:rPr>
          <w:rFonts w:ascii="Times New Roman" w:hAnsi="Times New Roman" w:cs="Times New Roman"/>
          <w:sz w:val="24"/>
          <w:szCs w:val="24"/>
        </w:rPr>
        <w:t>сельского</w:t>
      </w:r>
      <w:r w:rsidRPr="00ED4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81AD2CB" w14:textId="77777777" w:rsidR="00266CC3" w:rsidRPr="00ED4B25" w:rsidRDefault="004F19C8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1AEC" w:rsidRPr="00ED4B25">
        <w:rPr>
          <w:rFonts w:ascii="Times New Roman" w:hAnsi="Times New Roman" w:cs="Times New Roman"/>
          <w:sz w:val="24"/>
          <w:szCs w:val="24"/>
        </w:rPr>
        <w:t xml:space="preserve">оселения    </w:t>
      </w:r>
      <w:r w:rsidR="00266CC3" w:rsidRPr="00ED4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11AEC" w:rsidRPr="00ED4B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4B25">
        <w:rPr>
          <w:rFonts w:ascii="Times New Roman" w:hAnsi="Times New Roman" w:cs="Times New Roman"/>
          <w:sz w:val="24"/>
          <w:szCs w:val="24"/>
        </w:rPr>
        <w:t xml:space="preserve"> </w:t>
      </w:r>
      <w:r w:rsidR="00411AEC" w:rsidRPr="00ED4B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CC3" w:rsidRPr="00ED4B25">
        <w:rPr>
          <w:rFonts w:ascii="Times New Roman" w:hAnsi="Times New Roman" w:cs="Times New Roman"/>
          <w:sz w:val="24"/>
          <w:szCs w:val="24"/>
        </w:rPr>
        <w:t xml:space="preserve"> </w:t>
      </w:r>
      <w:r w:rsidR="00411AEC" w:rsidRPr="00ED4B25">
        <w:rPr>
          <w:rFonts w:ascii="Times New Roman" w:hAnsi="Times New Roman" w:cs="Times New Roman"/>
          <w:sz w:val="24"/>
          <w:szCs w:val="24"/>
        </w:rPr>
        <w:t>Т</w:t>
      </w:r>
      <w:r w:rsidR="00266CC3" w:rsidRPr="00ED4B25">
        <w:rPr>
          <w:rFonts w:ascii="Times New Roman" w:hAnsi="Times New Roman" w:cs="Times New Roman"/>
          <w:sz w:val="24"/>
          <w:szCs w:val="24"/>
        </w:rPr>
        <w:t xml:space="preserve">.В. </w:t>
      </w:r>
      <w:r w:rsidR="00411AEC" w:rsidRPr="00ED4B25">
        <w:rPr>
          <w:rFonts w:ascii="Times New Roman" w:hAnsi="Times New Roman" w:cs="Times New Roman"/>
          <w:sz w:val="24"/>
          <w:szCs w:val="24"/>
        </w:rPr>
        <w:t>Мартынова</w:t>
      </w:r>
    </w:p>
    <w:p w14:paraId="781591AE" w14:textId="77777777" w:rsidR="001A3EB0" w:rsidRPr="00ED4B25" w:rsidRDefault="001A3EB0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2BB8A" w14:textId="77777777" w:rsidR="001A3EB0" w:rsidRPr="00ED4B25" w:rsidRDefault="001A3EB0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9CBD" w14:textId="77777777" w:rsidR="001A3EB0" w:rsidRPr="00ED4B25" w:rsidRDefault="001A3EB0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6BF06" w14:textId="77777777" w:rsidR="001A3EB0" w:rsidRPr="00ED4B25" w:rsidRDefault="001A3EB0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B2425" w14:textId="77777777" w:rsidR="001A3EB0" w:rsidRPr="00ED4B25" w:rsidRDefault="001A3EB0" w:rsidP="003870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D4B25">
        <w:rPr>
          <w:rFonts w:ascii="Times New Roman" w:hAnsi="Times New Roman" w:cs="Times New Roman"/>
          <w:sz w:val="28"/>
          <w:szCs w:val="28"/>
        </w:rPr>
        <w:t xml:space="preserve">С актом ознакомлена, экземпляр акта получила на </w:t>
      </w:r>
    </w:p>
    <w:p w14:paraId="6CC6668C" w14:textId="77777777" w:rsidR="001A3EB0" w:rsidRPr="00ED4B25" w:rsidRDefault="001A3EB0" w:rsidP="003870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D4B25">
        <w:rPr>
          <w:rFonts w:ascii="Times New Roman" w:hAnsi="Times New Roman" w:cs="Times New Roman"/>
          <w:sz w:val="28"/>
          <w:szCs w:val="28"/>
        </w:rPr>
        <w:t xml:space="preserve">5-ти листах бухгалтер администрации </w:t>
      </w:r>
      <w:proofErr w:type="spellStart"/>
      <w:r w:rsidRPr="00ED4B25">
        <w:rPr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</w:p>
    <w:p w14:paraId="1258F12A" w14:textId="77777777" w:rsidR="001A3EB0" w:rsidRPr="00ED4B25" w:rsidRDefault="001A3EB0" w:rsidP="003870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D4B2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Н.Н. Лебедева</w:t>
      </w:r>
    </w:p>
    <w:p w14:paraId="792885BC" w14:textId="77777777" w:rsidR="001A3EB0" w:rsidRPr="001A3EB0" w:rsidRDefault="001A3EB0" w:rsidP="003870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29F8751" w14:textId="77777777" w:rsidR="001A3EB0" w:rsidRDefault="001A3EB0" w:rsidP="003870ED">
      <w:pPr>
        <w:shd w:val="clear" w:color="auto" w:fill="FFFFFF"/>
        <w:jc w:val="both"/>
        <w:rPr>
          <w:sz w:val="28"/>
          <w:szCs w:val="28"/>
        </w:rPr>
      </w:pPr>
    </w:p>
    <w:p w14:paraId="5D16F861" w14:textId="77777777" w:rsidR="001A3EB0" w:rsidRDefault="001A3EB0" w:rsidP="00387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385CB" w14:textId="77777777" w:rsidR="001A3EB0" w:rsidRDefault="001A3EB0" w:rsidP="00387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708D72" w14:textId="77777777" w:rsidR="001A3EB0" w:rsidRDefault="001A3EB0" w:rsidP="00387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EF19F1" w14:textId="77777777" w:rsidR="001A3EB0" w:rsidRDefault="001A3EB0" w:rsidP="00387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C30FFC" w14:textId="77777777" w:rsidR="001A3EB0" w:rsidRDefault="001A3EB0" w:rsidP="00387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4923DE" w14:textId="77777777" w:rsidR="001A3EB0" w:rsidRDefault="001A3EB0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D617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EED0C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8C425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990AA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F9FB3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E7CFA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D72B0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5AB1F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28E4B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9867" w14:textId="77777777" w:rsidR="00266CC3" w:rsidRDefault="00266CC3" w:rsidP="00387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9A5D" w14:textId="77777777" w:rsidR="00266CC3" w:rsidRDefault="00266CC3" w:rsidP="003870ED">
      <w:pPr>
        <w:pStyle w:val="a3"/>
      </w:pPr>
      <w:r>
        <w:t xml:space="preserve">   </w:t>
      </w:r>
    </w:p>
    <w:p w14:paraId="27668753" w14:textId="77777777" w:rsidR="00266CC3" w:rsidRDefault="00266CC3" w:rsidP="003870ED">
      <w:pPr>
        <w:rPr>
          <w:rFonts w:ascii="Times New Roman" w:hAnsi="Times New Roman" w:cs="Times New Roman"/>
          <w:sz w:val="24"/>
          <w:szCs w:val="24"/>
        </w:rPr>
      </w:pPr>
    </w:p>
    <w:p w14:paraId="23625512" w14:textId="77777777" w:rsidR="00266CC3" w:rsidRDefault="00266CC3" w:rsidP="003870ED"/>
    <w:p w14:paraId="0E6645D2" w14:textId="77777777" w:rsidR="00B0198C" w:rsidRDefault="00B0198C" w:rsidP="003870ED"/>
    <w:sectPr w:rsidR="00B0198C" w:rsidSect="00B0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90609"/>
    <w:multiLevelType w:val="hybridMultilevel"/>
    <w:tmpl w:val="32344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C3"/>
    <w:rsid w:val="001515EB"/>
    <w:rsid w:val="001A3EB0"/>
    <w:rsid w:val="001A78D0"/>
    <w:rsid w:val="002451D9"/>
    <w:rsid w:val="00266CC3"/>
    <w:rsid w:val="002A664B"/>
    <w:rsid w:val="002B0573"/>
    <w:rsid w:val="003870ED"/>
    <w:rsid w:val="003C7C79"/>
    <w:rsid w:val="00411861"/>
    <w:rsid w:val="00411AEC"/>
    <w:rsid w:val="00434053"/>
    <w:rsid w:val="00455DBB"/>
    <w:rsid w:val="004D09C5"/>
    <w:rsid w:val="004E5990"/>
    <w:rsid w:val="004F19C8"/>
    <w:rsid w:val="00503A0A"/>
    <w:rsid w:val="005C1D97"/>
    <w:rsid w:val="005E7418"/>
    <w:rsid w:val="00605F5A"/>
    <w:rsid w:val="00690F01"/>
    <w:rsid w:val="007124F8"/>
    <w:rsid w:val="00746DC3"/>
    <w:rsid w:val="0076268D"/>
    <w:rsid w:val="007925F8"/>
    <w:rsid w:val="00875C55"/>
    <w:rsid w:val="00877964"/>
    <w:rsid w:val="008D5F54"/>
    <w:rsid w:val="0090558D"/>
    <w:rsid w:val="0092524E"/>
    <w:rsid w:val="009416A8"/>
    <w:rsid w:val="009C173F"/>
    <w:rsid w:val="009C306E"/>
    <w:rsid w:val="00B0198C"/>
    <w:rsid w:val="00B33ACC"/>
    <w:rsid w:val="00C25A12"/>
    <w:rsid w:val="00C612B0"/>
    <w:rsid w:val="00C71060"/>
    <w:rsid w:val="00CF5F33"/>
    <w:rsid w:val="00D3327D"/>
    <w:rsid w:val="00D843C3"/>
    <w:rsid w:val="00D92A17"/>
    <w:rsid w:val="00E44846"/>
    <w:rsid w:val="00ED4B25"/>
    <w:rsid w:val="00F10499"/>
    <w:rsid w:val="00FA1C7F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A4C3"/>
  <w15:docId w15:val="{DC027E21-C87D-453C-8F38-89EDFBD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66CC3"/>
    <w:rPr>
      <w:rFonts w:ascii="Calibri" w:eastAsia="Times New Roman" w:hAnsi="Calibri" w:cs="Times New Roman"/>
      <w:lang w:val="en-US" w:bidi="en-US"/>
    </w:rPr>
  </w:style>
  <w:style w:type="paragraph" w:styleId="a5">
    <w:name w:val="No Spacing"/>
    <w:link w:val="a4"/>
    <w:uiPriority w:val="1"/>
    <w:qFormat/>
    <w:rsid w:val="00266C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uiPriority w:val="99"/>
    <w:rsid w:val="00266C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6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266CC3"/>
    <w:rPr>
      <w:color w:val="0000FF"/>
      <w:u w:val="single"/>
    </w:rPr>
  </w:style>
  <w:style w:type="character" w:styleId="a7">
    <w:name w:val="Strong"/>
    <w:basedOn w:val="a0"/>
    <w:qFormat/>
    <w:rsid w:val="0026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12</cp:revision>
  <cp:lastPrinted>2020-07-08T12:15:00Z</cp:lastPrinted>
  <dcterms:created xsi:type="dcterms:W3CDTF">2020-07-06T14:29:00Z</dcterms:created>
  <dcterms:modified xsi:type="dcterms:W3CDTF">2021-01-25T09:55:00Z</dcterms:modified>
</cp:coreProperties>
</file>