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27" w:rsidRPr="009A4E9F" w:rsidRDefault="009A4E9F" w:rsidP="009A4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E9F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9A4E9F" w:rsidRPr="009A4E9F" w:rsidRDefault="009A4E9F" w:rsidP="009A4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A4E9F">
        <w:rPr>
          <w:rFonts w:ascii="Times New Roman" w:hAnsi="Times New Roman" w:cs="Times New Roman"/>
          <w:b/>
          <w:sz w:val="28"/>
          <w:szCs w:val="28"/>
        </w:rPr>
        <w:t xml:space="preserve">раждан и представителей бизнеса о мерах, принимаемых законодательной и исполнительной властью и направленных на достижение экономической стабильностью в условиях распространения новой </w:t>
      </w:r>
      <w:proofErr w:type="spellStart"/>
      <w:r w:rsidRPr="009A4E9F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A4E9F">
        <w:rPr>
          <w:rFonts w:ascii="Times New Roman" w:hAnsi="Times New Roman" w:cs="Times New Roman"/>
          <w:b/>
          <w:sz w:val="28"/>
          <w:szCs w:val="28"/>
        </w:rPr>
        <w:t xml:space="preserve"> инфекции в Российской Федерации.</w:t>
      </w:r>
    </w:p>
    <w:p w:rsidR="009A4E9F" w:rsidRDefault="009A4E9F" w:rsidP="009A4E9F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b/>
          <w:sz w:val="28"/>
          <w:szCs w:val="28"/>
        </w:rPr>
        <w:tab/>
      </w:r>
      <w:r w:rsidRPr="009A4E9F">
        <w:rPr>
          <w:rFonts w:ascii="Times New Roman" w:hAnsi="Times New Roman" w:cs="Times New Roman"/>
          <w:sz w:val="28"/>
          <w:szCs w:val="28"/>
        </w:rPr>
        <w:t>На странице Комитета Совета Федерации по экономической политике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официального сайта Совета Федерации в сети «Интернет» в разделе «Деятельность» размещён свод нормативно-правовых актов и информационных материалов по реагированию на ситуацию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A4E9F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который ежедневно обновляется в 12.00 по московскому времени (</w:t>
      </w:r>
      <w:hyperlink r:id="rId5" w:history="1">
        <w:r w:rsidRPr="003D5B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D5B6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D5B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Pr="003D5B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D5B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council</w:t>
        </w:r>
        <w:r w:rsidRPr="003D5B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5B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D5B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5B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D5B6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D5B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activity</w:t>
        </w:r>
        <w:r w:rsidRPr="003D5B6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D5B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covid</w:t>
        </w:r>
        <w:proofErr w:type="spellEnd"/>
        <w:r w:rsidRPr="003D5B60">
          <w:rPr>
            <w:rStyle w:val="a3"/>
            <w:rFonts w:ascii="Times New Roman" w:hAnsi="Times New Roman" w:cs="Times New Roman"/>
            <w:sz w:val="28"/>
            <w:szCs w:val="28"/>
          </w:rPr>
          <w:t>_19/115532/</w:t>
        </w:r>
      </w:hyperlink>
      <w:r w:rsidRPr="009A4E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E9F" w:rsidRDefault="009A4E9F" w:rsidP="009A4E9F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региональном уровне также принят ряд нормативных правовых актов, направленных на обеспечение санитарно-эпидемиологического благополучия населения на территории Орловской области и предотвращение угрозы возникновения чрезвычайной ситуации, на достижение экономической стабильности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</w:t>
      </w:r>
      <w:r w:rsidR="00471E62">
        <w:rPr>
          <w:rFonts w:ascii="Times New Roman" w:hAnsi="Times New Roman" w:cs="Times New Roman"/>
          <w:sz w:val="28"/>
          <w:szCs w:val="28"/>
        </w:rPr>
        <w:t xml:space="preserve"> Указанные акты размещены в подразделе «Нормативные правовые акты и информационные материалы» раздела </w:t>
      </w:r>
      <w:r w:rsidR="00471E6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71E62" w:rsidRPr="009A4E9F">
        <w:rPr>
          <w:rFonts w:ascii="Times New Roman" w:hAnsi="Times New Roman" w:cs="Times New Roman"/>
          <w:sz w:val="28"/>
          <w:szCs w:val="28"/>
        </w:rPr>
        <w:t>-19</w:t>
      </w:r>
      <w:r w:rsidR="00471E62">
        <w:rPr>
          <w:rFonts w:ascii="Times New Roman" w:hAnsi="Times New Roman" w:cs="Times New Roman"/>
          <w:sz w:val="28"/>
          <w:szCs w:val="28"/>
        </w:rPr>
        <w:t xml:space="preserve"> </w:t>
      </w:r>
      <w:r w:rsidR="00471E6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471E62" w:rsidRPr="00471E62">
        <w:rPr>
          <w:rFonts w:ascii="Times New Roman" w:hAnsi="Times New Roman" w:cs="Times New Roman"/>
          <w:sz w:val="28"/>
          <w:szCs w:val="28"/>
        </w:rPr>
        <w:t xml:space="preserve"> </w:t>
      </w:r>
      <w:r w:rsidR="00471E62">
        <w:rPr>
          <w:rFonts w:ascii="Times New Roman" w:hAnsi="Times New Roman" w:cs="Times New Roman"/>
          <w:sz w:val="28"/>
          <w:szCs w:val="28"/>
        </w:rPr>
        <w:t>государственной специализированной информационной системы «Портал Орловской области – публичный информационный центр» (</w:t>
      </w:r>
      <w:hyperlink r:id="rId6" w:history="1">
        <w:r w:rsidR="00471E62" w:rsidRPr="003D5B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71E62" w:rsidRPr="003D5B6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71E62" w:rsidRPr="003D5B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proofErr w:type="spellEnd"/>
        <w:r w:rsidR="00471E62" w:rsidRPr="003D5B6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71E62" w:rsidRPr="003D5B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="00471E62" w:rsidRPr="003D5B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1E62" w:rsidRPr="003D5B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71E62" w:rsidRPr="003D5B6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71E62" w:rsidRPr="003D5B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471E62" w:rsidRPr="003D5B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1E62" w:rsidRPr="003D5B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471E62" w:rsidRPr="003D5B60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471E62" w:rsidRPr="003D5B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head</w:t>
        </w:r>
        <w:r w:rsidR="00471E62" w:rsidRPr="003D5B60">
          <w:rPr>
            <w:rStyle w:val="a3"/>
            <w:rFonts w:ascii="Times New Roman" w:hAnsi="Times New Roman" w:cs="Times New Roman"/>
            <w:sz w:val="28"/>
            <w:szCs w:val="28"/>
          </w:rPr>
          <w:t>=1&amp;</w:t>
        </w:r>
        <w:r w:rsidR="00471E62" w:rsidRPr="003D5B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unit</w:t>
        </w:r>
        <w:r w:rsidR="00471E62" w:rsidRPr="003D5B60">
          <w:rPr>
            <w:rStyle w:val="a3"/>
            <w:rFonts w:ascii="Times New Roman" w:hAnsi="Times New Roman" w:cs="Times New Roman"/>
            <w:sz w:val="28"/>
            <w:szCs w:val="28"/>
          </w:rPr>
          <w:t>=16822</w:t>
        </w:r>
      </w:hyperlink>
      <w:r w:rsidR="00471E62" w:rsidRPr="00471E62">
        <w:rPr>
          <w:rFonts w:ascii="Times New Roman" w:hAnsi="Times New Roman" w:cs="Times New Roman"/>
          <w:sz w:val="28"/>
          <w:szCs w:val="28"/>
        </w:rPr>
        <w:t>)</w:t>
      </w:r>
      <w:r w:rsidR="00471E62">
        <w:rPr>
          <w:rFonts w:ascii="Times New Roman" w:hAnsi="Times New Roman" w:cs="Times New Roman"/>
          <w:sz w:val="28"/>
          <w:szCs w:val="28"/>
        </w:rPr>
        <w:t>.</w:t>
      </w:r>
    </w:p>
    <w:p w:rsidR="00471E62" w:rsidRPr="00471E62" w:rsidRDefault="00471E62" w:rsidP="009A4E9F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мерах поддержки бизнеса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инфекцией размещена на сайте Центра «Мой бизнес» (</w:t>
      </w:r>
      <w:hyperlink r:id="rId7" w:history="1">
        <w:r w:rsidRPr="003D5B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D5B6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D5B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msb</w:t>
        </w:r>
        <w:proofErr w:type="spellEnd"/>
        <w:r w:rsidRPr="00471E6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D5B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proofErr w:type="spellEnd"/>
        <w:r w:rsidRPr="00471E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5B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71E6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471E62">
        <w:rPr>
          <w:rFonts w:ascii="Times New Roman" w:hAnsi="Times New Roman" w:cs="Times New Roman"/>
          <w:sz w:val="28"/>
          <w:szCs w:val="28"/>
        </w:rPr>
        <w:t>).</w:t>
      </w:r>
    </w:p>
    <w:p w:rsidR="00471E62" w:rsidRPr="00471E62" w:rsidRDefault="00471E62" w:rsidP="009A4E9F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1E62" w:rsidRPr="00471E62" w:rsidRDefault="00471E62" w:rsidP="009A4E9F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4E9F" w:rsidRPr="009A4E9F" w:rsidRDefault="009A4E9F" w:rsidP="009A4E9F">
      <w:pPr>
        <w:tabs>
          <w:tab w:val="left" w:pos="284"/>
        </w:tabs>
        <w:jc w:val="both"/>
      </w:pPr>
    </w:p>
    <w:sectPr w:rsidR="009A4E9F" w:rsidRPr="009A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9F"/>
    <w:rsid w:val="0013179F"/>
    <w:rsid w:val="00471E62"/>
    <w:rsid w:val="009A4E9F"/>
    <w:rsid w:val="00C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b-ore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el-region.ru/index.php?head=1&amp;unit=16822" TargetMode="External"/><Relationship Id="rId5" Type="http://schemas.openxmlformats.org/officeDocument/2006/relationships/hyperlink" Target="http://economy.council.gov.ru/activity/covid_19/11553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</dc:creator>
  <cp:keywords/>
  <dc:description/>
  <cp:lastModifiedBy>Красникова</cp:lastModifiedBy>
  <cp:revision>2</cp:revision>
  <dcterms:created xsi:type="dcterms:W3CDTF">2020-04-28T07:19:00Z</dcterms:created>
  <dcterms:modified xsi:type="dcterms:W3CDTF">2020-04-28T07:40:00Z</dcterms:modified>
</cp:coreProperties>
</file>