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95" w:rsidRDefault="00885895" w:rsidP="00885895">
      <w:pPr>
        <w:shd w:val="clear" w:color="auto" w:fill="F4F4F4"/>
        <w:spacing w:after="0" w:line="240" w:lineRule="auto"/>
        <w:jc w:val="center"/>
        <w:outlineLvl w:val="0"/>
        <w:rPr>
          <w:rFonts w:ascii="Circe" w:eastAsia="Times New Roman" w:hAnsi="Circe" w:cs="Times New Roman"/>
          <w:b/>
          <w:bCs/>
          <w:color w:val="000000"/>
          <w:kern w:val="36"/>
          <w:sz w:val="68"/>
          <w:szCs w:val="68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000000"/>
          <w:kern w:val="36"/>
          <w:sz w:val="68"/>
          <w:szCs w:val="68"/>
          <w:lang w:eastAsia="ru-RU"/>
        </w:rPr>
        <w:t>Информационно-консультационная поддержка</w:t>
      </w:r>
    </w:p>
    <w:p w:rsidR="00885895" w:rsidRPr="00885895" w:rsidRDefault="00885895" w:rsidP="00885895">
      <w:pPr>
        <w:shd w:val="clear" w:color="auto" w:fill="F4F4F4"/>
        <w:spacing w:after="0" w:line="240" w:lineRule="auto"/>
        <w:ind w:firstLine="708"/>
        <w:jc w:val="both"/>
        <w:outlineLvl w:val="0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С 2019 года Минэкономразвития России реализует национальный проект «Малое и среднее предпринимательство и поддержка индивидуальной предпринимательской инициативы», в рамках которого по всей территории Российской Федерации открываются центры «Мой бизнес».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708"/>
        <w:jc w:val="both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Задача Центров – предоставлять комплекс услуг и мер поддержки МСП в режиме «одного окна», сокращая бюрократические барьеры.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jc w:val="both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Центры «Мой бизнес» формируют сервисную модель оказания поддержки, объединяя целый ряд объектов инфраструктуры поддержки для малого и среднего бизнеса на одной площадке: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Центр поддержки предпринимательства;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Центр инноваций в социальной сфере;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Центр поддержки экспорта;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Центр народно-художественных промыслов;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Региональный центр инжиниринга;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Центр молодёжного инновационного творчества;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Центр сертификации, стандартизации и испытаний;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Центр кластерного развития;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proofErr w:type="spellStart"/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Коворкинг</w:t>
      </w:r>
      <w:proofErr w:type="spellEnd"/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.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jc w:val="center"/>
        <w:rPr>
          <w:rFonts w:ascii="Circe" w:eastAsia="Times New Roman" w:hAnsi="Circe" w:cs="Times New Roman"/>
          <w:color w:val="FF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Польза для предпринимателей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jc w:val="both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Благодаря центрам «Мой бизнес» предприниматели имеют возможность получить следующие виды поддержки: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информационно-консультационную;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имущественную;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финансовую;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в сфере инноваций и модернизации производства;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экспортную.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lastRenderedPageBreak/>
        <w:br/>
      </w:r>
    </w:p>
    <w:p w:rsidR="00885895" w:rsidRPr="00885895" w:rsidRDefault="00885895" w:rsidP="001E0FAB">
      <w:pPr>
        <w:shd w:val="clear" w:color="auto" w:fill="F4F4F4"/>
        <w:spacing w:after="0" w:line="480" w:lineRule="atLeast"/>
        <w:ind w:firstLine="375"/>
        <w:jc w:val="both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Для тех, кто </w:t>
      </w:r>
      <w:proofErr w:type="gramStart"/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настроен</w:t>
      </w:r>
      <w:proofErr w:type="gramEnd"/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 получить «предпринимательское» образование, предоставляется широкий спектр программ, сфокусированных на определённой потребности целевой группы: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действующих предпринимателей;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потенциальных предпринимателей;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студентов;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женщин;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бывших военнослужащих;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представителей «серебряного возраста».</w:t>
      </w:r>
    </w:p>
    <w:p w:rsidR="00885895" w:rsidRPr="00885895" w:rsidRDefault="00885895" w:rsidP="001E0FAB">
      <w:pPr>
        <w:shd w:val="clear" w:color="auto" w:fill="F4F4F4"/>
        <w:spacing w:after="0" w:line="480" w:lineRule="atLeast"/>
        <w:ind w:firstLine="375"/>
        <w:jc w:val="both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Слушатели получают необходимые знания в интересном для них формате.</w:t>
      </w:r>
    </w:p>
    <w:p w:rsidR="00885895" w:rsidRPr="00885895" w:rsidRDefault="00885895" w:rsidP="001E0FAB">
      <w:pPr>
        <w:shd w:val="clear" w:color="auto" w:fill="F4F4F4"/>
        <w:spacing w:after="0" w:line="480" w:lineRule="atLeast"/>
        <w:ind w:firstLine="375"/>
        <w:jc w:val="both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В центрах «Мой бизнес» предусмотрены рабочие места для представителей контрольно-надзорных органов и институтов развития. Также здесь проводятся бизнес-форумы с участием </w:t>
      </w:r>
      <w:proofErr w:type="gramStart"/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региональных</w:t>
      </w:r>
      <w:proofErr w:type="gramEnd"/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 и федеральных </w:t>
      </w:r>
      <w:proofErr w:type="spellStart"/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амбассадоров</w:t>
      </w:r>
      <w:proofErr w:type="spellEnd"/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 проекта.</w:t>
      </w:r>
    </w:p>
    <w:p w:rsidR="00885895" w:rsidRPr="00885895" w:rsidRDefault="00885895" w:rsidP="001E0FAB">
      <w:pPr>
        <w:shd w:val="clear" w:color="auto" w:fill="F4F4F4"/>
        <w:spacing w:after="0" w:line="480" w:lineRule="atLeast"/>
        <w:ind w:firstLine="375"/>
        <w:jc w:val="both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Здесь предпринимателям помогут в получении государственных услуг, например в регистрации юридического лица, получении выписок из реестров и т. д. Сотрудники центра окажут помощь в проведении патентных исследований, получении необходимых разрешений, размещении на электронных торговых площадках и т. д. Многие услуги предоставляются онлайн.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jc w:val="center"/>
        <w:rPr>
          <w:rFonts w:ascii="Circe" w:eastAsia="Times New Roman" w:hAnsi="Circe" w:cs="Times New Roman"/>
          <w:color w:val="FF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Сколько стоят услуги центров «Мой бизнес»?</w:t>
      </w:r>
    </w:p>
    <w:p w:rsidR="00885895" w:rsidRPr="00885895" w:rsidRDefault="00885895" w:rsidP="001E0FAB">
      <w:pPr>
        <w:shd w:val="clear" w:color="auto" w:fill="F4F4F4"/>
        <w:spacing w:after="0" w:line="480" w:lineRule="atLeast"/>
        <w:ind w:firstLine="708"/>
        <w:jc w:val="both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Все услуги Центра можно получить бесплатно либо на льготных условиях.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jc w:val="center"/>
        <w:rPr>
          <w:rFonts w:ascii="Circe" w:eastAsia="Times New Roman" w:hAnsi="Circe" w:cs="Times New Roman"/>
          <w:color w:val="FF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Где есть центры «Мой бизнес»?</w:t>
      </w:r>
    </w:p>
    <w:p w:rsidR="00885895" w:rsidRPr="00885895" w:rsidRDefault="00885895" w:rsidP="001E0FAB">
      <w:pPr>
        <w:shd w:val="clear" w:color="auto" w:fill="F4F4F4"/>
        <w:spacing w:after="0" w:line="480" w:lineRule="atLeast"/>
        <w:ind w:firstLine="708"/>
        <w:jc w:val="both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bookmarkStart w:id="0" w:name="_GoBack"/>
      <w:bookmarkEnd w:id="0"/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Сейчас уже открыто 79 центров по всей стране, а до 2021 года они появятся в каждом регионе. Всего же к 2024 году будут 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lastRenderedPageBreak/>
        <w:t>функционировать не менее 100 центров «Мой бизнес» в городах с населением свыше 100 тыс. человек.</w:t>
      </w:r>
    </w:p>
    <w:p w:rsidR="00885895" w:rsidRPr="00885895" w:rsidRDefault="00885895" w:rsidP="001E0FAB">
      <w:pPr>
        <w:shd w:val="clear" w:color="auto" w:fill="F4F4F4"/>
        <w:spacing w:after="0" w:line="480" w:lineRule="atLeast"/>
        <w:ind w:firstLine="708"/>
        <w:jc w:val="both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Географию проекта и контакты центров можно найти в разделе </w:t>
      </w:r>
      <w:hyperlink r:id="rId5" w:tgtFrame="_blank" w:history="1">
        <w:r w:rsidRPr="00885895">
          <w:rPr>
            <w:rFonts w:ascii="Circe" w:eastAsia="Times New Roman" w:hAnsi="Circe" w:cs="Times New Roman"/>
            <w:b/>
            <w:bCs/>
            <w:color w:val="000000"/>
            <w:sz w:val="33"/>
            <w:szCs w:val="33"/>
            <w:lang w:eastAsia="ru-RU"/>
          </w:rPr>
          <w:t>«Инфраструктура МСП»</w:t>
        </w:r>
      </w:hyperlink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.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jc w:val="center"/>
        <w:rPr>
          <w:rFonts w:ascii="Circe" w:eastAsia="Times New Roman" w:hAnsi="Circe" w:cs="Times New Roman"/>
          <w:color w:val="FF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Кто может обратиться в центры «Мой бизнес»?</w:t>
      </w:r>
    </w:p>
    <w:p w:rsidR="00885895" w:rsidRPr="00885895" w:rsidRDefault="00885895" w:rsidP="001E0FAB">
      <w:pPr>
        <w:shd w:val="clear" w:color="auto" w:fill="F4F4F4"/>
        <w:spacing w:after="0" w:line="480" w:lineRule="atLeast"/>
        <w:ind w:firstLine="708"/>
        <w:jc w:val="both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Любой гражданин страны, в том числе школьники старше 14 лет и пенсионеры, желающие открыть свой бизнес или пройти </w:t>
      </w:r>
      <w:proofErr w:type="gramStart"/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обучение по программам</w:t>
      </w:r>
      <w:proofErr w:type="gramEnd"/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 бизнес</w:t>
      </w:r>
      <w:r w:rsidR="00426D57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 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-</w:t>
      </w:r>
      <w:r w:rsidR="00426D57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 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образования.</w:t>
      </w:r>
    </w:p>
    <w:p w:rsidR="00885895" w:rsidRPr="00885895" w:rsidRDefault="00885895" w:rsidP="001E0FAB">
      <w:pPr>
        <w:shd w:val="clear" w:color="auto" w:fill="F4F4F4"/>
        <w:spacing w:after="0" w:line="480" w:lineRule="atLeast"/>
        <w:ind w:firstLine="708"/>
        <w:jc w:val="both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Обратиться за помощью также могут собственники и сотрудники средних и малых предприятий.</w:t>
      </w:r>
    </w:p>
    <w:p w:rsidR="00885895" w:rsidRPr="00885895" w:rsidRDefault="00885895" w:rsidP="001E0FAB">
      <w:pPr>
        <w:shd w:val="clear" w:color="auto" w:fill="F4F4F4"/>
        <w:spacing w:after="0" w:line="480" w:lineRule="atLeast"/>
        <w:ind w:firstLine="708"/>
        <w:jc w:val="both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Двери Центров открыты для иностранных граждан, планирующих создать своё дело или уже создавших бизнес на территории России.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jc w:val="center"/>
        <w:rPr>
          <w:rFonts w:ascii="Circe" w:eastAsia="Times New Roman" w:hAnsi="Circe" w:cs="Times New Roman"/>
          <w:color w:val="FF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Где узнать подробности?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на портале </w:t>
      </w:r>
      <w:hyperlink r:id="rId6" w:tgtFrame="_blank" w:history="1">
        <w:r w:rsidRPr="00885895">
          <w:rPr>
            <w:rFonts w:ascii="Circe" w:eastAsia="Times New Roman" w:hAnsi="Circe" w:cs="Times New Roman"/>
            <w:b/>
            <w:bCs/>
            <w:color w:val="000000"/>
            <w:sz w:val="33"/>
            <w:szCs w:val="33"/>
            <w:lang w:eastAsia="ru-RU"/>
          </w:rPr>
          <w:t>«Мой бизнес»</w:t>
        </w:r>
      </w:hyperlink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.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на сайтах региональных отделений Центров.</w:t>
      </w:r>
    </w:p>
    <w:p w:rsidR="00885895" w:rsidRPr="00885895" w:rsidRDefault="00885895" w:rsidP="00885895">
      <w:pPr>
        <w:shd w:val="clear" w:color="auto" w:fill="F4F4F4"/>
        <w:spacing w:after="0" w:line="480" w:lineRule="atLeast"/>
        <w:ind w:firstLine="375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885895">
        <w:rPr>
          <w:rFonts w:ascii="Circe" w:eastAsia="Times New Roman" w:hAnsi="Circe" w:cs="Times New Roman"/>
          <w:b/>
          <w:bCs/>
          <w:color w:val="FF0000"/>
          <w:sz w:val="33"/>
          <w:szCs w:val="33"/>
          <w:lang w:eastAsia="ru-RU"/>
        </w:rPr>
        <w:t>•  </w:t>
      </w:r>
      <w:r w:rsidRPr="00885895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в центрах «Мой бизнес» в вашем регионе.</w:t>
      </w:r>
    </w:p>
    <w:p w:rsidR="00A37316" w:rsidRDefault="00A37316"/>
    <w:sectPr w:rsidR="00A3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2E"/>
    <w:rsid w:val="001E0FAB"/>
    <w:rsid w:val="00426D57"/>
    <w:rsid w:val="004653DF"/>
    <w:rsid w:val="00885895"/>
    <w:rsid w:val="00A37316"/>
    <w:rsid w:val="00E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87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90aifddrld7a.xn--p1ai/centers" TargetMode="External"/><Relationship Id="rId5" Type="http://schemas.openxmlformats.org/officeDocument/2006/relationships/hyperlink" Target="https://xn--90aifddrld7a.xn--p1ai/cent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</dc:creator>
  <cp:keywords/>
  <dc:description/>
  <cp:lastModifiedBy>Красникова</cp:lastModifiedBy>
  <cp:revision>5</cp:revision>
  <dcterms:created xsi:type="dcterms:W3CDTF">2020-02-28T12:02:00Z</dcterms:created>
  <dcterms:modified xsi:type="dcterms:W3CDTF">2020-02-28T12:07:00Z</dcterms:modified>
</cp:coreProperties>
</file>