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11" w:rsidRDefault="00021311" w:rsidP="009C4650">
      <w:pPr>
        <w:pStyle w:val="a3"/>
        <w:ind w:left="0"/>
        <w:jc w:val="center"/>
        <w:rPr>
          <w:b/>
          <w:color w:val="000000"/>
          <w:sz w:val="26"/>
          <w:szCs w:val="26"/>
        </w:rPr>
      </w:pPr>
    </w:p>
    <w:p w:rsidR="00021311" w:rsidRDefault="00021311" w:rsidP="007E0083">
      <w:pPr>
        <w:pStyle w:val="a3"/>
        <w:ind w:left="0" w:firstLine="709"/>
        <w:jc w:val="center"/>
        <w:rPr>
          <w:b/>
          <w:color w:val="000000"/>
          <w:sz w:val="26"/>
          <w:szCs w:val="26"/>
        </w:rPr>
      </w:pPr>
    </w:p>
    <w:p w:rsidR="00021311" w:rsidRPr="00021311" w:rsidRDefault="00021311" w:rsidP="00021311">
      <w:pPr>
        <w:pStyle w:val="a3"/>
        <w:ind w:left="284" w:firstLine="709"/>
        <w:jc w:val="center"/>
        <w:rPr>
          <w:b/>
          <w:color w:val="000000"/>
          <w:sz w:val="24"/>
          <w:szCs w:val="24"/>
          <w:lang w:bidi="ar-SA"/>
        </w:rPr>
      </w:pPr>
      <w:r w:rsidRPr="00021311">
        <w:rPr>
          <w:b/>
          <w:color w:val="000000"/>
          <w:sz w:val="24"/>
          <w:szCs w:val="24"/>
        </w:rPr>
        <w:t>Информация</w:t>
      </w:r>
    </w:p>
    <w:p w:rsidR="00021311" w:rsidRPr="00021311" w:rsidRDefault="00021311" w:rsidP="00021311">
      <w:pPr>
        <w:pStyle w:val="a3"/>
        <w:ind w:left="284" w:firstLine="709"/>
        <w:jc w:val="center"/>
        <w:rPr>
          <w:b/>
          <w:color w:val="000000"/>
          <w:sz w:val="24"/>
          <w:szCs w:val="24"/>
        </w:rPr>
      </w:pPr>
      <w:r w:rsidRPr="00021311">
        <w:rPr>
          <w:b/>
          <w:color w:val="000000"/>
          <w:sz w:val="24"/>
          <w:szCs w:val="24"/>
        </w:rPr>
        <w:t xml:space="preserve"> </w:t>
      </w:r>
      <w:r w:rsidRPr="00021311">
        <w:rPr>
          <w:b/>
          <w:sz w:val="24"/>
          <w:szCs w:val="24"/>
        </w:rPr>
        <w:t>по результатам экспертно-аналитического мероприятия</w:t>
      </w:r>
    </w:p>
    <w:p w:rsidR="00021311" w:rsidRPr="00021311" w:rsidRDefault="00021311" w:rsidP="00021311">
      <w:pPr>
        <w:pStyle w:val="a3"/>
        <w:ind w:left="284" w:firstLine="162"/>
        <w:jc w:val="center"/>
        <w:rPr>
          <w:b/>
          <w:color w:val="000000"/>
          <w:sz w:val="24"/>
          <w:szCs w:val="24"/>
        </w:rPr>
      </w:pPr>
      <w:r w:rsidRPr="00021311">
        <w:rPr>
          <w:b/>
          <w:sz w:val="24"/>
          <w:szCs w:val="24"/>
        </w:rPr>
        <w:t>«Экспертиза проекта Решения Кромского</w:t>
      </w:r>
      <w:r w:rsidRPr="00021311">
        <w:rPr>
          <w:b/>
          <w:color w:val="000000"/>
          <w:sz w:val="24"/>
          <w:szCs w:val="24"/>
        </w:rPr>
        <w:t xml:space="preserve"> районного Совета народных депутатов</w:t>
      </w:r>
    </w:p>
    <w:p w:rsidR="00021311" w:rsidRPr="00021311" w:rsidRDefault="00021311" w:rsidP="00021311">
      <w:pPr>
        <w:pStyle w:val="a3"/>
        <w:ind w:left="284"/>
        <w:jc w:val="center"/>
        <w:rPr>
          <w:b/>
          <w:color w:val="000000"/>
          <w:sz w:val="24"/>
          <w:szCs w:val="24"/>
        </w:rPr>
      </w:pPr>
      <w:r w:rsidRPr="00021311">
        <w:rPr>
          <w:b/>
          <w:color w:val="000000"/>
          <w:sz w:val="24"/>
          <w:szCs w:val="24"/>
        </w:rPr>
        <w:t>«О районном бюджете на 2020 год и на плановый период 2021 – 2022 годов»</w:t>
      </w:r>
    </w:p>
    <w:p w:rsidR="00021311" w:rsidRPr="00021311" w:rsidRDefault="00021311" w:rsidP="00021311">
      <w:pPr>
        <w:pStyle w:val="a3"/>
        <w:spacing w:before="6"/>
        <w:ind w:left="284"/>
        <w:jc w:val="center"/>
        <w:rPr>
          <w:b/>
          <w:sz w:val="24"/>
          <w:szCs w:val="24"/>
        </w:rPr>
      </w:pPr>
    </w:p>
    <w:p w:rsidR="00BD2078" w:rsidRDefault="00BD2078" w:rsidP="00BD2078">
      <w:pPr>
        <w:pStyle w:val="a3"/>
        <w:jc w:val="center"/>
        <w:rPr>
          <w:b/>
          <w:bCs/>
        </w:rPr>
      </w:pPr>
    </w:p>
    <w:p w:rsidR="00BD2078" w:rsidRDefault="00BD2078" w:rsidP="009C4650">
      <w:pPr>
        <w:ind w:firstLine="567"/>
        <w:jc w:val="both"/>
        <w:rPr>
          <w:sz w:val="28"/>
          <w:szCs w:val="28"/>
        </w:rPr>
      </w:pPr>
      <w:r>
        <w:rPr>
          <w:sz w:val="28"/>
          <w:szCs w:val="28"/>
        </w:rPr>
        <w:t>Заключение по результатам экспертно-аналитического мероприятия «Экспертиза проекта Решения «О районном бюджете на 2020 год и на плановый период 2021 и 2022 годов»</w:t>
      </w:r>
      <w:r>
        <w:rPr>
          <w:b/>
          <w:bCs/>
          <w:sz w:val="28"/>
          <w:szCs w:val="28"/>
        </w:rPr>
        <w:t xml:space="preserve"> </w:t>
      </w:r>
      <w:r>
        <w:rPr>
          <w:sz w:val="28"/>
          <w:szCs w:val="28"/>
        </w:rPr>
        <w:t xml:space="preserve">подготовлено </w:t>
      </w:r>
      <w:r>
        <w:rPr>
          <w:b/>
          <w:bCs/>
          <w:sz w:val="28"/>
          <w:szCs w:val="28"/>
        </w:rPr>
        <w:t> </w:t>
      </w:r>
      <w:r>
        <w:rPr>
          <w:sz w:val="28"/>
          <w:szCs w:val="28"/>
        </w:rPr>
        <w:t xml:space="preserve">Контрольно-счётной палатой Кромского района Орловской области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Кромском районе, утверждённым Решением Кромского районного Совета народных депутатов от 28.12.2011г. №12-2 </w:t>
      </w:r>
      <w:proofErr w:type="spellStart"/>
      <w:r>
        <w:rPr>
          <w:sz w:val="28"/>
          <w:szCs w:val="28"/>
        </w:rPr>
        <w:t>рс</w:t>
      </w:r>
      <w:proofErr w:type="spellEnd"/>
      <w:r w:rsidR="007C341E">
        <w:rPr>
          <w:sz w:val="28"/>
          <w:szCs w:val="28"/>
        </w:rPr>
        <w:t xml:space="preserve"> (далее –Положение № 12-2)</w:t>
      </w:r>
      <w:r>
        <w:rPr>
          <w:sz w:val="28"/>
          <w:szCs w:val="28"/>
        </w:rPr>
        <w:t>, пунктом 3.5 плана работы Контрольно-счетной палаты на 2019 год.</w:t>
      </w:r>
    </w:p>
    <w:p w:rsidR="00BD2078" w:rsidRDefault="00BD2078" w:rsidP="009C4650">
      <w:pPr>
        <w:pStyle w:val="a3"/>
        <w:ind w:left="0" w:firstLine="709"/>
      </w:pPr>
      <w:r>
        <w:t>На рассмотрение в Контрольно-счетную палату Кромского района администрацией Кромского района проект решения внесен 12.11.2019г. с необходимыми документами и материалами.</w:t>
      </w:r>
    </w:p>
    <w:p w:rsidR="00BD2078" w:rsidRDefault="00BD2078" w:rsidP="009C4650">
      <w:pPr>
        <w:pStyle w:val="a7"/>
        <w:spacing w:after="0"/>
        <w:ind w:left="0" w:right="-141" w:firstLine="709"/>
        <w:jc w:val="both"/>
        <w:rPr>
          <w:color w:val="000000"/>
          <w:sz w:val="28"/>
          <w:szCs w:val="28"/>
        </w:rPr>
      </w:pPr>
      <w:r>
        <w:rPr>
          <w:color w:val="000000"/>
          <w:sz w:val="28"/>
          <w:szCs w:val="28"/>
        </w:rPr>
        <w:t>В целом Перечень документов и материалов, представленных одновременно с Решением, а также само Решение по своему составу и содержанию соответствует требованиям ст.184.1. и ст.184.2 БК РФ, п. 40 Положения № 12-2.</w:t>
      </w:r>
    </w:p>
    <w:p w:rsidR="00D439FF" w:rsidRDefault="00D439FF" w:rsidP="000567BA">
      <w:pPr>
        <w:pStyle w:val="a3"/>
        <w:spacing w:line="360" w:lineRule="auto"/>
        <w:ind w:left="993" w:right="675"/>
        <w:jc w:val="left"/>
        <w:rPr>
          <w:sz w:val="11"/>
        </w:rPr>
      </w:pPr>
    </w:p>
    <w:p w:rsidR="00D439FF" w:rsidRDefault="00373415" w:rsidP="007C341E">
      <w:pPr>
        <w:pStyle w:val="1"/>
        <w:spacing w:before="126"/>
        <w:ind w:left="1134"/>
        <w:jc w:val="center"/>
        <w:rPr>
          <w:sz w:val="26"/>
          <w:szCs w:val="26"/>
        </w:rPr>
      </w:pPr>
      <w:r w:rsidRPr="007C341E">
        <w:rPr>
          <w:sz w:val="26"/>
          <w:szCs w:val="26"/>
        </w:rPr>
        <w:t>Основные характеристики проекта решения о бюджете</w:t>
      </w:r>
    </w:p>
    <w:p w:rsidR="009C4650" w:rsidRDefault="009C4650" w:rsidP="007C341E">
      <w:pPr>
        <w:pStyle w:val="1"/>
        <w:spacing w:before="126"/>
        <w:ind w:left="1134"/>
        <w:jc w:val="center"/>
        <w:rPr>
          <w:sz w:val="26"/>
          <w:szCs w:val="26"/>
        </w:rPr>
      </w:pPr>
    </w:p>
    <w:p w:rsidR="00D439FF" w:rsidRPr="000567BA" w:rsidRDefault="00373415" w:rsidP="009C4650">
      <w:pPr>
        <w:pStyle w:val="a3"/>
        <w:ind w:left="0" w:firstLine="709"/>
      </w:pPr>
      <w:r w:rsidRPr="000567BA">
        <w:t xml:space="preserve">Состав показателей, предложенных к утверждению проектом решения </w:t>
      </w:r>
      <w:r w:rsidR="001C1E89" w:rsidRPr="000567BA">
        <w:t xml:space="preserve">о </w:t>
      </w:r>
      <w:r w:rsidR="001C1E89">
        <w:t>районном</w:t>
      </w:r>
      <w:r w:rsidR="000567BA">
        <w:t xml:space="preserve"> </w:t>
      </w:r>
      <w:r w:rsidR="001C1E89" w:rsidRPr="000567BA">
        <w:t>бюджете на</w:t>
      </w:r>
      <w:r w:rsidRPr="000567BA">
        <w:t xml:space="preserve"> 2020 год и плановый период 2021-2022 годов, в целом соответствует требованиям статьи 184.1 Бюджетного кодекса и </w:t>
      </w:r>
      <w:r w:rsidR="00667F94" w:rsidRPr="000567BA">
        <w:t>Положени</w:t>
      </w:r>
      <w:r w:rsidRPr="000567BA">
        <w:t>ю о бюджетном</w:t>
      </w:r>
      <w:r w:rsidRPr="000567BA">
        <w:rPr>
          <w:spacing w:val="-1"/>
        </w:rPr>
        <w:t xml:space="preserve"> </w:t>
      </w:r>
      <w:r w:rsidRPr="000567BA">
        <w:t>процессе.</w:t>
      </w:r>
    </w:p>
    <w:p w:rsidR="00D439FF" w:rsidRPr="000567BA" w:rsidRDefault="00373415" w:rsidP="009C4650">
      <w:pPr>
        <w:pStyle w:val="a3"/>
        <w:tabs>
          <w:tab w:val="left" w:pos="9214"/>
        </w:tabs>
        <w:ind w:left="0" w:firstLine="709"/>
      </w:pPr>
      <w:r w:rsidRPr="000567BA">
        <w:t xml:space="preserve">При этом в проекте решения </w:t>
      </w:r>
      <w:r w:rsidR="001C1E89" w:rsidRPr="000567BA">
        <w:t xml:space="preserve">о </w:t>
      </w:r>
      <w:r w:rsidR="001C1E89">
        <w:t>районном</w:t>
      </w:r>
      <w:r w:rsidR="000567BA">
        <w:t xml:space="preserve"> </w:t>
      </w:r>
      <w:r w:rsidRPr="000567BA">
        <w:t>бюджете не</w:t>
      </w:r>
      <w:r w:rsidR="005173C1">
        <w:t xml:space="preserve"> корректно</w:t>
      </w:r>
      <w:r w:rsidRPr="000567BA">
        <w:t xml:space="preserve"> учтены изменения, внесенные Федеральным законом от 02.08.2019 № 278-Ф в статью 184.1 Бюджетного</w:t>
      </w:r>
      <w:r w:rsidRPr="000567BA">
        <w:rPr>
          <w:spacing w:val="43"/>
        </w:rPr>
        <w:t xml:space="preserve"> </w:t>
      </w:r>
      <w:r w:rsidR="005925B5" w:rsidRPr="000567BA">
        <w:t>кодекса,</w:t>
      </w:r>
      <w:r w:rsidR="005925B5">
        <w:t xml:space="preserve"> </w:t>
      </w:r>
      <w:bookmarkStart w:id="0" w:name="_GoBack"/>
      <w:bookmarkEnd w:id="0"/>
      <w:r w:rsidR="00C25482" w:rsidRPr="009C0AC7">
        <w:rPr>
          <w:spacing w:val="-71"/>
        </w:rPr>
        <w:t>в</w:t>
      </w:r>
      <w:r w:rsidR="00C25482" w:rsidRPr="009C0AC7">
        <w:t xml:space="preserve"> </w:t>
      </w:r>
      <w:r w:rsidR="00C25482">
        <w:t>части</w:t>
      </w:r>
      <w:r w:rsidRPr="009C0AC7">
        <w:t xml:space="preserve"> необходимости утверждения решением о бюджете</w:t>
      </w:r>
      <w:r w:rsidRPr="000567BA">
        <w:t xml:space="preserve"> не только верхнего предела муниципального внутреннего долга, но и</w:t>
      </w:r>
      <w:r w:rsidRPr="000567BA">
        <w:rPr>
          <w:u w:val="single"/>
        </w:rPr>
        <w:t xml:space="preserve"> верхнего предела</w:t>
      </w:r>
      <w:r w:rsidRPr="000567BA">
        <w:rPr>
          <w:spacing w:val="-5"/>
          <w:u w:val="single"/>
        </w:rPr>
        <w:t xml:space="preserve"> </w:t>
      </w:r>
      <w:r w:rsidRPr="000567BA">
        <w:rPr>
          <w:u w:val="single"/>
        </w:rPr>
        <w:t>муниципального</w:t>
      </w:r>
      <w:r w:rsidR="005925B5">
        <w:rPr>
          <w:u w:val="single"/>
        </w:rPr>
        <w:t xml:space="preserve"> внешнего </w:t>
      </w:r>
      <w:r w:rsidR="005925B5" w:rsidRPr="000567BA">
        <w:rPr>
          <w:u w:val="single"/>
        </w:rPr>
        <w:t>долга</w:t>
      </w:r>
      <w:r w:rsidRPr="000567BA">
        <w:t xml:space="preserve"> по состоянию на 01 января года, следующего за очередным финансовым годом (очередным финансовым годом и к</w:t>
      </w:r>
      <w:r w:rsidR="00EF3EE3">
        <w:t>аждым годом планового периода)</w:t>
      </w:r>
      <w:r w:rsidRPr="000567BA">
        <w:t>.</w:t>
      </w:r>
    </w:p>
    <w:p w:rsidR="00D439FF" w:rsidRPr="000567BA" w:rsidRDefault="00373415" w:rsidP="009C4650">
      <w:pPr>
        <w:pStyle w:val="a3"/>
        <w:ind w:left="0" w:firstLine="709"/>
      </w:pPr>
      <w:r w:rsidRPr="000567BA">
        <w:t xml:space="preserve">В этой связи, </w:t>
      </w:r>
      <w:r w:rsidR="00FA517D" w:rsidRPr="000567BA">
        <w:t>необходимо</w:t>
      </w:r>
      <w:r w:rsidR="00FA517D">
        <w:t xml:space="preserve"> </w:t>
      </w:r>
      <w:r w:rsidR="00FA517D" w:rsidRPr="000567BA">
        <w:t>статью</w:t>
      </w:r>
      <w:r w:rsidRPr="000567BA">
        <w:t xml:space="preserve"> 1 текстовой части проекта решения, а также отдельные нормы </w:t>
      </w:r>
      <w:r w:rsidR="00667F94" w:rsidRPr="000567BA">
        <w:t>Положения</w:t>
      </w:r>
      <w:r w:rsidRPr="000567BA">
        <w:t xml:space="preserve"> о бюджетном процессе привести в соответствие с абзацем 10 пункта 3 статьи 184.1 Бюджетного кодекса.</w:t>
      </w:r>
    </w:p>
    <w:p w:rsidR="009C4650" w:rsidRDefault="00373415" w:rsidP="009C4650">
      <w:pPr>
        <w:pStyle w:val="a3"/>
        <w:ind w:left="0" w:firstLine="709"/>
      </w:pPr>
      <w:r w:rsidRPr="000567BA">
        <w:t>Проектом решения предусмотрены следующие ос</w:t>
      </w:r>
      <w:r w:rsidR="00A0685E" w:rsidRPr="000567BA">
        <w:t>новные характеристики бюджета на</w:t>
      </w:r>
      <w:r w:rsidRPr="000567BA">
        <w:t xml:space="preserve"> 2020 год и плановый период 2021-2022 годов.</w:t>
      </w:r>
    </w:p>
    <w:p w:rsidR="00D439FF" w:rsidRPr="009C4650" w:rsidRDefault="00373415" w:rsidP="009C4650">
      <w:pPr>
        <w:pStyle w:val="a3"/>
        <w:ind w:left="0" w:firstLine="709"/>
        <w:jc w:val="right"/>
        <w:rPr>
          <w:sz w:val="20"/>
          <w:szCs w:val="20"/>
        </w:rPr>
      </w:pPr>
      <w:r w:rsidRPr="009C4650">
        <w:rPr>
          <w:sz w:val="20"/>
          <w:szCs w:val="20"/>
        </w:rPr>
        <w:t>Таблица 1, тыс. рублей</w:t>
      </w:r>
    </w:p>
    <w:tbl>
      <w:tblPr>
        <w:tblStyle w:val="TableNormal"/>
        <w:tblW w:w="100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
        <w:gridCol w:w="2052"/>
        <w:gridCol w:w="1167"/>
        <w:gridCol w:w="1175"/>
        <w:gridCol w:w="980"/>
        <w:gridCol w:w="1207"/>
        <w:gridCol w:w="934"/>
        <w:gridCol w:w="1370"/>
        <w:gridCol w:w="948"/>
      </w:tblGrid>
      <w:tr w:rsidR="00D439FF" w:rsidTr="009C4650">
        <w:trPr>
          <w:trHeight w:val="432"/>
        </w:trPr>
        <w:tc>
          <w:tcPr>
            <w:tcW w:w="2316" w:type="dxa"/>
            <w:gridSpan w:val="2"/>
            <w:vMerge w:val="restart"/>
          </w:tcPr>
          <w:p w:rsidR="00D439FF" w:rsidRDefault="00D439FF">
            <w:pPr>
              <w:pStyle w:val="TableParagraph"/>
              <w:rPr>
                <w:sz w:val="20"/>
              </w:rPr>
            </w:pPr>
          </w:p>
          <w:p w:rsidR="00D439FF" w:rsidRDefault="00D439FF">
            <w:pPr>
              <w:pStyle w:val="TableParagraph"/>
              <w:spacing w:before="1"/>
              <w:rPr>
                <w:sz w:val="17"/>
              </w:rPr>
            </w:pPr>
          </w:p>
          <w:p w:rsidR="00D439FF" w:rsidRDefault="00373415">
            <w:pPr>
              <w:pStyle w:val="TableParagraph"/>
              <w:spacing w:before="1"/>
              <w:ind w:left="696"/>
              <w:rPr>
                <w:b/>
                <w:sz w:val="18"/>
              </w:rPr>
            </w:pPr>
            <w:r>
              <w:rPr>
                <w:b/>
                <w:sz w:val="18"/>
              </w:rPr>
              <w:t>Наименование</w:t>
            </w:r>
          </w:p>
        </w:tc>
        <w:tc>
          <w:tcPr>
            <w:tcW w:w="1167" w:type="dxa"/>
            <w:vMerge w:val="restart"/>
          </w:tcPr>
          <w:p w:rsidR="00D439FF" w:rsidRDefault="00D439FF">
            <w:pPr>
              <w:pStyle w:val="TableParagraph"/>
              <w:spacing w:before="2"/>
              <w:rPr>
                <w:sz w:val="19"/>
              </w:rPr>
            </w:pPr>
          </w:p>
          <w:p w:rsidR="00D439FF" w:rsidRDefault="00373415">
            <w:pPr>
              <w:pStyle w:val="TableParagraph"/>
              <w:ind w:left="107" w:right="99" w:firstLine="12"/>
              <w:jc w:val="both"/>
              <w:rPr>
                <w:b/>
                <w:sz w:val="18"/>
              </w:rPr>
            </w:pPr>
            <w:r>
              <w:rPr>
                <w:b/>
                <w:sz w:val="18"/>
              </w:rPr>
              <w:t>Ожидаемое исполнение 2019 года</w:t>
            </w:r>
          </w:p>
        </w:tc>
        <w:tc>
          <w:tcPr>
            <w:tcW w:w="2155" w:type="dxa"/>
            <w:gridSpan w:val="2"/>
          </w:tcPr>
          <w:p w:rsidR="00D439FF" w:rsidRDefault="00373415">
            <w:pPr>
              <w:pStyle w:val="TableParagraph"/>
              <w:spacing w:before="113"/>
              <w:ind w:left="723" w:right="713"/>
              <w:jc w:val="center"/>
              <w:rPr>
                <w:b/>
                <w:sz w:val="18"/>
              </w:rPr>
            </w:pPr>
            <w:r>
              <w:rPr>
                <w:b/>
                <w:sz w:val="18"/>
              </w:rPr>
              <w:t>2020 год</w:t>
            </w:r>
          </w:p>
        </w:tc>
        <w:tc>
          <w:tcPr>
            <w:tcW w:w="2141" w:type="dxa"/>
            <w:gridSpan w:val="2"/>
          </w:tcPr>
          <w:p w:rsidR="00D439FF" w:rsidRDefault="00373415">
            <w:pPr>
              <w:pStyle w:val="TableParagraph"/>
              <w:spacing w:before="113"/>
              <w:ind w:left="717" w:right="705"/>
              <w:jc w:val="center"/>
              <w:rPr>
                <w:b/>
                <w:sz w:val="18"/>
              </w:rPr>
            </w:pPr>
            <w:r>
              <w:rPr>
                <w:b/>
                <w:sz w:val="18"/>
              </w:rPr>
              <w:t>2021 год</w:t>
            </w:r>
          </w:p>
        </w:tc>
        <w:tc>
          <w:tcPr>
            <w:tcW w:w="2318" w:type="dxa"/>
            <w:gridSpan w:val="2"/>
            <w:tcBorders>
              <w:right w:val="single" w:sz="6" w:space="0" w:color="000000"/>
            </w:tcBorders>
          </w:tcPr>
          <w:p w:rsidR="00D439FF" w:rsidRDefault="00373415">
            <w:pPr>
              <w:pStyle w:val="TableParagraph"/>
              <w:spacing w:before="113"/>
              <w:ind w:left="806" w:right="791"/>
              <w:jc w:val="center"/>
              <w:rPr>
                <w:b/>
                <w:sz w:val="18"/>
              </w:rPr>
            </w:pPr>
            <w:r>
              <w:rPr>
                <w:b/>
                <w:sz w:val="18"/>
              </w:rPr>
              <w:t>2022 год</w:t>
            </w:r>
          </w:p>
        </w:tc>
      </w:tr>
      <w:tr w:rsidR="00D439FF" w:rsidTr="009C4650">
        <w:trPr>
          <w:trHeight w:val="618"/>
        </w:trPr>
        <w:tc>
          <w:tcPr>
            <w:tcW w:w="2316" w:type="dxa"/>
            <w:gridSpan w:val="2"/>
            <w:vMerge/>
            <w:tcBorders>
              <w:top w:val="nil"/>
            </w:tcBorders>
          </w:tcPr>
          <w:p w:rsidR="00D439FF" w:rsidRDefault="00D439FF">
            <w:pPr>
              <w:rPr>
                <w:sz w:val="2"/>
                <w:szCs w:val="2"/>
              </w:rPr>
            </w:pPr>
          </w:p>
        </w:tc>
        <w:tc>
          <w:tcPr>
            <w:tcW w:w="1167" w:type="dxa"/>
            <w:vMerge/>
            <w:tcBorders>
              <w:top w:val="nil"/>
            </w:tcBorders>
          </w:tcPr>
          <w:p w:rsidR="00D439FF" w:rsidRDefault="00D439FF">
            <w:pPr>
              <w:rPr>
                <w:sz w:val="2"/>
                <w:szCs w:val="2"/>
              </w:rPr>
            </w:pPr>
          </w:p>
        </w:tc>
        <w:tc>
          <w:tcPr>
            <w:tcW w:w="1175" w:type="dxa"/>
          </w:tcPr>
          <w:p w:rsidR="00D439FF" w:rsidRDefault="00373415" w:rsidP="006D0F05">
            <w:pPr>
              <w:pStyle w:val="TableParagraph"/>
              <w:tabs>
                <w:tab w:val="left" w:pos="608"/>
              </w:tabs>
              <w:spacing w:before="103"/>
              <w:ind w:firstLine="60"/>
              <w:jc w:val="center"/>
              <w:rPr>
                <w:b/>
                <w:sz w:val="18"/>
              </w:rPr>
            </w:pPr>
            <w:r>
              <w:rPr>
                <w:b/>
                <w:sz w:val="18"/>
              </w:rPr>
              <w:t>Проект решения</w:t>
            </w:r>
          </w:p>
        </w:tc>
        <w:tc>
          <w:tcPr>
            <w:tcW w:w="980" w:type="dxa"/>
          </w:tcPr>
          <w:p w:rsidR="00AD0AEE" w:rsidRDefault="00373415" w:rsidP="00AD0AEE">
            <w:pPr>
              <w:pStyle w:val="TableParagraph"/>
              <w:spacing w:before="103"/>
              <w:ind w:left="167" w:right="127" w:hanging="88"/>
              <w:jc w:val="center"/>
              <w:rPr>
                <w:b/>
                <w:sz w:val="18"/>
              </w:rPr>
            </w:pPr>
            <w:r>
              <w:rPr>
                <w:b/>
                <w:sz w:val="18"/>
              </w:rPr>
              <w:t>%</w:t>
            </w:r>
            <w:r w:rsidR="00AD0AEE">
              <w:rPr>
                <w:b/>
                <w:sz w:val="18"/>
              </w:rPr>
              <w:t xml:space="preserve"> </w:t>
            </w:r>
            <w:r>
              <w:rPr>
                <w:b/>
                <w:sz w:val="18"/>
              </w:rPr>
              <w:t>к</w:t>
            </w:r>
          </w:p>
          <w:p w:rsidR="00D439FF" w:rsidRDefault="00373415" w:rsidP="00AD0AEE">
            <w:pPr>
              <w:pStyle w:val="TableParagraph"/>
              <w:spacing w:before="103"/>
              <w:ind w:left="167" w:right="127" w:hanging="88"/>
              <w:jc w:val="center"/>
              <w:rPr>
                <w:b/>
                <w:sz w:val="18"/>
              </w:rPr>
            </w:pPr>
            <w:r>
              <w:rPr>
                <w:b/>
                <w:spacing w:val="-15"/>
                <w:sz w:val="18"/>
              </w:rPr>
              <w:t>2019</w:t>
            </w:r>
            <w:r w:rsidR="00AD0AEE">
              <w:rPr>
                <w:b/>
                <w:spacing w:val="-15"/>
                <w:sz w:val="18"/>
              </w:rPr>
              <w:t xml:space="preserve"> г</w:t>
            </w:r>
            <w:r>
              <w:rPr>
                <w:b/>
                <w:spacing w:val="-15"/>
                <w:sz w:val="18"/>
              </w:rPr>
              <w:t>оду</w:t>
            </w:r>
          </w:p>
        </w:tc>
        <w:tc>
          <w:tcPr>
            <w:tcW w:w="1207" w:type="dxa"/>
          </w:tcPr>
          <w:p w:rsidR="00D439FF" w:rsidRDefault="00373415">
            <w:pPr>
              <w:pStyle w:val="TableParagraph"/>
              <w:spacing w:before="103"/>
              <w:ind w:left="244" w:right="216" w:firstLine="60"/>
              <w:rPr>
                <w:b/>
                <w:sz w:val="18"/>
              </w:rPr>
            </w:pPr>
            <w:r>
              <w:rPr>
                <w:b/>
                <w:sz w:val="18"/>
              </w:rPr>
              <w:t>Проект решения</w:t>
            </w:r>
          </w:p>
        </w:tc>
        <w:tc>
          <w:tcPr>
            <w:tcW w:w="934" w:type="dxa"/>
          </w:tcPr>
          <w:p w:rsidR="00D439FF" w:rsidRDefault="00373415">
            <w:pPr>
              <w:pStyle w:val="TableParagraph"/>
              <w:spacing w:before="3" w:line="206" w:lineRule="exact"/>
              <w:ind w:left="110" w:right="94" w:firstLine="20"/>
              <w:jc w:val="center"/>
              <w:rPr>
                <w:b/>
                <w:sz w:val="18"/>
              </w:rPr>
            </w:pPr>
            <w:r>
              <w:rPr>
                <w:b/>
                <w:sz w:val="18"/>
              </w:rPr>
              <w:t>%</w:t>
            </w:r>
            <w:r w:rsidR="00AD0AEE">
              <w:rPr>
                <w:b/>
                <w:sz w:val="18"/>
              </w:rPr>
              <w:t xml:space="preserve"> </w:t>
            </w:r>
            <w:r>
              <w:rPr>
                <w:b/>
                <w:sz w:val="18"/>
              </w:rPr>
              <w:t xml:space="preserve">к </w:t>
            </w:r>
            <w:r>
              <w:rPr>
                <w:b/>
                <w:spacing w:val="-16"/>
                <w:sz w:val="18"/>
              </w:rPr>
              <w:t>проекту</w:t>
            </w:r>
            <w:r w:rsidR="00A0685E">
              <w:rPr>
                <w:b/>
                <w:spacing w:val="-16"/>
                <w:sz w:val="18"/>
              </w:rPr>
              <w:t xml:space="preserve"> </w:t>
            </w:r>
            <w:r>
              <w:rPr>
                <w:b/>
                <w:spacing w:val="-16"/>
                <w:sz w:val="18"/>
              </w:rPr>
              <w:t xml:space="preserve">на </w:t>
            </w:r>
            <w:r>
              <w:rPr>
                <w:b/>
                <w:spacing w:val="-14"/>
                <w:sz w:val="18"/>
              </w:rPr>
              <w:t>2020год</w:t>
            </w:r>
          </w:p>
        </w:tc>
        <w:tc>
          <w:tcPr>
            <w:tcW w:w="1370" w:type="dxa"/>
          </w:tcPr>
          <w:p w:rsidR="00D439FF" w:rsidRDefault="00373415">
            <w:pPr>
              <w:pStyle w:val="TableParagraph"/>
              <w:spacing w:before="103"/>
              <w:ind w:left="329" w:right="294" w:firstLine="57"/>
              <w:rPr>
                <w:b/>
                <w:sz w:val="18"/>
              </w:rPr>
            </w:pPr>
            <w:r>
              <w:rPr>
                <w:b/>
                <w:sz w:val="18"/>
              </w:rPr>
              <w:t>Проект решения</w:t>
            </w:r>
          </w:p>
        </w:tc>
        <w:tc>
          <w:tcPr>
            <w:tcW w:w="948" w:type="dxa"/>
            <w:tcBorders>
              <w:right w:val="single" w:sz="6" w:space="0" w:color="000000"/>
            </w:tcBorders>
          </w:tcPr>
          <w:p w:rsidR="00D439FF" w:rsidRDefault="00373415">
            <w:pPr>
              <w:pStyle w:val="TableParagraph"/>
              <w:spacing w:before="3" w:line="206" w:lineRule="exact"/>
              <w:ind w:left="125" w:right="91" w:firstLine="1"/>
              <w:jc w:val="center"/>
              <w:rPr>
                <w:b/>
                <w:sz w:val="18"/>
              </w:rPr>
            </w:pPr>
            <w:r>
              <w:rPr>
                <w:b/>
                <w:sz w:val="18"/>
              </w:rPr>
              <w:t>%</w:t>
            </w:r>
            <w:r w:rsidR="00AD0AEE">
              <w:rPr>
                <w:b/>
                <w:sz w:val="18"/>
              </w:rPr>
              <w:t xml:space="preserve"> </w:t>
            </w:r>
            <w:r>
              <w:rPr>
                <w:b/>
                <w:sz w:val="18"/>
              </w:rPr>
              <w:t xml:space="preserve">к </w:t>
            </w:r>
            <w:r>
              <w:rPr>
                <w:b/>
                <w:spacing w:val="-16"/>
                <w:sz w:val="18"/>
              </w:rPr>
              <w:t>проекту</w:t>
            </w:r>
            <w:r w:rsidR="00A0685E">
              <w:rPr>
                <w:b/>
                <w:spacing w:val="-16"/>
                <w:sz w:val="18"/>
              </w:rPr>
              <w:t xml:space="preserve"> </w:t>
            </w:r>
            <w:r>
              <w:rPr>
                <w:b/>
                <w:spacing w:val="-16"/>
                <w:sz w:val="18"/>
              </w:rPr>
              <w:t xml:space="preserve">на </w:t>
            </w:r>
            <w:r>
              <w:rPr>
                <w:b/>
                <w:spacing w:val="-14"/>
                <w:sz w:val="18"/>
              </w:rPr>
              <w:t>2021год</w:t>
            </w:r>
          </w:p>
        </w:tc>
      </w:tr>
      <w:tr w:rsidR="00D439FF" w:rsidTr="009C4650">
        <w:trPr>
          <w:trHeight w:val="429"/>
        </w:trPr>
        <w:tc>
          <w:tcPr>
            <w:tcW w:w="2316" w:type="dxa"/>
            <w:gridSpan w:val="2"/>
          </w:tcPr>
          <w:p w:rsidR="00D439FF" w:rsidRDefault="00373415">
            <w:pPr>
              <w:pStyle w:val="TableParagraph"/>
              <w:spacing w:before="110"/>
              <w:ind w:left="107"/>
              <w:rPr>
                <w:b/>
                <w:sz w:val="18"/>
              </w:rPr>
            </w:pPr>
            <w:r>
              <w:rPr>
                <w:b/>
                <w:sz w:val="18"/>
              </w:rPr>
              <w:t>ДОХОДЫ</w:t>
            </w:r>
          </w:p>
        </w:tc>
        <w:tc>
          <w:tcPr>
            <w:tcW w:w="1167" w:type="dxa"/>
          </w:tcPr>
          <w:p w:rsidR="00D439FF" w:rsidRDefault="008F104C">
            <w:pPr>
              <w:pStyle w:val="TableParagraph"/>
              <w:spacing w:before="110"/>
              <w:ind w:left="90" w:right="82"/>
              <w:jc w:val="center"/>
              <w:rPr>
                <w:b/>
                <w:sz w:val="18"/>
              </w:rPr>
            </w:pPr>
            <w:r>
              <w:rPr>
                <w:b/>
                <w:sz w:val="18"/>
              </w:rPr>
              <w:t>428101,388</w:t>
            </w:r>
          </w:p>
        </w:tc>
        <w:tc>
          <w:tcPr>
            <w:tcW w:w="1175" w:type="dxa"/>
          </w:tcPr>
          <w:p w:rsidR="00D439FF" w:rsidRDefault="008F104C">
            <w:pPr>
              <w:pStyle w:val="TableParagraph"/>
              <w:spacing w:before="110"/>
              <w:ind w:left="145"/>
              <w:rPr>
                <w:b/>
                <w:sz w:val="18"/>
              </w:rPr>
            </w:pPr>
            <w:r>
              <w:rPr>
                <w:b/>
                <w:sz w:val="18"/>
              </w:rPr>
              <w:t>328923,9</w:t>
            </w:r>
          </w:p>
        </w:tc>
        <w:tc>
          <w:tcPr>
            <w:tcW w:w="980" w:type="dxa"/>
          </w:tcPr>
          <w:p w:rsidR="00D439FF" w:rsidRDefault="008F104C">
            <w:pPr>
              <w:pStyle w:val="TableParagraph"/>
              <w:spacing w:before="110"/>
              <w:ind w:left="234" w:right="227"/>
              <w:jc w:val="center"/>
              <w:rPr>
                <w:b/>
                <w:sz w:val="18"/>
              </w:rPr>
            </w:pPr>
            <w:r>
              <w:rPr>
                <w:b/>
                <w:sz w:val="18"/>
              </w:rPr>
              <w:t>76,8</w:t>
            </w:r>
          </w:p>
        </w:tc>
        <w:tc>
          <w:tcPr>
            <w:tcW w:w="1207" w:type="dxa"/>
          </w:tcPr>
          <w:p w:rsidR="00D439FF" w:rsidRDefault="008F104C">
            <w:pPr>
              <w:pStyle w:val="TableParagraph"/>
              <w:spacing w:before="110"/>
              <w:ind w:right="117"/>
              <w:jc w:val="right"/>
              <w:rPr>
                <w:b/>
                <w:sz w:val="18"/>
              </w:rPr>
            </w:pPr>
            <w:r>
              <w:rPr>
                <w:b/>
                <w:sz w:val="18"/>
              </w:rPr>
              <w:t>461733,9</w:t>
            </w:r>
          </w:p>
        </w:tc>
        <w:tc>
          <w:tcPr>
            <w:tcW w:w="934" w:type="dxa"/>
          </w:tcPr>
          <w:p w:rsidR="00D439FF" w:rsidRDefault="008F104C">
            <w:pPr>
              <w:pStyle w:val="TableParagraph"/>
              <w:spacing w:before="110"/>
              <w:ind w:left="247" w:right="232"/>
              <w:jc w:val="center"/>
              <w:rPr>
                <w:b/>
                <w:sz w:val="18"/>
              </w:rPr>
            </w:pPr>
            <w:r>
              <w:rPr>
                <w:b/>
                <w:sz w:val="18"/>
              </w:rPr>
              <w:t>140,4</w:t>
            </w:r>
          </w:p>
        </w:tc>
        <w:tc>
          <w:tcPr>
            <w:tcW w:w="1370" w:type="dxa"/>
          </w:tcPr>
          <w:p w:rsidR="00D439FF" w:rsidRDefault="008F104C">
            <w:pPr>
              <w:pStyle w:val="TableParagraph"/>
              <w:spacing w:before="110"/>
              <w:ind w:left="194" w:right="181"/>
              <w:jc w:val="center"/>
              <w:rPr>
                <w:b/>
                <w:sz w:val="18"/>
              </w:rPr>
            </w:pPr>
            <w:r>
              <w:rPr>
                <w:b/>
                <w:sz w:val="18"/>
              </w:rPr>
              <w:t>317182,8</w:t>
            </w:r>
          </w:p>
        </w:tc>
        <w:tc>
          <w:tcPr>
            <w:tcW w:w="948" w:type="dxa"/>
            <w:tcBorders>
              <w:right w:val="single" w:sz="6" w:space="0" w:color="000000"/>
            </w:tcBorders>
          </w:tcPr>
          <w:p w:rsidR="00D439FF" w:rsidRDefault="008F104C">
            <w:pPr>
              <w:pStyle w:val="TableParagraph"/>
              <w:spacing w:before="110"/>
              <w:ind w:left="252" w:right="237"/>
              <w:jc w:val="center"/>
              <w:rPr>
                <w:b/>
                <w:sz w:val="18"/>
              </w:rPr>
            </w:pPr>
            <w:r>
              <w:rPr>
                <w:b/>
                <w:sz w:val="18"/>
              </w:rPr>
              <w:t>68,7</w:t>
            </w:r>
          </w:p>
        </w:tc>
      </w:tr>
      <w:tr w:rsidR="00D439FF" w:rsidTr="009C4650">
        <w:trPr>
          <w:trHeight w:val="316"/>
        </w:trPr>
        <w:tc>
          <w:tcPr>
            <w:tcW w:w="2316" w:type="dxa"/>
            <w:gridSpan w:val="2"/>
          </w:tcPr>
          <w:p w:rsidR="00D439FF" w:rsidRDefault="00373415">
            <w:pPr>
              <w:pStyle w:val="TableParagraph"/>
              <w:spacing w:before="55"/>
              <w:ind w:left="107"/>
              <w:rPr>
                <w:b/>
                <w:sz w:val="18"/>
              </w:rPr>
            </w:pPr>
            <w:r>
              <w:rPr>
                <w:b/>
                <w:sz w:val="18"/>
              </w:rPr>
              <w:t>РАСХОДЫ</w:t>
            </w:r>
          </w:p>
        </w:tc>
        <w:tc>
          <w:tcPr>
            <w:tcW w:w="1167" w:type="dxa"/>
          </w:tcPr>
          <w:p w:rsidR="00D439FF" w:rsidRDefault="008F104C">
            <w:pPr>
              <w:pStyle w:val="TableParagraph"/>
              <w:spacing w:before="55"/>
              <w:ind w:left="90" w:right="82"/>
              <w:jc w:val="center"/>
              <w:rPr>
                <w:b/>
                <w:sz w:val="18"/>
              </w:rPr>
            </w:pPr>
            <w:r>
              <w:rPr>
                <w:b/>
                <w:sz w:val="18"/>
              </w:rPr>
              <w:t>434125,388</w:t>
            </w:r>
          </w:p>
        </w:tc>
        <w:tc>
          <w:tcPr>
            <w:tcW w:w="1175" w:type="dxa"/>
          </w:tcPr>
          <w:p w:rsidR="00D439FF" w:rsidRDefault="008F104C">
            <w:pPr>
              <w:pStyle w:val="TableParagraph"/>
              <w:spacing w:before="55"/>
              <w:ind w:left="145"/>
              <w:rPr>
                <w:b/>
                <w:sz w:val="18"/>
              </w:rPr>
            </w:pPr>
            <w:r>
              <w:rPr>
                <w:b/>
                <w:sz w:val="18"/>
              </w:rPr>
              <w:t>356203,9</w:t>
            </w:r>
          </w:p>
        </w:tc>
        <w:tc>
          <w:tcPr>
            <w:tcW w:w="980" w:type="dxa"/>
          </w:tcPr>
          <w:p w:rsidR="00D439FF" w:rsidRDefault="008F104C">
            <w:pPr>
              <w:pStyle w:val="TableParagraph"/>
              <w:spacing w:before="55"/>
              <w:ind w:left="234" w:right="227"/>
              <w:jc w:val="center"/>
              <w:rPr>
                <w:b/>
                <w:sz w:val="18"/>
              </w:rPr>
            </w:pPr>
            <w:r>
              <w:rPr>
                <w:b/>
                <w:sz w:val="18"/>
              </w:rPr>
              <w:t>82,1</w:t>
            </w:r>
          </w:p>
        </w:tc>
        <w:tc>
          <w:tcPr>
            <w:tcW w:w="1207" w:type="dxa"/>
          </w:tcPr>
          <w:p w:rsidR="00D439FF" w:rsidRDefault="008F104C">
            <w:pPr>
              <w:pStyle w:val="TableParagraph"/>
              <w:spacing w:before="55"/>
              <w:ind w:right="117"/>
              <w:jc w:val="right"/>
              <w:rPr>
                <w:b/>
                <w:sz w:val="18"/>
              </w:rPr>
            </w:pPr>
            <w:r>
              <w:rPr>
                <w:b/>
                <w:sz w:val="18"/>
              </w:rPr>
              <w:t>464733,9</w:t>
            </w:r>
          </w:p>
        </w:tc>
        <w:tc>
          <w:tcPr>
            <w:tcW w:w="934" w:type="dxa"/>
          </w:tcPr>
          <w:p w:rsidR="00D439FF" w:rsidRDefault="008F104C">
            <w:pPr>
              <w:pStyle w:val="TableParagraph"/>
              <w:spacing w:before="55"/>
              <w:ind w:left="247" w:right="232"/>
              <w:jc w:val="center"/>
              <w:rPr>
                <w:b/>
                <w:sz w:val="18"/>
              </w:rPr>
            </w:pPr>
            <w:r>
              <w:rPr>
                <w:b/>
                <w:sz w:val="18"/>
              </w:rPr>
              <w:t>130,5</w:t>
            </w:r>
          </w:p>
        </w:tc>
        <w:tc>
          <w:tcPr>
            <w:tcW w:w="1370" w:type="dxa"/>
          </w:tcPr>
          <w:p w:rsidR="00D439FF" w:rsidRDefault="008F104C">
            <w:pPr>
              <w:pStyle w:val="TableParagraph"/>
              <w:spacing w:before="55"/>
              <w:ind w:left="194" w:right="181"/>
              <w:jc w:val="center"/>
              <w:rPr>
                <w:b/>
                <w:sz w:val="18"/>
              </w:rPr>
            </w:pPr>
            <w:r>
              <w:rPr>
                <w:b/>
                <w:sz w:val="18"/>
              </w:rPr>
              <w:t>320182,8</w:t>
            </w:r>
          </w:p>
        </w:tc>
        <w:tc>
          <w:tcPr>
            <w:tcW w:w="948" w:type="dxa"/>
            <w:tcBorders>
              <w:right w:val="single" w:sz="6" w:space="0" w:color="000000"/>
            </w:tcBorders>
          </w:tcPr>
          <w:p w:rsidR="00D439FF" w:rsidRDefault="008F104C">
            <w:pPr>
              <w:pStyle w:val="TableParagraph"/>
              <w:spacing w:before="55"/>
              <w:ind w:left="252" w:right="237"/>
              <w:jc w:val="center"/>
              <w:rPr>
                <w:b/>
                <w:sz w:val="18"/>
              </w:rPr>
            </w:pPr>
            <w:r>
              <w:rPr>
                <w:b/>
                <w:sz w:val="18"/>
              </w:rPr>
              <w:t>68,9</w:t>
            </w:r>
          </w:p>
        </w:tc>
      </w:tr>
      <w:tr w:rsidR="00D439FF" w:rsidTr="009C4650">
        <w:trPr>
          <w:trHeight w:val="313"/>
        </w:trPr>
        <w:tc>
          <w:tcPr>
            <w:tcW w:w="2316" w:type="dxa"/>
            <w:gridSpan w:val="2"/>
          </w:tcPr>
          <w:p w:rsidR="00D439FF" w:rsidRDefault="00373415">
            <w:pPr>
              <w:pStyle w:val="TableParagraph"/>
              <w:spacing w:before="47"/>
              <w:ind w:left="107"/>
              <w:rPr>
                <w:sz w:val="18"/>
              </w:rPr>
            </w:pPr>
            <w:r>
              <w:rPr>
                <w:sz w:val="18"/>
              </w:rPr>
              <w:t>из них (справочно)</w:t>
            </w:r>
          </w:p>
        </w:tc>
        <w:tc>
          <w:tcPr>
            <w:tcW w:w="1167" w:type="dxa"/>
          </w:tcPr>
          <w:p w:rsidR="00D439FF" w:rsidRDefault="00D439FF">
            <w:pPr>
              <w:pStyle w:val="TableParagraph"/>
              <w:rPr>
                <w:sz w:val="20"/>
              </w:rPr>
            </w:pPr>
          </w:p>
        </w:tc>
        <w:tc>
          <w:tcPr>
            <w:tcW w:w="1175" w:type="dxa"/>
          </w:tcPr>
          <w:p w:rsidR="00D439FF" w:rsidRDefault="00D439FF">
            <w:pPr>
              <w:pStyle w:val="TableParagraph"/>
              <w:rPr>
                <w:sz w:val="20"/>
              </w:rPr>
            </w:pPr>
          </w:p>
        </w:tc>
        <w:tc>
          <w:tcPr>
            <w:tcW w:w="980" w:type="dxa"/>
          </w:tcPr>
          <w:p w:rsidR="00D439FF" w:rsidRDefault="00D439FF">
            <w:pPr>
              <w:pStyle w:val="TableParagraph"/>
              <w:rPr>
                <w:sz w:val="20"/>
              </w:rPr>
            </w:pPr>
          </w:p>
        </w:tc>
        <w:tc>
          <w:tcPr>
            <w:tcW w:w="1207" w:type="dxa"/>
          </w:tcPr>
          <w:p w:rsidR="00D439FF" w:rsidRDefault="00D439FF">
            <w:pPr>
              <w:pStyle w:val="TableParagraph"/>
              <w:rPr>
                <w:sz w:val="20"/>
              </w:rPr>
            </w:pPr>
          </w:p>
        </w:tc>
        <w:tc>
          <w:tcPr>
            <w:tcW w:w="934" w:type="dxa"/>
          </w:tcPr>
          <w:p w:rsidR="00D439FF" w:rsidRDefault="00D439FF">
            <w:pPr>
              <w:pStyle w:val="TableParagraph"/>
              <w:rPr>
                <w:sz w:val="20"/>
              </w:rPr>
            </w:pPr>
          </w:p>
        </w:tc>
        <w:tc>
          <w:tcPr>
            <w:tcW w:w="1370" w:type="dxa"/>
          </w:tcPr>
          <w:p w:rsidR="00D439FF" w:rsidRDefault="00D439FF">
            <w:pPr>
              <w:pStyle w:val="TableParagraph"/>
              <w:rPr>
                <w:sz w:val="20"/>
              </w:rPr>
            </w:pPr>
          </w:p>
        </w:tc>
        <w:tc>
          <w:tcPr>
            <w:tcW w:w="948" w:type="dxa"/>
            <w:tcBorders>
              <w:right w:val="single" w:sz="6" w:space="0" w:color="000000"/>
            </w:tcBorders>
          </w:tcPr>
          <w:p w:rsidR="00D439FF" w:rsidRDefault="00D439FF">
            <w:pPr>
              <w:pStyle w:val="TableParagraph"/>
              <w:rPr>
                <w:sz w:val="20"/>
              </w:rPr>
            </w:pPr>
          </w:p>
        </w:tc>
      </w:tr>
      <w:tr w:rsidR="00D439FF" w:rsidTr="009C4650">
        <w:trPr>
          <w:trHeight w:val="401"/>
        </w:trPr>
        <w:tc>
          <w:tcPr>
            <w:tcW w:w="2316" w:type="dxa"/>
            <w:gridSpan w:val="2"/>
          </w:tcPr>
          <w:p w:rsidR="00D439FF" w:rsidRDefault="00373415">
            <w:pPr>
              <w:pStyle w:val="TableParagraph"/>
              <w:spacing w:before="86" w:line="207" w:lineRule="exact"/>
              <w:ind w:left="107"/>
              <w:rPr>
                <w:sz w:val="18"/>
              </w:rPr>
            </w:pPr>
            <w:r>
              <w:rPr>
                <w:sz w:val="18"/>
              </w:rPr>
              <w:t>Резервный фонд</w:t>
            </w:r>
          </w:p>
          <w:p w:rsidR="00D439FF" w:rsidRDefault="00373415" w:rsidP="008F104C">
            <w:pPr>
              <w:pStyle w:val="TableParagraph"/>
              <w:spacing w:line="207" w:lineRule="exact"/>
              <w:ind w:left="107"/>
              <w:rPr>
                <w:sz w:val="18"/>
              </w:rPr>
            </w:pPr>
            <w:r>
              <w:rPr>
                <w:sz w:val="18"/>
              </w:rPr>
              <w:t xml:space="preserve">администрации </w:t>
            </w:r>
            <w:r w:rsidR="008F104C">
              <w:rPr>
                <w:sz w:val="18"/>
              </w:rPr>
              <w:t>МР</w:t>
            </w:r>
          </w:p>
        </w:tc>
        <w:tc>
          <w:tcPr>
            <w:tcW w:w="1167" w:type="dxa"/>
          </w:tcPr>
          <w:p w:rsidR="008F104C" w:rsidRDefault="008F104C">
            <w:pPr>
              <w:pStyle w:val="TableParagraph"/>
              <w:ind w:left="89" w:right="82"/>
              <w:jc w:val="center"/>
              <w:rPr>
                <w:sz w:val="18"/>
              </w:rPr>
            </w:pPr>
          </w:p>
          <w:p w:rsidR="00D439FF" w:rsidRDefault="008F104C">
            <w:pPr>
              <w:pStyle w:val="TableParagraph"/>
              <w:ind w:left="89" w:right="82"/>
              <w:jc w:val="center"/>
              <w:rPr>
                <w:sz w:val="18"/>
              </w:rPr>
            </w:pPr>
            <w:r>
              <w:rPr>
                <w:sz w:val="18"/>
              </w:rPr>
              <w:t>10,0</w:t>
            </w:r>
          </w:p>
        </w:tc>
        <w:tc>
          <w:tcPr>
            <w:tcW w:w="1175" w:type="dxa"/>
          </w:tcPr>
          <w:p w:rsidR="008F104C" w:rsidRDefault="008F104C" w:rsidP="008F104C">
            <w:pPr>
              <w:pStyle w:val="TableParagraph"/>
              <w:ind w:left="347"/>
              <w:jc w:val="center"/>
              <w:rPr>
                <w:sz w:val="18"/>
              </w:rPr>
            </w:pPr>
          </w:p>
          <w:p w:rsidR="00D439FF" w:rsidRDefault="008F104C" w:rsidP="008F104C">
            <w:pPr>
              <w:pStyle w:val="TableParagraph"/>
              <w:ind w:left="347"/>
              <w:jc w:val="center"/>
              <w:rPr>
                <w:sz w:val="18"/>
              </w:rPr>
            </w:pPr>
            <w:r>
              <w:rPr>
                <w:sz w:val="18"/>
              </w:rPr>
              <w:t>100,0</w:t>
            </w:r>
          </w:p>
        </w:tc>
        <w:tc>
          <w:tcPr>
            <w:tcW w:w="980" w:type="dxa"/>
          </w:tcPr>
          <w:p w:rsidR="00D439FF" w:rsidRDefault="00D439FF">
            <w:pPr>
              <w:pStyle w:val="TableParagraph"/>
              <w:ind w:left="234" w:right="227"/>
              <w:jc w:val="center"/>
              <w:rPr>
                <w:sz w:val="18"/>
              </w:rPr>
            </w:pPr>
          </w:p>
          <w:p w:rsidR="008F104C" w:rsidRDefault="008F104C" w:rsidP="008F104C">
            <w:pPr>
              <w:pStyle w:val="TableParagraph"/>
              <w:ind w:left="79" w:right="227"/>
              <w:jc w:val="center"/>
              <w:rPr>
                <w:sz w:val="18"/>
              </w:rPr>
            </w:pPr>
            <w:r>
              <w:rPr>
                <w:sz w:val="18"/>
              </w:rPr>
              <w:t>1000,0</w:t>
            </w:r>
          </w:p>
        </w:tc>
        <w:tc>
          <w:tcPr>
            <w:tcW w:w="1207" w:type="dxa"/>
          </w:tcPr>
          <w:p w:rsidR="008F104C" w:rsidRDefault="008F104C">
            <w:pPr>
              <w:pStyle w:val="TableParagraph"/>
              <w:ind w:left="333"/>
              <w:rPr>
                <w:sz w:val="18"/>
              </w:rPr>
            </w:pPr>
          </w:p>
          <w:p w:rsidR="00D439FF" w:rsidRDefault="008F104C">
            <w:pPr>
              <w:pStyle w:val="TableParagraph"/>
              <w:ind w:left="333"/>
              <w:rPr>
                <w:sz w:val="18"/>
              </w:rPr>
            </w:pPr>
            <w:r>
              <w:rPr>
                <w:sz w:val="18"/>
              </w:rPr>
              <w:t>100,0</w:t>
            </w:r>
          </w:p>
        </w:tc>
        <w:tc>
          <w:tcPr>
            <w:tcW w:w="934" w:type="dxa"/>
          </w:tcPr>
          <w:p w:rsidR="00D439FF" w:rsidRDefault="00D439FF">
            <w:pPr>
              <w:pStyle w:val="TableParagraph"/>
              <w:ind w:left="247" w:right="232"/>
              <w:jc w:val="center"/>
              <w:rPr>
                <w:sz w:val="18"/>
              </w:rPr>
            </w:pPr>
          </w:p>
          <w:p w:rsidR="008F104C" w:rsidRDefault="008F104C">
            <w:pPr>
              <w:pStyle w:val="TableParagraph"/>
              <w:ind w:left="247" w:right="232"/>
              <w:jc w:val="center"/>
              <w:rPr>
                <w:sz w:val="18"/>
              </w:rPr>
            </w:pPr>
            <w:r>
              <w:rPr>
                <w:sz w:val="18"/>
              </w:rPr>
              <w:t>100,0</w:t>
            </w:r>
          </w:p>
        </w:tc>
        <w:tc>
          <w:tcPr>
            <w:tcW w:w="1370" w:type="dxa"/>
          </w:tcPr>
          <w:p w:rsidR="00D439FF" w:rsidRDefault="00D439FF">
            <w:pPr>
              <w:pStyle w:val="TableParagraph"/>
              <w:ind w:left="194" w:right="178"/>
              <w:jc w:val="center"/>
              <w:rPr>
                <w:sz w:val="18"/>
              </w:rPr>
            </w:pPr>
          </w:p>
          <w:p w:rsidR="008F104C" w:rsidRDefault="008F104C">
            <w:pPr>
              <w:pStyle w:val="TableParagraph"/>
              <w:ind w:left="194" w:right="178"/>
              <w:jc w:val="center"/>
              <w:rPr>
                <w:sz w:val="18"/>
              </w:rPr>
            </w:pPr>
            <w:r>
              <w:rPr>
                <w:sz w:val="18"/>
              </w:rPr>
              <w:t>100,0</w:t>
            </w:r>
          </w:p>
        </w:tc>
        <w:tc>
          <w:tcPr>
            <w:tcW w:w="948" w:type="dxa"/>
            <w:tcBorders>
              <w:right w:val="single" w:sz="6" w:space="0" w:color="000000"/>
            </w:tcBorders>
          </w:tcPr>
          <w:p w:rsidR="00D439FF" w:rsidRDefault="00D439FF">
            <w:pPr>
              <w:pStyle w:val="TableParagraph"/>
              <w:ind w:left="252" w:right="238"/>
              <w:jc w:val="center"/>
              <w:rPr>
                <w:sz w:val="18"/>
              </w:rPr>
            </w:pPr>
          </w:p>
          <w:p w:rsidR="008F104C" w:rsidRDefault="008F104C">
            <w:pPr>
              <w:pStyle w:val="TableParagraph"/>
              <w:ind w:left="252" w:right="238"/>
              <w:jc w:val="center"/>
              <w:rPr>
                <w:sz w:val="18"/>
              </w:rPr>
            </w:pPr>
            <w:r>
              <w:rPr>
                <w:sz w:val="18"/>
              </w:rPr>
              <w:t>100,0</w:t>
            </w:r>
          </w:p>
        </w:tc>
      </w:tr>
      <w:tr w:rsidR="008F104C" w:rsidTr="009C4650">
        <w:trPr>
          <w:trHeight w:val="523"/>
        </w:trPr>
        <w:tc>
          <w:tcPr>
            <w:tcW w:w="2316" w:type="dxa"/>
            <w:gridSpan w:val="2"/>
          </w:tcPr>
          <w:p w:rsidR="008F104C" w:rsidRDefault="008F104C" w:rsidP="008F104C">
            <w:pPr>
              <w:pStyle w:val="TableParagraph"/>
              <w:spacing w:before="50"/>
              <w:ind w:left="107" w:right="705"/>
              <w:rPr>
                <w:sz w:val="18"/>
              </w:rPr>
            </w:pPr>
            <w:r>
              <w:rPr>
                <w:sz w:val="18"/>
              </w:rPr>
              <w:t xml:space="preserve">Верхний </w:t>
            </w:r>
            <w:proofErr w:type="gramStart"/>
            <w:r>
              <w:rPr>
                <w:sz w:val="18"/>
              </w:rPr>
              <w:t>предел  внутреннего</w:t>
            </w:r>
            <w:proofErr w:type="gramEnd"/>
            <w:r>
              <w:rPr>
                <w:sz w:val="18"/>
              </w:rPr>
              <w:t xml:space="preserve"> муниципального долга</w:t>
            </w:r>
          </w:p>
        </w:tc>
        <w:tc>
          <w:tcPr>
            <w:tcW w:w="1167" w:type="dxa"/>
          </w:tcPr>
          <w:p w:rsidR="008F104C" w:rsidRDefault="008F104C" w:rsidP="008F104C">
            <w:pPr>
              <w:pStyle w:val="TableParagraph"/>
              <w:rPr>
                <w:sz w:val="20"/>
              </w:rPr>
            </w:pPr>
          </w:p>
        </w:tc>
        <w:tc>
          <w:tcPr>
            <w:tcW w:w="1175" w:type="dxa"/>
          </w:tcPr>
          <w:p w:rsidR="008F104C" w:rsidRDefault="008F104C" w:rsidP="008F104C">
            <w:pPr>
              <w:pStyle w:val="TableParagraph"/>
              <w:spacing w:before="153"/>
              <w:ind w:left="191"/>
              <w:jc w:val="center"/>
              <w:rPr>
                <w:sz w:val="18"/>
              </w:rPr>
            </w:pPr>
            <w:r>
              <w:rPr>
                <w:sz w:val="18"/>
              </w:rPr>
              <w:t>0,0</w:t>
            </w:r>
          </w:p>
        </w:tc>
        <w:tc>
          <w:tcPr>
            <w:tcW w:w="980" w:type="dxa"/>
          </w:tcPr>
          <w:p w:rsidR="008F104C" w:rsidRDefault="008F104C" w:rsidP="008F104C">
            <w:pPr>
              <w:pStyle w:val="TableParagraph"/>
              <w:spacing w:before="153"/>
              <w:ind w:left="9"/>
              <w:jc w:val="center"/>
              <w:rPr>
                <w:sz w:val="18"/>
              </w:rPr>
            </w:pPr>
            <w:r>
              <w:rPr>
                <w:sz w:val="18"/>
              </w:rPr>
              <w:t>х</w:t>
            </w:r>
          </w:p>
        </w:tc>
        <w:tc>
          <w:tcPr>
            <w:tcW w:w="1207" w:type="dxa"/>
          </w:tcPr>
          <w:p w:rsidR="008F104C" w:rsidRDefault="008F104C" w:rsidP="008F104C">
            <w:pPr>
              <w:pStyle w:val="TableParagraph"/>
              <w:spacing w:before="153"/>
              <w:ind w:left="191"/>
              <w:jc w:val="center"/>
              <w:rPr>
                <w:sz w:val="18"/>
              </w:rPr>
            </w:pPr>
            <w:r>
              <w:rPr>
                <w:sz w:val="18"/>
              </w:rPr>
              <w:t>0,0</w:t>
            </w:r>
          </w:p>
        </w:tc>
        <w:tc>
          <w:tcPr>
            <w:tcW w:w="934" w:type="dxa"/>
          </w:tcPr>
          <w:p w:rsidR="008F104C" w:rsidRDefault="008F104C" w:rsidP="008F104C">
            <w:pPr>
              <w:pStyle w:val="TableParagraph"/>
              <w:spacing w:before="153"/>
              <w:ind w:left="191"/>
              <w:jc w:val="center"/>
              <w:rPr>
                <w:sz w:val="18"/>
              </w:rPr>
            </w:pPr>
            <w:r>
              <w:rPr>
                <w:sz w:val="18"/>
              </w:rPr>
              <w:t>0,0</w:t>
            </w:r>
          </w:p>
        </w:tc>
        <w:tc>
          <w:tcPr>
            <w:tcW w:w="1370" w:type="dxa"/>
          </w:tcPr>
          <w:p w:rsidR="008F104C" w:rsidRDefault="008F104C" w:rsidP="008F104C">
            <w:pPr>
              <w:pStyle w:val="TableParagraph"/>
              <w:spacing w:before="153"/>
              <w:ind w:left="191"/>
              <w:jc w:val="center"/>
              <w:rPr>
                <w:sz w:val="18"/>
              </w:rPr>
            </w:pPr>
            <w:r>
              <w:rPr>
                <w:sz w:val="18"/>
              </w:rPr>
              <w:t>0,0</w:t>
            </w:r>
          </w:p>
        </w:tc>
        <w:tc>
          <w:tcPr>
            <w:tcW w:w="948" w:type="dxa"/>
          </w:tcPr>
          <w:p w:rsidR="008F104C" w:rsidRDefault="008F104C" w:rsidP="008F104C">
            <w:pPr>
              <w:pStyle w:val="TableParagraph"/>
              <w:spacing w:before="153"/>
              <w:ind w:left="191"/>
              <w:jc w:val="center"/>
              <w:rPr>
                <w:sz w:val="18"/>
              </w:rPr>
            </w:pPr>
            <w:r>
              <w:rPr>
                <w:sz w:val="18"/>
              </w:rPr>
              <w:t>0,0</w:t>
            </w:r>
          </w:p>
        </w:tc>
      </w:tr>
      <w:tr w:rsidR="008F104C" w:rsidTr="009C4650">
        <w:trPr>
          <w:trHeight w:val="542"/>
        </w:trPr>
        <w:tc>
          <w:tcPr>
            <w:tcW w:w="2316" w:type="dxa"/>
            <w:gridSpan w:val="2"/>
          </w:tcPr>
          <w:p w:rsidR="008F104C" w:rsidRDefault="008F104C" w:rsidP="008F104C">
            <w:pPr>
              <w:pStyle w:val="TableParagraph"/>
              <w:spacing w:before="59"/>
              <w:ind w:left="107" w:right="705"/>
              <w:rPr>
                <w:sz w:val="18"/>
              </w:rPr>
            </w:pPr>
            <w:r>
              <w:rPr>
                <w:sz w:val="18"/>
              </w:rPr>
              <w:t xml:space="preserve">Верхний </w:t>
            </w:r>
            <w:proofErr w:type="gramStart"/>
            <w:r>
              <w:rPr>
                <w:sz w:val="18"/>
              </w:rPr>
              <w:t>предел  муниципального</w:t>
            </w:r>
            <w:proofErr w:type="gramEnd"/>
            <w:r>
              <w:rPr>
                <w:sz w:val="18"/>
              </w:rPr>
              <w:t xml:space="preserve"> долга по муниципальным гарантиям</w:t>
            </w:r>
          </w:p>
        </w:tc>
        <w:tc>
          <w:tcPr>
            <w:tcW w:w="1167" w:type="dxa"/>
          </w:tcPr>
          <w:p w:rsidR="008F104C" w:rsidRDefault="008F104C" w:rsidP="008F104C">
            <w:pPr>
              <w:pStyle w:val="TableParagraph"/>
              <w:rPr>
                <w:sz w:val="20"/>
              </w:rPr>
            </w:pPr>
          </w:p>
        </w:tc>
        <w:tc>
          <w:tcPr>
            <w:tcW w:w="1175" w:type="dxa"/>
          </w:tcPr>
          <w:p w:rsidR="008F104C" w:rsidRDefault="008F104C" w:rsidP="008F104C">
            <w:pPr>
              <w:pStyle w:val="TableParagraph"/>
              <w:spacing w:before="163"/>
              <w:ind w:left="191"/>
              <w:jc w:val="center"/>
              <w:rPr>
                <w:sz w:val="18"/>
              </w:rPr>
            </w:pPr>
            <w:r>
              <w:rPr>
                <w:sz w:val="18"/>
              </w:rPr>
              <w:t>0,0</w:t>
            </w:r>
          </w:p>
        </w:tc>
        <w:tc>
          <w:tcPr>
            <w:tcW w:w="980" w:type="dxa"/>
          </w:tcPr>
          <w:p w:rsidR="008F104C" w:rsidRDefault="008F104C" w:rsidP="008F104C">
            <w:pPr>
              <w:pStyle w:val="TableParagraph"/>
              <w:spacing w:before="163"/>
              <w:ind w:left="9"/>
              <w:jc w:val="center"/>
              <w:rPr>
                <w:sz w:val="18"/>
              </w:rPr>
            </w:pPr>
            <w:r>
              <w:rPr>
                <w:sz w:val="18"/>
              </w:rPr>
              <w:t>х</w:t>
            </w:r>
          </w:p>
        </w:tc>
        <w:tc>
          <w:tcPr>
            <w:tcW w:w="1207" w:type="dxa"/>
          </w:tcPr>
          <w:p w:rsidR="008F104C" w:rsidRDefault="008F104C" w:rsidP="008F104C">
            <w:pPr>
              <w:pStyle w:val="a3"/>
              <w:spacing w:before="163"/>
              <w:ind w:left="191"/>
              <w:jc w:val="center"/>
              <w:rPr>
                <w:sz w:val="18"/>
              </w:rPr>
            </w:pPr>
            <w:r>
              <w:rPr>
                <w:sz w:val="18"/>
              </w:rPr>
              <w:t>0,0</w:t>
            </w:r>
          </w:p>
        </w:tc>
        <w:tc>
          <w:tcPr>
            <w:tcW w:w="934" w:type="dxa"/>
          </w:tcPr>
          <w:p w:rsidR="008F104C" w:rsidRDefault="008F104C" w:rsidP="008F104C">
            <w:pPr>
              <w:pStyle w:val="TableParagraph"/>
              <w:spacing w:before="163"/>
              <w:ind w:left="191"/>
              <w:jc w:val="center"/>
              <w:rPr>
                <w:sz w:val="18"/>
              </w:rPr>
            </w:pPr>
            <w:r>
              <w:rPr>
                <w:sz w:val="18"/>
              </w:rPr>
              <w:t>0,0</w:t>
            </w:r>
          </w:p>
        </w:tc>
        <w:tc>
          <w:tcPr>
            <w:tcW w:w="1370" w:type="dxa"/>
          </w:tcPr>
          <w:p w:rsidR="008F104C" w:rsidRDefault="008F104C" w:rsidP="008F104C">
            <w:pPr>
              <w:pStyle w:val="a3"/>
              <w:spacing w:before="163"/>
              <w:ind w:left="191"/>
              <w:jc w:val="center"/>
              <w:rPr>
                <w:sz w:val="18"/>
              </w:rPr>
            </w:pPr>
            <w:r>
              <w:rPr>
                <w:sz w:val="18"/>
              </w:rPr>
              <w:t>0,0</w:t>
            </w:r>
          </w:p>
        </w:tc>
        <w:tc>
          <w:tcPr>
            <w:tcW w:w="948" w:type="dxa"/>
          </w:tcPr>
          <w:p w:rsidR="008F104C" w:rsidRDefault="008F104C" w:rsidP="008F104C">
            <w:pPr>
              <w:pStyle w:val="TableParagraph"/>
              <w:spacing w:before="163"/>
              <w:ind w:left="191"/>
              <w:jc w:val="center"/>
              <w:rPr>
                <w:sz w:val="18"/>
              </w:rPr>
            </w:pPr>
            <w:r>
              <w:rPr>
                <w:sz w:val="18"/>
              </w:rPr>
              <w:t>0,0</w:t>
            </w:r>
          </w:p>
        </w:tc>
      </w:tr>
      <w:tr w:rsidR="00D439FF" w:rsidTr="009C4650">
        <w:trPr>
          <w:trHeight w:val="304"/>
        </w:trPr>
        <w:tc>
          <w:tcPr>
            <w:tcW w:w="264" w:type="dxa"/>
            <w:vMerge w:val="restart"/>
            <w:textDirection w:val="btLr"/>
          </w:tcPr>
          <w:p w:rsidR="00D439FF" w:rsidRPr="00FA517D" w:rsidRDefault="00FA517D" w:rsidP="00FA517D">
            <w:pPr>
              <w:pStyle w:val="TableParagraph"/>
              <w:ind w:left="113" w:right="113"/>
              <w:jc w:val="center"/>
              <w:rPr>
                <w:b/>
                <w:sz w:val="20"/>
              </w:rPr>
            </w:pPr>
            <w:r w:rsidRPr="00FA517D">
              <w:rPr>
                <w:b/>
                <w:sz w:val="20"/>
              </w:rPr>
              <w:t>ДЕФИЦИТ</w:t>
            </w:r>
          </w:p>
          <w:p w:rsidR="00D439FF" w:rsidRPr="00FA517D" w:rsidRDefault="00D439FF" w:rsidP="00FA517D">
            <w:pPr>
              <w:pStyle w:val="TableParagraph"/>
              <w:spacing w:before="4"/>
              <w:ind w:left="113" w:right="113"/>
              <w:rPr>
                <w:b/>
                <w:sz w:val="21"/>
              </w:rPr>
            </w:pPr>
          </w:p>
          <w:p w:rsidR="00D439FF" w:rsidRPr="006D0F05" w:rsidRDefault="00373415" w:rsidP="00FA517D">
            <w:pPr>
              <w:pStyle w:val="TableParagraph"/>
              <w:ind w:left="107" w:right="113"/>
              <w:rPr>
                <w:b/>
                <w:sz w:val="16"/>
                <w:szCs w:val="16"/>
              </w:rPr>
            </w:pPr>
            <w:r w:rsidRPr="006D0F05">
              <w:rPr>
                <w:b/>
                <w:sz w:val="16"/>
                <w:szCs w:val="16"/>
              </w:rPr>
              <w:t>ДЕФИЦИТ</w:t>
            </w:r>
          </w:p>
        </w:tc>
        <w:tc>
          <w:tcPr>
            <w:tcW w:w="2052" w:type="dxa"/>
          </w:tcPr>
          <w:p w:rsidR="00D439FF" w:rsidRDefault="00373415">
            <w:pPr>
              <w:pStyle w:val="TableParagraph"/>
              <w:spacing w:before="100"/>
              <w:ind w:left="110"/>
              <w:rPr>
                <w:b/>
                <w:sz w:val="18"/>
              </w:rPr>
            </w:pPr>
            <w:r>
              <w:rPr>
                <w:b/>
                <w:sz w:val="18"/>
              </w:rPr>
              <w:t>сумма</w:t>
            </w:r>
          </w:p>
        </w:tc>
        <w:tc>
          <w:tcPr>
            <w:tcW w:w="1167" w:type="dxa"/>
          </w:tcPr>
          <w:p w:rsidR="00D439FF" w:rsidRDefault="008F104C">
            <w:pPr>
              <w:pStyle w:val="TableParagraph"/>
              <w:spacing w:before="100"/>
              <w:ind w:left="89" w:right="82"/>
              <w:jc w:val="center"/>
              <w:rPr>
                <w:b/>
                <w:sz w:val="18"/>
              </w:rPr>
            </w:pPr>
            <w:r>
              <w:rPr>
                <w:b/>
                <w:sz w:val="18"/>
              </w:rPr>
              <w:t>-6024,0</w:t>
            </w:r>
          </w:p>
        </w:tc>
        <w:tc>
          <w:tcPr>
            <w:tcW w:w="1175" w:type="dxa"/>
          </w:tcPr>
          <w:p w:rsidR="00D439FF" w:rsidRDefault="008F104C">
            <w:pPr>
              <w:pStyle w:val="TableParagraph"/>
              <w:spacing w:before="100"/>
              <w:ind w:left="227"/>
              <w:rPr>
                <w:b/>
                <w:sz w:val="18"/>
              </w:rPr>
            </w:pPr>
            <w:r>
              <w:rPr>
                <w:b/>
                <w:sz w:val="18"/>
              </w:rPr>
              <w:t>-27280,0</w:t>
            </w:r>
          </w:p>
        </w:tc>
        <w:tc>
          <w:tcPr>
            <w:tcW w:w="980" w:type="dxa"/>
          </w:tcPr>
          <w:p w:rsidR="00D439FF" w:rsidRDefault="008F104C">
            <w:pPr>
              <w:pStyle w:val="TableParagraph"/>
              <w:spacing w:before="100"/>
              <w:ind w:left="234" w:right="227"/>
              <w:jc w:val="center"/>
              <w:rPr>
                <w:b/>
                <w:sz w:val="18"/>
              </w:rPr>
            </w:pPr>
            <w:r>
              <w:rPr>
                <w:b/>
                <w:sz w:val="18"/>
              </w:rPr>
              <w:t>452,9</w:t>
            </w:r>
          </w:p>
        </w:tc>
        <w:tc>
          <w:tcPr>
            <w:tcW w:w="1207" w:type="dxa"/>
          </w:tcPr>
          <w:p w:rsidR="00D439FF" w:rsidRDefault="008F104C">
            <w:pPr>
              <w:pStyle w:val="TableParagraph"/>
              <w:spacing w:before="100"/>
              <w:ind w:left="213"/>
              <w:rPr>
                <w:b/>
                <w:sz w:val="18"/>
              </w:rPr>
            </w:pPr>
            <w:r>
              <w:rPr>
                <w:b/>
                <w:sz w:val="18"/>
              </w:rPr>
              <w:t>-3000,0</w:t>
            </w:r>
          </w:p>
        </w:tc>
        <w:tc>
          <w:tcPr>
            <w:tcW w:w="934" w:type="dxa"/>
          </w:tcPr>
          <w:p w:rsidR="00D439FF" w:rsidRDefault="008F104C">
            <w:pPr>
              <w:pStyle w:val="TableParagraph"/>
              <w:spacing w:before="100"/>
              <w:ind w:left="247" w:right="232"/>
              <w:jc w:val="center"/>
              <w:rPr>
                <w:b/>
                <w:sz w:val="18"/>
              </w:rPr>
            </w:pPr>
            <w:r>
              <w:rPr>
                <w:b/>
                <w:sz w:val="18"/>
              </w:rPr>
              <w:t>11,0</w:t>
            </w:r>
          </w:p>
        </w:tc>
        <w:tc>
          <w:tcPr>
            <w:tcW w:w="1370" w:type="dxa"/>
          </w:tcPr>
          <w:p w:rsidR="00D439FF" w:rsidRDefault="008F104C">
            <w:pPr>
              <w:pStyle w:val="TableParagraph"/>
              <w:spacing w:before="100"/>
              <w:ind w:left="194" w:right="178"/>
              <w:jc w:val="center"/>
              <w:rPr>
                <w:b/>
                <w:sz w:val="18"/>
              </w:rPr>
            </w:pPr>
            <w:r>
              <w:rPr>
                <w:b/>
                <w:sz w:val="18"/>
              </w:rPr>
              <w:t>-3000,0</w:t>
            </w:r>
          </w:p>
        </w:tc>
        <w:tc>
          <w:tcPr>
            <w:tcW w:w="948" w:type="dxa"/>
            <w:tcBorders>
              <w:right w:val="single" w:sz="6" w:space="0" w:color="000000"/>
            </w:tcBorders>
          </w:tcPr>
          <w:p w:rsidR="00D439FF" w:rsidRDefault="008F104C">
            <w:pPr>
              <w:pStyle w:val="TableParagraph"/>
              <w:spacing w:before="100"/>
              <w:ind w:left="252" w:right="238"/>
              <w:jc w:val="center"/>
              <w:rPr>
                <w:b/>
                <w:sz w:val="18"/>
              </w:rPr>
            </w:pPr>
            <w:r>
              <w:rPr>
                <w:b/>
                <w:sz w:val="18"/>
              </w:rPr>
              <w:t>100,0</w:t>
            </w:r>
          </w:p>
        </w:tc>
      </w:tr>
      <w:tr w:rsidR="00D439FF" w:rsidTr="009C4650">
        <w:trPr>
          <w:trHeight w:val="1232"/>
        </w:trPr>
        <w:tc>
          <w:tcPr>
            <w:tcW w:w="264" w:type="dxa"/>
            <w:vMerge/>
            <w:tcBorders>
              <w:top w:val="nil"/>
            </w:tcBorders>
          </w:tcPr>
          <w:p w:rsidR="00D439FF" w:rsidRDefault="00D439FF">
            <w:pPr>
              <w:rPr>
                <w:sz w:val="2"/>
                <w:szCs w:val="2"/>
              </w:rPr>
            </w:pPr>
          </w:p>
        </w:tc>
        <w:tc>
          <w:tcPr>
            <w:tcW w:w="2052" w:type="dxa"/>
          </w:tcPr>
          <w:p w:rsidR="00D439FF" w:rsidRDefault="00373415" w:rsidP="00FA517D">
            <w:pPr>
              <w:pStyle w:val="TableParagraph"/>
              <w:ind w:left="110" w:right="68"/>
              <w:rPr>
                <w:sz w:val="18"/>
              </w:rPr>
            </w:pPr>
            <w:r>
              <w:rPr>
                <w:sz w:val="18"/>
              </w:rPr>
              <w:t>% к общему годовому объему</w:t>
            </w:r>
            <w:r w:rsidR="00FA517D">
              <w:rPr>
                <w:sz w:val="18"/>
              </w:rPr>
              <w:t xml:space="preserve"> </w:t>
            </w:r>
            <w:r>
              <w:rPr>
                <w:sz w:val="18"/>
              </w:rPr>
              <w:t>доходов</w:t>
            </w:r>
          </w:p>
          <w:p w:rsidR="00D439FF" w:rsidRDefault="00373415" w:rsidP="00FA517D">
            <w:pPr>
              <w:pStyle w:val="TableParagraph"/>
              <w:ind w:left="110" w:right="297"/>
              <w:rPr>
                <w:sz w:val="18"/>
              </w:rPr>
            </w:pPr>
            <w:r>
              <w:rPr>
                <w:sz w:val="18"/>
              </w:rPr>
              <w:t>бюджета без учета</w:t>
            </w:r>
            <w:r>
              <w:rPr>
                <w:spacing w:val="-5"/>
                <w:sz w:val="18"/>
              </w:rPr>
              <w:t xml:space="preserve"> </w:t>
            </w:r>
            <w:r>
              <w:rPr>
                <w:sz w:val="18"/>
              </w:rPr>
              <w:t>объема</w:t>
            </w:r>
            <w:r w:rsidR="00FA517D">
              <w:rPr>
                <w:sz w:val="18"/>
              </w:rPr>
              <w:t xml:space="preserve"> </w:t>
            </w:r>
            <w:r>
              <w:rPr>
                <w:spacing w:val="-1"/>
                <w:sz w:val="18"/>
              </w:rPr>
              <w:t xml:space="preserve">безвозмездных </w:t>
            </w:r>
            <w:r>
              <w:rPr>
                <w:sz w:val="18"/>
              </w:rPr>
              <w:t>поступлений</w:t>
            </w:r>
          </w:p>
        </w:tc>
        <w:tc>
          <w:tcPr>
            <w:tcW w:w="1167"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8F104C" w:rsidP="001C1E89">
            <w:pPr>
              <w:pStyle w:val="TableParagraph"/>
              <w:spacing w:before="1"/>
              <w:ind w:left="89" w:right="82"/>
              <w:jc w:val="center"/>
              <w:rPr>
                <w:sz w:val="18"/>
              </w:rPr>
            </w:pPr>
            <w:r>
              <w:rPr>
                <w:sz w:val="18"/>
              </w:rPr>
              <w:t>-</w:t>
            </w:r>
            <w:r w:rsidR="001C1E89">
              <w:rPr>
                <w:sz w:val="18"/>
              </w:rPr>
              <w:t>2</w:t>
            </w:r>
            <w:r>
              <w:rPr>
                <w:sz w:val="18"/>
              </w:rPr>
              <w:t>,</w:t>
            </w:r>
            <w:r w:rsidR="001C1E89">
              <w:rPr>
                <w:sz w:val="18"/>
              </w:rPr>
              <w:t>8</w:t>
            </w:r>
          </w:p>
        </w:tc>
        <w:tc>
          <w:tcPr>
            <w:tcW w:w="1175"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rsidP="001C1E89">
            <w:pPr>
              <w:pStyle w:val="TableParagraph"/>
              <w:spacing w:before="1"/>
              <w:ind w:left="41" w:right="448"/>
              <w:jc w:val="center"/>
              <w:rPr>
                <w:sz w:val="18"/>
              </w:rPr>
            </w:pPr>
            <w:r>
              <w:rPr>
                <w:sz w:val="18"/>
              </w:rPr>
              <w:t>-</w:t>
            </w:r>
            <w:r w:rsidR="001C1E89">
              <w:rPr>
                <w:sz w:val="18"/>
              </w:rPr>
              <w:t>16,8</w:t>
            </w:r>
          </w:p>
        </w:tc>
        <w:tc>
          <w:tcPr>
            <w:tcW w:w="980"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pPr>
              <w:pStyle w:val="TableParagraph"/>
              <w:spacing w:before="1"/>
              <w:ind w:left="9"/>
              <w:jc w:val="center"/>
              <w:rPr>
                <w:sz w:val="18"/>
              </w:rPr>
            </w:pPr>
            <w:r>
              <w:rPr>
                <w:sz w:val="18"/>
              </w:rPr>
              <w:t>х</w:t>
            </w:r>
          </w:p>
        </w:tc>
        <w:tc>
          <w:tcPr>
            <w:tcW w:w="1207"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rsidP="008F104C">
            <w:pPr>
              <w:pStyle w:val="TableParagraph"/>
              <w:spacing w:before="1"/>
              <w:ind w:left="441" w:right="430"/>
              <w:jc w:val="center"/>
              <w:rPr>
                <w:sz w:val="18"/>
              </w:rPr>
            </w:pPr>
            <w:r>
              <w:rPr>
                <w:sz w:val="18"/>
              </w:rPr>
              <w:t>-</w:t>
            </w:r>
            <w:r w:rsidR="008F104C">
              <w:rPr>
                <w:sz w:val="18"/>
              </w:rPr>
              <w:t>2,6</w:t>
            </w:r>
          </w:p>
        </w:tc>
        <w:tc>
          <w:tcPr>
            <w:tcW w:w="934"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pPr>
              <w:pStyle w:val="TableParagraph"/>
              <w:spacing w:before="1"/>
              <w:ind w:left="11"/>
              <w:jc w:val="center"/>
              <w:rPr>
                <w:sz w:val="18"/>
              </w:rPr>
            </w:pPr>
            <w:r>
              <w:rPr>
                <w:sz w:val="18"/>
              </w:rPr>
              <w:t>х</w:t>
            </w:r>
          </w:p>
        </w:tc>
        <w:tc>
          <w:tcPr>
            <w:tcW w:w="1370" w:type="dxa"/>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rsidP="008F104C">
            <w:pPr>
              <w:pStyle w:val="TableParagraph"/>
              <w:spacing w:before="1"/>
              <w:ind w:left="194" w:right="178"/>
              <w:jc w:val="center"/>
              <w:rPr>
                <w:sz w:val="18"/>
              </w:rPr>
            </w:pPr>
            <w:r>
              <w:rPr>
                <w:sz w:val="18"/>
              </w:rPr>
              <w:t>-</w:t>
            </w:r>
            <w:r w:rsidR="008F104C">
              <w:rPr>
                <w:sz w:val="18"/>
              </w:rPr>
              <w:t>2,5</w:t>
            </w:r>
          </w:p>
        </w:tc>
        <w:tc>
          <w:tcPr>
            <w:tcW w:w="948" w:type="dxa"/>
            <w:tcBorders>
              <w:right w:val="single" w:sz="6" w:space="0" w:color="000000"/>
            </w:tcBorders>
          </w:tcPr>
          <w:p w:rsidR="00D439FF" w:rsidRDefault="00D439FF">
            <w:pPr>
              <w:pStyle w:val="TableParagraph"/>
              <w:rPr>
                <w:sz w:val="20"/>
              </w:rPr>
            </w:pPr>
          </w:p>
          <w:p w:rsidR="00D439FF" w:rsidRDefault="00D439FF">
            <w:pPr>
              <w:pStyle w:val="TableParagraph"/>
              <w:rPr>
                <w:sz w:val="20"/>
              </w:rPr>
            </w:pPr>
          </w:p>
          <w:p w:rsidR="00D439FF" w:rsidRDefault="00D439FF">
            <w:pPr>
              <w:pStyle w:val="TableParagraph"/>
              <w:spacing w:before="6"/>
            </w:pPr>
          </w:p>
          <w:p w:rsidR="00D439FF" w:rsidRDefault="00373415">
            <w:pPr>
              <w:pStyle w:val="TableParagraph"/>
              <w:spacing w:before="1"/>
              <w:ind w:left="10"/>
              <w:jc w:val="center"/>
              <w:rPr>
                <w:sz w:val="18"/>
              </w:rPr>
            </w:pPr>
            <w:r>
              <w:rPr>
                <w:sz w:val="18"/>
              </w:rPr>
              <w:t>х</w:t>
            </w:r>
          </w:p>
        </w:tc>
      </w:tr>
    </w:tbl>
    <w:p w:rsidR="00D439FF" w:rsidRDefault="00373415" w:rsidP="009C4650">
      <w:pPr>
        <w:pStyle w:val="a3"/>
        <w:spacing w:before="113"/>
        <w:ind w:left="-142" w:firstLine="708"/>
      </w:pPr>
      <w:r>
        <w:t xml:space="preserve">Проект бюджета предусматривает в 2020 году уменьшение общего объема доходной </w:t>
      </w:r>
      <w:r w:rsidR="005E2A3A">
        <w:t>ча</w:t>
      </w:r>
      <w:r>
        <w:t>ст</w:t>
      </w:r>
      <w:r w:rsidR="005E2A3A">
        <w:t xml:space="preserve">и </w:t>
      </w:r>
      <w:r w:rsidR="008F104C">
        <w:t>районного бюджета по</w:t>
      </w:r>
      <w:r>
        <w:t xml:space="preserve"> отношению к ожидаемому исполнению параметров бюджета в 2019 году почти на </w:t>
      </w:r>
      <w:r w:rsidR="005E2A3A">
        <w:t>23,2</w:t>
      </w:r>
      <w:r>
        <w:t xml:space="preserve"> </w:t>
      </w:r>
      <w:r w:rsidR="008F104C">
        <w:t>%, расходной</w:t>
      </w:r>
      <w:r w:rsidR="005E2A3A">
        <w:t xml:space="preserve"> части- 17,9 %</w:t>
      </w:r>
      <w:r w:rsidR="00AD0AEE">
        <w:t xml:space="preserve">, </w:t>
      </w:r>
      <w:r>
        <w:t xml:space="preserve">значительный рост анализируемых показателей в 2021 году по </w:t>
      </w:r>
      <w:r w:rsidR="008F104C">
        <w:t xml:space="preserve">отношению </w:t>
      </w:r>
      <w:r w:rsidR="000567BA">
        <w:t>к 2020</w:t>
      </w:r>
      <w:r>
        <w:t xml:space="preserve"> </w:t>
      </w:r>
      <w:r w:rsidR="005E22FC">
        <w:t>году (</w:t>
      </w:r>
      <w:r w:rsidR="00AD0AEE">
        <w:t xml:space="preserve">40,4 % и 30,5 % соответственно) </w:t>
      </w:r>
      <w:r>
        <w:t>и уменьшение показателей по доходам и расходам в 2022 году по отношению к 2021 году более чем на</w:t>
      </w:r>
      <w:r w:rsidR="008F104C">
        <w:t xml:space="preserve"> 31,3</w:t>
      </w:r>
      <w:r>
        <w:rPr>
          <w:spacing w:val="-11"/>
        </w:rPr>
        <w:t xml:space="preserve"> </w:t>
      </w:r>
      <w:r>
        <w:t>%.</w:t>
      </w:r>
    </w:p>
    <w:p w:rsidR="007E0083" w:rsidRDefault="00373415" w:rsidP="009C4650">
      <w:pPr>
        <w:pStyle w:val="a3"/>
        <w:ind w:left="-142" w:firstLine="638"/>
      </w:pPr>
      <w:r>
        <w:t xml:space="preserve">Динамика объема доходов и </w:t>
      </w:r>
      <w:r w:rsidR="008F104C">
        <w:t>расходов районного</w:t>
      </w:r>
      <w:r w:rsidR="005E2A3A">
        <w:t xml:space="preserve"> </w:t>
      </w:r>
      <w:r>
        <w:t>бюджета   в 2018- 2022 годах представлена диаграммой</w:t>
      </w:r>
      <w:r w:rsidR="007E0083">
        <w:t xml:space="preserve"> (тыс. рублей)</w:t>
      </w:r>
      <w:r w:rsidR="00B7040C">
        <w:t>.</w:t>
      </w:r>
    </w:p>
    <w:p w:rsidR="00D439FF" w:rsidRPr="007E0083" w:rsidRDefault="00373415" w:rsidP="007E0083">
      <w:pPr>
        <w:pStyle w:val="a3"/>
        <w:ind w:left="1042" w:right="402" w:firstLine="638"/>
        <w:jc w:val="right"/>
        <w:rPr>
          <w:sz w:val="20"/>
          <w:szCs w:val="20"/>
        </w:rPr>
      </w:pPr>
      <w:r w:rsidRPr="007E0083">
        <w:rPr>
          <w:sz w:val="20"/>
          <w:szCs w:val="20"/>
        </w:rPr>
        <w:t>Диаграмма 1, тыс. рублей</w:t>
      </w:r>
    </w:p>
    <w:p w:rsidR="00D439FF" w:rsidRDefault="00D439FF" w:rsidP="007E0083">
      <w:pPr>
        <w:pStyle w:val="a3"/>
        <w:ind w:left="0"/>
        <w:jc w:val="right"/>
        <w:rPr>
          <w:sz w:val="20"/>
        </w:rPr>
      </w:pPr>
    </w:p>
    <w:p w:rsidR="00D439FF" w:rsidRDefault="00D439FF">
      <w:pPr>
        <w:pStyle w:val="a3"/>
        <w:spacing w:before="4" w:after="1"/>
        <w:ind w:left="0"/>
        <w:jc w:val="left"/>
        <w:rPr>
          <w:sz w:val="10"/>
        </w:rPr>
      </w:pPr>
    </w:p>
    <w:p w:rsidR="00D439FF" w:rsidRDefault="00DE29E9" w:rsidP="009C4650">
      <w:pPr>
        <w:pStyle w:val="a3"/>
        <w:spacing w:before="1"/>
        <w:ind w:left="0"/>
        <w:jc w:val="left"/>
        <w:rPr>
          <w:sz w:val="23"/>
        </w:rPr>
      </w:pPr>
      <w:r>
        <w:rPr>
          <w:noProof/>
          <w:sz w:val="23"/>
          <w:lang w:bidi="ar-SA"/>
        </w:rPr>
        <w:drawing>
          <wp:inline distT="0" distB="0" distL="0" distR="0">
            <wp:extent cx="6448425" cy="2219325"/>
            <wp:effectExtent l="0" t="0" r="9525" b="9525"/>
            <wp:docPr id="252" name="Диаграмма 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1EB8" w:rsidRDefault="005A1EB8">
      <w:pPr>
        <w:pStyle w:val="a3"/>
        <w:spacing w:before="89"/>
        <w:ind w:right="402" w:firstLine="708"/>
      </w:pPr>
    </w:p>
    <w:p w:rsidR="00D439FF" w:rsidRDefault="00373415" w:rsidP="009C4650">
      <w:pPr>
        <w:pStyle w:val="a3"/>
        <w:spacing w:before="89"/>
        <w:ind w:left="0" w:firstLine="708"/>
      </w:pPr>
      <w:r>
        <w:t xml:space="preserve">Планируемый объем доходов и </w:t>
      </w:r>
      <w:r w:rsidR="005E22FC">
        <w:t>расходов районного</w:t>
      </w:r>
      <w:r w:rsidR="00EF3EE3">
        <w:t xml:space="preserve"> </w:t>
      </w:r>
      <w:r w:rsidR="005E22FC">
        <w:t>бюджета на</w:t>
      </w:r>
      <w:r>
        <w:t xml:space="preserve"> 2020-2022 годы </w:t>
      </w:r>
      <w:r w:rsidR="005E22FC">
        <w:t xml:space="preserve">ниже </w:t>
      </w:r>
      <w:r>
        <w:t>исполненных показателей за 2018 год и ниже ожидаемого исполнения за 2019 год.</w:t>
      </w:r>
    </w:p>
    <w:p w:rsidR="00D439FF" w:rsidRDefault="00373415" w:rsidP="009C4650">
      <w:pPr>
        <w:pStyle w:val="a3"/>
        <w:spacing w:before="1"/>
        <w:ind w:left="0" w:firstLine="708"/>
      </w:pPr>
      <w:r>
        <w:lastRenderedPageBreak/>
        <w:t xml:space="preserve">В предстоящем трехлетнем периоде сохраняется дефицит бюджета, который снижается с </w:t>
      </w:r>
      <w:r w:rsidR="001C1E89">
        <w:t>16,8</w:t>
      </w:r>
      <w:r>
        <w:t xml:space="preserve"> % общего объема доходов бюджета без учета объема безвозмездных поступлений в 2020 году до </w:t>
      </w:r>
      <w:r w:rsidR="005E22FC">
        <w:t>2,5</w:t>
      </w:r>
      <w:r>
        <w:t xml:space="preserve"> % в 2022 году.</w:t>
      </w:r>
    </w:p>
    <w:p w:rsidR="00D439FF" w:rsidRDefault="00373415" w:rsidP="009C4650">
      <w:pPr>
        <w:pStyle w:val="a3"/>
        <w:ind w:left="0" w:firstLine="708"/>
      </w:pPr>
      <w:r>
        <w:t xml:space="preserve">Плановый размер </w:t>
      </w:r>
      <w:r w:rsidR="001C1E89">
        <w:t>дефицита районного</w:t>
      </w:r>
      <w:r w:rsidR="005E22FC">
        <w:t xml:space="preserve"> </w:t>
      </w:r>
      <w:r w:rsidR="001C1E89">
        <w:t>бюджета на</w:t>
      </w:r>
      <w:r>
        <w:t xml:space="preserve"> 2020-2022 </w:t>
      </w:r>
      <w:r w:rsidR="005600CA">
        <w:t>годы предусмотрен в соответствии с</w:t>
      </w:r>
      <w:r>
        <w:t xml:space="preserve"> пунктом 3 статьи 92.1 БК РФ</w:t>
      </w:r>
      <w:r w:rsidR="001C1E89">
        <w:t>.</w:t>
      </w:r>
    </w:p>
    <w:p w:rsidR="001C1E89" w:rsidRDefault="001C1E89">
      <w:pPr>
        <w:pStyle w:val="a3"/>
        <w:ind w:right="405" w:firstLine="708"/>
      </w:pPr>
    </w:p>
    <w:p w:rsidR="00D439FF" w:rsidRDefault="00373415">
      <w:pPr>
        <w:pStyle w:val="1"/>
        <w:spacing w:before="125"/>
        <w:ind w:left="3676"/>
      </w:pPr>
      <w:r>
        <w:t>2. Анализ доходной части проекта бюджета</w:t>
      </w:r>
    </w:p>
    <w:p w:rsidR="00D439FF" w:rsidRDefault="00373415" w:rsidP="009C4650">
      <w:pPr>
        <w:pStyle w:val="a3"/>
        <w:ind w:left="0" w:firstLine="709"/>
      </w:pPr>
      <w:r>
        <w:t>Прогнозирование доходной части бюджета на 2020 год и плановый период 2021 и 2022 годов осуществлено в соответствии с методиками прогнозирования поступлений доходов в</w:t>
      </w:r>
      <w:r w:rsidR="005600CA">
        <w:t xml:space="preserve"> районный бюджет на</w:t>
      </w:r>
      <w:r>
        <w:t xml:space="preserve"> очередной финансовый год и плановый период, утвержденными главными администраторами </w:t>
      </w:r>
      <w:r w:rsidR="005600CA">
        <w:t xml:space="preserve">доходов районного </w:t>
      </w:r>
      <w:r>
        <w:t>бюдже</w:t>
      </w:r>
      <w:r w:rsidR="005600CA">
        <w:t>та</w:t>
      </w:r>
      <w:r>
        <w:t>.</w:t>
      </w:r>
    </w:p>
    <w:p w:rsidR="00DB63F2" w:rsidRDefault="005600CA" w:rsidP="009C4650">
      <w:pPr>
        <w:pStyle w:val="a3"/>
        <w:ind w:left="0" w:firstLine="709"/>
      </w:pPr>
      <w:r>
        <w:t xml:space="preserve"> Анализ наличия и состояния нормативных правовых актов, необходимых для прогнозирования поступлений доходов бюджета Кромского района показал, что данные </w:t>
      </w:r>
      <w:r w:rsidR="00DB63F2">
        <w:t>формировались главными</w:t>
      </w:r>
      <w:r>
        <w:t xml:space="preserve"> администраторами доходов, без учета изменений, требуемых Постановлением Правительства РФ от 05.06.2019года № 722</w:t>
      </w:r>
      <w:r w:rsidR="00DB63F2">
        <w:t xml:space="preserve">. </w:t>
      </w:r>
    </w:p>
    <w:p w:rsidR="00C30A92" w:rsidRPr="0066512F" w:rsidRDefault="00C30A92" w:rsidP="009C4650">
      <w:pPr>
        <w:ind w:firstLine="709"/>
        <w:jc w:val="both"/>
        <w:rPr>
          <w:sz w:val="28"/>
          <w:szCs w:val="28"/>
        </w:rPr>
      </w:pPr>
      <w:r w:rsidRPr="0066512F">
        <w:rPr>
          <w:sz w:val="28"/>
          <w:szCs w:val="28"/>
        </w:rPr>
        <w:t>Таким образом, главным администратор</w:t>
      </w:r>
      <w:r>
        <w:rPr>
          <w:sz w:val="28"/>
          <w:szCs w:val="28"/>
        </w:rPr>
        <w:t>ом</w:t>
      </w:r>
      <w:r w:rsidRPr="0066512F">
        <w:rPr>
          <w:sz w:val="28"/>
          <w:szCs w:val="28"/>
        </w:rPr>
        <w:t xml:space="preserve"> еще на стадии прогнозирования не обеспечено соблюдение требуемого в соответствии со ст.160.</w:t>
      </w:r>
      <w:r>
        <w:rPr>
          <w:sz w:val="28"/>
          <w:szCs w:val="28"/>
        </w:rPr>
        <w:t xml:space="preserve">1 </w:t>
      </w:r>
      <w:r w:rsidRPr="0066512F">
        <w:rPr>
          <w:sz w:val="28"/>
          <w:szCs w:val="28"/>
        </w:rPr>
        <w:t>БКРФ должного уровня администрирования.</w:t>
      </w:r>
    </w:p>
    <w:p w:rsidR="00D439FF" w:rsidRDefault="00373415" w:rsidP="009C4650">
      <w:pPr>
        <w:pStyle w:val="a3"/>
        <w:spacing w:before="1"/>
        <w:ind w:left="0" w:firstLine="708"/>
      </w:pPr>
      <w:r>
        <w:t xml:space="preserve">Согласно приложениям № </w:t>
      </w:r>
      <w:r w:rsidR="00700425">
        <w:t>7</w:t>
      </w:r>
      <w:r>
        <w:t>,</w:t>
      </w:r>
      <w:r w:rsidR="00700425">
        <w:t>8</w:t>
      </w:r>
      <w:r>
        <w:t xml:space="preserve">5 к проекту решения о бюджете, прогнозируемые доходы </w:t>
      </w:r>
      <w:r w:rsidR="006D0F05">
        <w:t>бюджета в</w:t>
      </w:r>
      <w:r>
        <w:t xml:space="preserve"> целом сформированы в соответствии с классификацией доходов, утвержденной приказом Минфина России от 0</w:t>
      </w:r>
      <w:r w:rsidR="00C058F8">
        <w:t>6</w:t>
      </w:r>
      <w:r>
        <w:t>.06.201</w:t>
      </w:r>
      <w:r w:rsidR="00C058F8">
        <w:t>9</w:t>
      </w:r>
      <w:r w:rsidR="00700425">
        <w:t>г</w:t>
      </w:r>
      <w:r w:rsidR="00C058F8">
        <w:t>.</w:t>
      </w:r>
      <w:r w:rsidR="00700425">
        <w:t xml:space="preserve"> </w:t>
      </w:r>
      <w:r>
        <w:t xml:space="preserve">№ </w:t>
      </w:r>
      <w:r w:rsidR="00C058F8">
        <w:t>85</w:t>
      </w:r>
      <w:r>
        <w:t>н «О порядке формирования и применения кодов бюджетной классификации Российской Федерации, их структуре и принципах назначений».</w:t>
      </w:r>
    </w:p>
    <w:p w:rsidR="00D439FF" w:rsidRDefault="00C058F8" w:rsidP="009C4650">
      <w:pPr>
        <w:pStyle w:val="a3"/>
        <w:ind w:left="0" w:firstLine="708"/>
      </w:pPr>
      <w:r>
        <w:t>Приказом 85</w:t>
      </w:r>
      <w:r w:rsidR="00373415">
        <w:t>н установлено, что классификация доходов бюджетов является группировкой доходов бюджетов бюджетной системы Российской Федерации. Код классификации доходов бюджетов состоит из двадцати знаков. Структура двадцатизначного кода классификации доходов является единой для бюджетов бюджетной системы Российской Федерации.</w:t>
      </w:r>
    </w:p>
    <w:p w:rsidR="00D439FF" w:rsidRDefault="00373415" w:rsidP="009C4650">
      <w:pPr>
        <w:pStyle w:val="a3"/>
        <w:ind w:left="0" w:firstLine="708"/>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w:t>
      </w:r>
      <w:r>
        <w:rPr>
          <w:spacing w:val="-1"/>
        </w:rPr>
        <w:t xml:space="preserve"> </w:t>
      </w:r>
      <w:r>
        <w:t>поступлениям.</w:t>
      </w:r>
    </w:p>
    <w:p w:rsidR="00D439FF" w:rsidRDefault="00373415" w:rsidP="009C4650">
      <w:pPr>
        <w:pStyle w:val="a3"/>
        <w:ind w:left="0" w:firstLine="708"/>
      </w:pPr>
      <w:r>
        <w:t xml:space="preserve">У нижеперечисленных </w:t>
      </w:r>
      <w:r w:rsidR="00700425">
        <w:t>доходов районного бюджета</w:t>
      </w:r>
      <w:r>
        <w:t xml:space="preserve">, отраженных в приложениях № </w:t>
      </w:r>
      <w:r w:rsidR="00700425">
        <w:t>7</w:t>
      </w:r>
      <w:r>
        <w:t xml:space="preserve">, </w:t>
      </w:r>
      <w:r w:rsidR="00700425">
        <w:t>8</w:t>
      </w:r>
      <w:r>
        <w:t xml:space="preserve"> к проекту решения о бюджете, код элемента дохода не заполнен в соответствии с Приказом №</w:t>
      </w:r>
      <w:r>
        <w:rPr>
          <w:spacing w:val="-5"/>
        </w:rPr>
        <w:t xml:space="preserve"> </w:t>
      </w:r>
      <w:r w:rsidR="00C058F8">
        <w:rPr>
          <w:spacing w:val="-5"/>
        </w:rPr>
        <w:t>85</w:t>
      </w:r>
      <w:r>
        <w:t>н.</w:t>
      </w:r>
    </w:p>
    <w:p w:rsidR="00D439FF" w:rsidRDefault="00373415">
      <w:pPr>
        <w:spacing w:after="5" w:line="249" w:lineRule="exact"/>
        <w:ind w:right="404"/>
        <w:jc w:val="right"/>
      </w:pPr>
      <w:r>
        <w:t>Таблица 2</w:t>
      </w:r>
    </w:p>
    <w:tbl>
      <w:tblPr>
        <w:tblStyle w:val="TableNormal"/>
        <w:tblW w:w="10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132"/>
        <w:gridCol w:w="3473"/>
      </w:tblGrid>
      <w:tr w:rsidR="00D439FF" w:rsidTr="009C4650">
        <w:trPr>
          <w:trHeight w:val="230"/>
        </w:trPr>
        <w:tc>
          <w:tcPr>
            <w:tcW w:w="816" w:type="dxa"/>
          </w:tcPr>
          <w:p w:rsidR="00D439FF" w:rsidRDefault="00373415">
            <w:pPr>
              <w:pStyle w:val="TableParagraph"/>
              <w:spacing w:line="210" w:lineRule="exact"/>
              <w:ind w:left="130" w:right="125"/>
              <w:jc w:val="center"/>
              <w:rPr>
                <w:sz w:val="20"/>
              </w:rPr>
            </w:pPr>
            <w:r>
              <w:rPr>
                <w:sz w:val="20"/>
              </w:rPr>
              <w:t>№ п/п</w:t>
            </w:r>
          </w:p>
        </w:tc>
        <w:tc>
          <w:tcPr>
            <w:tcW w:w="6132" w:type="dxa"/>
          </w:tcPr>
          <w:p w:rsidR="00D439FF" w:rsidRDefault="00373415">
            <w:pPr>
              <w:pStyle w:val="TableParagraph"/>
              <w:spacing w:line="210" w:lineRule="exact"/>
              <w:ind w:left="2421" w:right="2411"/>
              <w:jc w:val="center"/>
              <w:rPr>
                <w:sz w:val="20"/>
              </w:rPr>
            </w:pPr>
            <w:r>
              <w:rPr>
                <w:sz w:val="20"/>
              </w:rPr>
              <w:t>Наименование</w:t>
            </w:r>
          </w:p>
        </w:tc>
        <w:tc>
          <w:tcPr>
            <w:tcW w:w="3473" w:type="dxa"/>
          </w:tcPr>
          <w:p w:rsidR="00D439FF" w:rsidRDefault="00373415">
            <w:pPr>
              <w:pStyle w:val="TableParagraph"/>
              <w:spacing w:line="210" w:lineRule="exact"/>
              <w:ind w:left="349" w:right="343"/>
              <w:jc w:val="center"/>
              <w:rPr>
                <w:sz w:val="20"/>
              </w:rPr>
            </w:pPr>
            <w:r>
              <w:rPr>
                <w:sz w:val="20"/>
              </w:rPr>
              <w:t>Код бюджетной классификации</w:t>
            </w:r>
          </w:p>
        </w:tc>
      </w:tr>
      <w:tr w:rsidR="00D439FF" w:rsidTr="009C4650">
        <w:trPr>
          <w:trHeight w:val="230"/>
        </w:trPr>
        <w:tc>
          <w:tcPr>
            <w:tcW w:w="816" w:type="dxa"/>
          </w:tcPr>
          <w:p w:rsidR="00D439FF" w:rsidRDefault="00373415">
            <w:pPr>
              <w:pStyle w:val="TableParagraph"/>
              <w:spacing w:line="210" w:lineRule="exact"/>
              <w:ind w:left="130" w:right="122"/>
              <w:jc w:val="center"/>
              <w:rPr>
                <w:sz w:val="20"/>
              </w:rPr>
            </w:pPr>
            <w:r>
              <w:rPr>
                <w:sz w:val="20"/>
              </w:rPr>
              <w:t>1.</w:t>
            </w:r>
          </w:p>
        </w:tc>
        <w:tc>
          <w:tcPr>
            <w:tcW w:w="6132" w:type="dxa"/>
          </w:tcPr>
          <w:p w:rsidR="00D439FF" w:rsidRDefault="00700425">
            <w:pPr>
              <w:pStyle w:val="TableParagraph"/>
              <w:spacing w:line="210" w:lineRule="exact"/>
              <w:ind w:left="110"/>
              <w:rPr>
                <w:sz w:val="20"/>
              </w:rPr>
            </w:pPr>
            <w:r w:rsidRPr="00700425">
              <w:rPr>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73" w:type="dxa"/>
          </w:tcPr>
          <w:p w:rsidR="00D439FF" w:rsidRDefault="00700425" w:rsidP="00700425">
            <w:pPr>
              <w:pStyle w:val="TableParagraph"/>
              <w:spacing w:line="210" w:lineRule="exact"/>
              <w:ind w:left="349" w:right="339"/>
              <w:jc w:val="center"/>
              <w:rPr>
                <w:sz w:val="20"/>
              </w:rPr>
            </w:pPr>
            <w:r>
              <w:t xml:space="preserve"> </w:t>
            </w:r>
            <w:r w:rsidRPr="00700425">
              <w:rPr>
                <w:sz w:val="20"/>
              </w:rPr>
              <w:t>1</w:t>
            </w:r>
            <w:r>
              <w:rPr>
                <w:sz w:val="20"/>
              </w:rPr>
              <w:t xml:space="preserve"> </w:t>
            </w:r>
            <w:r w:rsidRPr="00700425">
              <w:rPr>
                <w:sz w:val="20"/>
              </w:rPr>
              <w:t>11</w:t>
            </w:r>
            <w:r>
              <w:rPr>
                <w:sz w:val="20"/>
              </w:rPr>
              <w:t xml:space="preserve"> </w:t>
            </w:r>
            <w:r w:rsidRPr="00700425">
              <w:rPr>
                <w:sz w:val="20"/>
              </w:rPr>
              <w:t xml:space="preserve"> 05</w:t>
            </w:r>
            <w:r>
              <w:rPr>
                <w:sz w:val="20"/>
              </w:rPr>
              <w:t> </w:t>
            </w:r>
            <w:r w:rsidRPr="00700425">
              <w:rPr>
                <w:sz w:val="20"/>
              </w:rPr>
              <w:t>010</w:t>
            </w:r>
            <w:r>
              <w:rPr>
                <w:sz w:val="20"/>
              </w:rPr>
              <w:t xml:space="preserve">  </w:t>
            </w:r>
            <w:r w:rsidRPr="00700425">
              <w:rPr>
                <w:b/>
                <w:sz w:val="20"/>
                <w:u w:val="single"/>
              </w:rPr>
              <w:t>00</w:t>
            </w:r>
            <w:r>
              <w:rPr>
                <w:sz w:val="20"/>
              </w:rPr>
              <w:t xml:space="preserve"> </w:t>
            </w:r>
            <w:r w:rsidRPr="00700425">
              <w:rPr>
                <w:sz w:val="20"/>
              </w:rPr>
              <w:t xml:space="preserve"> 0000 120</w:t>
            </w:r>
          </w:p>
        </w:tc>
      </w:tr>
      <w:tr w:rsidR="00D439FF" w:rsidTr="009C4650">
        <w:trPr>
          <w:trHeight w:val="460"/>
        </w:trPr>
        <w:tc>
          <w:tcPr>
            <w:tcW w:w="816" w:type="dxa"/>
          </w:tcPr>
          <w:p w:rsidR="00D439FF" w:rsidRDefault="00373415">
            <w:pPr>
              <w:pStyle w:val="TableParagraph"/>
              <w:spacing w:before="108"/>
              <w:ind w:left="130" w:right="122"/>
              <w:jc w:val="center"/>
              <w:rPr>
                <w:sz w:val="20"/>
              </w:rPr>
            </w:pPr>
            <w:r>
              <w:rPr>
                <w:sz w:val="20"/>
              </w:rPr>
              <w:t>2.</w:t>
            </w:r>
          </w:p>
        </w:tc>
        <w:tc>
          <w:tcPr>
            <w:tcW w:w="6132" w:type="dxa"/>
          </w:tcPr>
          <w:p w:rsidR="00D439FF" w:rsidRDefault="00700425" w:rsidP="007C5941">
            <w:pPr>
              <w:pStyle w:val="TableParagraph"/>
              <w:spacing w:line="223" w:lineRule="exact"/>
              <w:rPr>
                <w:sz w:val="20"/>
              </w:rPr>
            </w:pPr>
            <w:r>
              <w:t xml:space="preserve"> </w:t>
            </w:r>
            <w:r w:rsidRPr="00700425">
              <w:rPr>
                <w:sz w:val="20"/>
              </w:rPr>
              <w:t>Доходы от продажи земельных участков, государственная собственность на которые не разграничена</w:t>
            </w:r>
          </w:p>
        </w:tc>
        <w:tc>
          <w:tcPr>
            <w:tcW w:w="3473" w:type="dxa"/>
          </w:tcPr>
          <w:p w:rsidR="00D439FF" w:rsidRDefault="00700425">
            <w:pPr>
              <w:pStyle w:val="TableParagraph"/>
              <w:spacing w:before="108"/>
              <w:ind w:left="349" w:right="339"/>
              <w:jc w:val="center"/>
              <w:rPr>
                <w:sz w:val="20"/>
              </w:rPr>
            </w:pPr>
            <w:r w:rsidRPr="00700425">
              <w:rPr>
                <w:sz w:val="20"/>
              </w:rPr>
              <w:t>1</w:t>
            </w:r>
            <w:r>
              <w:rPr>
                <w:sz w:val="20"/>
              </w:rPr>
              <w:t xml:space="preserve"> </w:t>
            </w:r>
            <w:r w:rsidRPr="00700425">
              <w:rPr>
                <w:sz w:val="20"/>
              </w:rPr>
              <w:t xml:space="preserve"> 14 06</w:t>
            </w:r>
            <w:r>
              <w:rPr>
                <w:sz w:val="20"/>
              </w:rPr>
              <w:t xml:space="preserve"> </w:t>
            </w:r>
            <w:r w:rsidRPr="00700425">
              <w:rPr>
                <w:sz w:val="20"/>
              </w:rPr>
              <w:t xml:space="preserve">010 </w:t>
            </w:r>
            <w:r w:rsidRPr="00700425">
              <w:rPr>
                <w:b/>
                <w:sz w:val="20"/>
              </w:rPr>
              <w:t>00</w:t>
            </w:r>
            <w:r w:rsidRPr="00700425">
              <w:rPr>
                <w:sz w:val="20"/>
              </w:rPr>
              <w:t xml:space="preserve"> 0000 430</w:t>
            </w:r>
          </w:p>
        </w:tc>
      </w:tr>
      <w:tr w:rsidR="00D439FF" w:rsidTr="009C4650">
        <w:trPr>
          <w:trHeight w:val="230"/>
        </w:trPr>
        <w:tc>
          <w:tcPr>
            <w:tcW w:w="816" w:type="dxa"/>
          </w:tcPr>
          <w:p w:rsidR="00D439FF" w:rsidRDefault="00373415">
            <w:pPr>
              <w:pStyle w:val="TableParagraph"/>
              <w:spacing w:line="210" w:lineRule="exact"/>
              <w:ind w:left="130" w:right="122"/>
              <w:jc w:val="center"/>
              <w:rPr>
                <w:sz w:val="20"/>
              </w:rPr>
            </w:pPr>
            <w:r>
              <w:rPr>
                <w:sz w:val="20"/>
              </w:rPr>
              <w:t>3.</w:t>
            </w:r>
          </w:p>
        </w:tc>
        <w:tc>
          <w:tcPr>
            <w:tcW w:w="6132" w:type="dxa"/>
          </w:tcPr>
          <w:p w:rsidR="00D439FF" w:rsidRDefault="00700425">
            <w:pPr>
              <w:pStyle w:val="TableParagraph"/>
              <w:spacing w:line="210" w:lineRule="exact"/>
              <w:ind w:left="110"/>
              <w:rPr>
                <w:sz w:val="20"/>
              </w:rPr>
            </w:pPr>
            <w:r w:rsidRPr="00700425">
              <w:rPr>
                <w:sz w:val="20"/>
              </w:rPr>
              <w:t>Штрафы, санкции, возмещение ущерба</w:t>
            </w:r>
          </w:p>
        </w:tc>
        <w:tc>
          <w:tcPr>
            <w:tcW w:w="3473" w:type="dxa"/>
          </w:tcPr>
          <w:p w:rsidR="00D439FF" w:rsidRDefault="00700425">
            <w:pPr>
              <w:pStyle w:val="TableParagraph"/>
              <w:spacing w:line="210" w:lineRule="exact"/>
              <w:ind w:left="349" w:right="339"/>
              <w:jc w:val="center"/>
              <w:rPr>
                <w:sz w:val="20"/>
              </w:rPr>
            </w:pPr>
            <w:r w:rsidRPr="00700425">
              <w:rPr>
                <w:sz w:val="20"/>
              </w:rPr>
              <w:t>1 16 00</w:t>
            </w:r>
            <w:r>
              <w:rPr>
                <w:sz w:val="20"/>
              </w:rPr>
              <w:t xml:space="preserve"> </w:t>
            </w:r>
            <w:r w:rsidRPr="00700425">
              <w:rPr>
                <w:sz w:val="20"/>
              </w:rPr>
              <w:t xml:space="preserve">000 </w:t>
            </w:r>
            <w:r w:rsidRPr="00700425">
              <w:rPr>
                <w:b/>
                <w:sz w:val="20"/>
              </w:rPr>
              <w:t>00</w:t>
            </w:r>
            <w:r w:rsidRPr="00700425">
              <w:rPr>
                <w:sz w:val="20"/>
              </w:rPr>
              <w:t xml:space="preserve"> 0000 </w:t>
            </w:r>
            <w:r w:rsidRPr="00700425">
              <w:rPr>
                <w:b/>
                <w:sz w:val="20"/>
              </w:rPr>
              <w:t>000</w:t>
            </w:r>
          </w:p>
        </w:tc>
      </w:tr>
    </w:tbl>
    <w:p w:rsidR="009C4650" w:rsidRDefault="009C4650" w:rsidP="009C4650">
      <w:pPr>
        <w:pStyle w:val="1"/>
        <w:spacing w:before="125"/>
        <w:ind w:left="0" w:right="391" w:firstLine="567"/>
        <w:jc w:val="center"/>
        <w:rPr>
          <w:spacing w:val="-5"/>
        </w:rPr>
      </w:pPr>
    </w:p>
    <w:p w:rsidR="005A170E" w:rsidRDefault="005A170E" w:rsidP="005A170E">
      <w:pPr>
        <w:pStyle w:val="1"/>
        <w:spacing w:before="125"/>
        <w:ind w:left="2127" w:right="391" w:hanging="623"/>
        <w:jc w:val="center"/>
      </w:pPr>
      <w:r>
        <w:rPr>
          <w:spacing w:val="-5"/>
        </w:rPr>
        <w:lastRenderedPageBreak/>
        <w:t>2.1.</w:t>
      </w:r>
      <w:r w:rsidR="00373415">
        <w:rPr>
          <w:spacing w:val="-5"/>
        </w:rPr>
        <w:t>Доходы</w:t>
      </w:r>
      <w:r>
        <w:rPr>
          <w:spacing w:val="-5"/>
        </w:rPr>
        <w:t xml:space="preserve"> районного бюджета на</w:t>
      </w:r>
      <w:r w:rsidR="00373415">
        <w:rPr>
          <w:spacing w:val="-5"/>
        </w:rPr>
        <w:t xml:space="preserve"> </w:t>
      </w:r>
      <w:r w:rsidR="00373415">
        <w:rPr>
          <w:spacing w:val="-4"/>
        </w:rPr>
        <w:t xml:space="preserve">2020 год </w:t>
      </w:r>
      <w:r>
        <w:t xml:space="preserve">и </w:t>
      </w:r>
    </w:p>
    <w:p w:rsidR="00D439FF" w:rsidRDefault="005A170E" w:rsidP="007E0083">
      <w:pPr>
        <w:pStyle w:val="1"/>
        <w:spacing w:before="125"/>
        <w:ind w:left="567" w:right="250" w:firstLine="709"/>
        <w:jc w:val="center"/>
        <w:rPr>
          <w:spacing w:val="-5"/>
        </w:rPr>
      </w:pPr>
      <w:r>
        <w:t>плановый</w:t>
      </w:r>
      <w:r w:rsidR="00373415">
        <w:rPr>
          <w:spacing w:val="-5"/>
        </w:rPr>
        <w:t xml:space="preserve"> период </w:t>
      </w:r>
      <w:r w:rsidR="00373415">
        <w:rPr>
          <w:spacing w:val="-4"/>
        </w:rPr>
        <w:t xml:space="preserve">2021 </w:t>
      </w:r>
      <w:r w:rsidR="00373415">
        <w:t xml:space="preserve">и </w:t>
      </w:r>
      <w:r w:rsidR="00373415">
        <w:rPr>
          <w:spacing w:val="-5"/>
        </w:rPr>
        <w:t>2022 годов</w:t>
      </w:r>
    </w:p>
    <w:p w:rsidR="007E0083" w:rsidRDefault="007E0083" w:rsidP="007E0083">
      <w:pPr>
        <w:pStyle w:val="1"/>
        <w:spacing w:before="125"/>
        <w:ind w:left="567" w:right="250" w:firstLine="709"/>
        <w:jc w:val="center"/>
      </w:pPr>
    </w:p>
    <w:p w:rsidR="00D439FF" w:rsidRDefault="00373415" w:rsidP="009C4650">
      <w:pPr>
        <w:pStyle w:val="a3"/>
        <w:ind w:left="0" w:firstLine="567"/>
      </w:pPr>
      <w:r>
        <w:t xml:space="preserve">Проектом решения о бюджете общий объем доходов бюджета на 2020 год предусмотрен в размере </w:t>
      </w:r>
      <w:r w:rsidR="005A170E">
        <w:t>328923,9</w:t>
      </w:r>
      <w:r>
        <w:t xml:space="preserve"> тыс. рублей, на 2021 год –</w:t>
      </w:r>
      <w:r w:rsidR="00B7040C">
        <w:t xml:space="preserve"> </w:t>
      </w:r>
      <w:r w:rsidR="005A170E">
        <w:t>461733,9</w:t>
      </w:r>
      <w:r>
        <w:t xml:space="preserve"> тыс. рублей, на 2022 год – </w:t>
      </w:r>
      <w:r w:rsidR="005A170E">
        <w:t>317182,8</w:t>
      </w:r>
      <w:r>
        <w:t xml:space="preserve"> тыс. рублей.</w:t>
      </w:r>
    </w:p>
    <w:p w:rsidR="00B7040C" w:rsidRDefault="00B7040C" w:rsidP="009C4650">
      <w:pPr>
        <w:pStyle w:val="a3"/>
        <w:ind w:left="0" w:firstLine="567"/>
      </w:pPr>
      <w:r>
        <w:t xml:space="preserve">Анализ поступлений в разрезе доходов и динамика поступления </w:t>
      </w:r>
      <w:r w:rsidR="007E0083">
        <w:t>доходов районного</w:t>
      </w:r>
      <w:r>
        <w:t xml:space="preserve"> бюджета на 2018-2022 годы приведен в </w:t>
      </w:r>
      <w:r w:rsidR="007E0083">
        <w:t>таблице 3.</w:t>
      </w:r>
    </w:p>
    <w:p w:rsidR="007A726D" w:rsidRDefault="007A726D" w:rsidP="007E0083">
      <w:pPr>
        <w:pStyle w:val="a3"/>
        <w:ind w:left="993" w:right="391" w:firstLine="709"/>
      </w:pPr>
    </w:p>
    <w:p w:rsidR="007E0083" w:rsidRPr="007E0083" w:rsidRDefault="007E0083" w:rsidP="007E0083">
      <w:pPr>
        <w:pStyle w:val="a3"/>
        <w:ind w:left="993" w:right="391" w:hanging="142"/>
        <w:jc w:val="right"/>
        <w:rPr>
          <w:sz w:val="20"/>
          <w:szCs w:val="20"/>
        </w:rPr>
      </w:pPr>
      <w:r w:rsidRPr="007E0083">
        <w:rPr>
          <w:sz w:val="20"/>
          <w:szCs w:val="20"/>
        </w:rPr>
        <w:t>Таблица 3 (тыс. рублей)</w:t>
      </w:r>
    </w:p>
    <w:tbl>
      <w:tblPr>
        <w:tblStyle w:val="TableNormal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276"/>
        <w:gridCol w:w="1134"/>
        <w:gridCol w:w="992"/>
        <w:gridCol w:w="851"/>
        <w:gridCol w:w="992"/>
        <w:gridCol w:w="992"/>
        <w:gridCol w:w="709"/>
        <w:gridCol w:w="709"/>
      </w:tblGrid>
      <w:tr w:rsidR="007E0083" w:rsidRPr="007E0083" w:rsidTr="009C4650">
        <w:trPr>
          <w:trHeight w:val="411"/>
        </w:trPr>
        <w:tc>
          <w:tcPr>
            <w:tcW w:w="2835" w:type="dxa"/>
            <w:vMerge w:val="restart"/>
          </w:tcPr>
          <w:p w:rsidR="007E0083" w:rsidRPr="007E0083" w:rsidRDefault="007E0083" w:rsidP="007E0083">
            <w:pPr>
              <w:rPr>
                <w:sz w:val="20"/>
                <w:lang w:val="en-US"/>
              </w:rPr>
            </w:pPr>
          </w:p>
          <w:p w:rsidR="007E0083" w:rsidRPr="007E0083" w:rsidRDefault="007E0083" w:rsidP="007E0083">
            <w:pPr>
              <w:ind w:left="283" w:right="850"/>
              <w:jc w:val="center"/>
              <w:rPr>
                <w:b/>
                <w:sz w:val="18"/>
                <w:lang w:val="en-US"/>
              </w:rPr>
            </w:pPr>
            <w:proofErr w:type="spellStart"/>
            <w:r w:rsidRPr="007E0083">
              <w:rPr>
                <w:b/>
                <w:sz w:val="18"/>
                <w:lang w:val="en-US"/>
              </w:rPr>
              <w:t>Наименование</w:t>
            </w:r>
            <w:proofErr w:type="spellEnd"/>
          </w:p>
        </w:tc>
        <w:tc>
          <w:tcPr>
            <w:tcW w:w="1276" w:type="dxa"/>
            <w:vMerge w:val="restart"/>
          </w:tcPr>
          <w:p w:rsidR="007E0083" w:rsidRPr="007E0083" w:rsidRDefault="007E0083" w:rsidP="007E0083">
            <w:pPr>
              <w:rPr>
                <w:sz w:val="20"/>
                <w:lang w:val="en-US"/>
              </w:rPr>
            </w:pPr>
          </w:p>
          <w:p w:rsidR="007E0083" w:rsidRDefault="007E0083" w:rsidP="00680811">
            <w:pPr>
              <w:ind w:left="151"/>
              <w:jc w:val="center"/>
              <w:rPr>
                <w:b/>
                <w:sz w:val="18"/>
                <w:lang w:val="en-US"/>
              </w:rPr>
            </w:pPr>
            <w:r w:rsidRPr="007E0083">
              <w:rPr>
                <w:b/>
                <w:sz w:val="18"/>
                <w:lang w:val="en-US"/>
              </w:rPr>
              <w:t>2018</w:t>
            </w:r>
          </w:p>
          <w:p w:rsidR="007E0083" w:rsidRPr="007E0083" w:rsidRDefault="007E0083" w:rsidP="00680811">
            <w:pPr>
              <w:ind w:left="151"/>
              <w:jc w:val="center"/>
              <w:rPr>
                <w:b/>
                <w:sz w:val="18"/>
                <w:lang w:val="en-US"/>
              </w:rPr>
            </w:pPr>
            <w:r w:rsidRPr="007E0083">
              <w:rPr>
                <w:b/>
                <w:sz w:val="18"/>
                <w:lang w:val="en-US"/>
              </w:rPr>
              <w:t>(отчет)</w:t>
            </w:r>
          </w:p>
        </w:tc>
        <w:tc>
          <w:tcPr>
            <w:tcW w:w="1134" w:type="dxa"/>
            <w:vMerge w:val="restart"/>
          </w:tcPr>
          <w:p w:rsidR="007E0083" w:rsidRPr="007E0083" w:rsidRDefault="007E0083" w:rsidP="007E0083">
            <w:pPr>
              <w:spacing w:before="26"/>
              <w:jc w:val="center"/>
              <w:rPr>
                <w:sz w:val="26"/>
                <w:lang w:val="en-US"/>
              </w:rPr>
            </w:pPr>
            <w:r w:rsidRPr="007E0083">
              <w:rPr>
                <w:b/>
                <w:sz w:val="18"/>
                <w:lang w:val="en-US"/>
              </w:rPr>
              <w:t>2019</w:t>
            </w:r>
          </w:p>
          <w:p w:rsidR="007E0083" w:rsidRPr="007E0083" w:rsidRDefault="007E0083" w:rsidP="007E0083">
            <w:pPr>
              <w:spacing w:before="1"/>
              <w:ind w:left="285"/>
              <w:rPr>
                <w:b/>
                <w:sz w:val="18"/>
                <w:lang w:val="en-US"/>
              </w:rPr>
            </w:pPr>
            <w:proofErr w:type="spellStart"/>
            <w:r w:rsidRPr="007E0083">
              <w:rPr>
                <w:b/>
                <w:sz w:val="18"/>
                <w:lang w:val="en-US"/>
              </w:rPr>
              <w:t>Решение</w:t>
            </w:r>
            <w:proofErr w:type="spellEnd"/>
          </w:p>
          <w:p w:rsidR="007E0083" w:rsidRPr="007E0083" w:rsidRDefault="007E0083" w:rsidP="007E0083">
            <w:pPr>
              <w:spacing w:before="1"/>
              <w:ind w:left="264"/>
              <w:rPr>
                <w:b/>
                <w:sz w:val="18"/>
                <w:lang w:val="en-US"/>
              </w:rPr>
            </w:pPr>
            <w:r w:rsidRPr="007E0083">
              <w:rPr>
                <w:b/>
                <w:sz w:val="18"/>
                <w:lang w:val="en-US"/>
              </w:rPr>
              <w:t xml:space="preserve">№ </w:t>
            </w:r>
            <w:r w:rsidRPr="007E0083">
              <w:rPr>
                <w:b/>
                <w:sz w:val="18"/>
              </w:rPr>
              <w:t>29-2рс</w:t>
            </w:r>
          </w:p>
        </w:tc>
        <w:tc>
          <w:tcPr>
            <w:tcW w:w="2835" w:type="dxa"/>
            <w:gridSpan w:val="3"/>
          </w:tcPr>
          <w:p w:rsidR="007E0083" w:rsidRPr="007E0083" w:rsidRDefault="007E0083" w:rsidP="00680811">
            <w:pPr>
              <w:spacing w:before="26"/>
              <w:ind w:left="425"/>
              <w:jc w:val="center"/>
              <w:rPr>
                <w:b/>
                <w:sz w:val="18"/>
                <w:lang w:val="en-US"/>
              </w:rPr>
            </w:pPr>
            <w:proofErr w:type="spellStart"/>
            <w:r w:rsidRPr="007E0083">
              <w:rPr>
                <w:b/>
                <w:sz w:val="18"/>
                <w:lang w:val="en-US"/>
              </w:rPr>
              <w:t>Проект</w:t>
            </w:r>
            <w:proofErr w:type="spellEnd"/>
            <w:r w:rsidRPr="007E0083">
              <w:rPr>
                <w:b/>
                <w:sz w:val="18"/>
                <w:lang w:val="en-US"/>
              </w:rPr>
              <w:t xml:space="preserve"> </w:t>
            </w:r>
            <w:proofErr w:type="spellStart"/>
            <w:r w:rsidRPr="007E0083">
              <w:rPr>
                <w:b/>
                <w:sz w:val="18"/>
                <w:lang w:val="en-US"/>
              </w:rPr>
              <w:t>бюджета</w:t>
            </w:r>
            <w:proofErr w:type="spellEnd"/>
          </w:p>
        </w:tc>
        <w:tc>
          <w:tcPr>
            <w:tcW w:w="2410" w:type="dxa"/>
            <w:gridSpan w:val="3"/>
          </w:tcPr>
          <w:p w:rsidR="007E0083" w:rsidRPr="007E0083" w:rsidRDefault="007E0083" w:rsidP="007E0083">
            <w:pPr>
              <w:tabs>
                <w:tab w:val="left" w:pos="1701"/>
              </w:tabs>
              <w:spacing w:before="26"/>
              <w:ind w:left="283" w:right="567"/>
              <w:rPr>
                <w:b/>
                <w:sz w:val="18"/>
              </w:rPr>
            </w:pPr>
            <w:r w:rsidRPr="007E0083">
              <w:rPr>
                <w:b/>
                <w:sz w:val="18"/>
              </w:rPr>
              <w:t xml:space="preserve">        Отклонение</w:t>
            </w:r>
          </w:p>
        </w:tc>
      </w:tr>
      <w:tr w:rsidR="007E0083" w:rsidRPr="007E0083" w:rsidTr="009C4650">
        <w:trPr>
          <w:trHeight w:val="687"/>
        </w:trPr>
        <w:tc>
          <w:tcPr>
            <w:tcW w:w="2835" w:type="dxa"/>
            <w:vMerge/>
          </w:tcPr>
          <w:p w:rsidR="007E0083" w:rsidRPr="007E0083" w:rsidRDefault="007E0083" w:rsidP="007E0083">
            <w:pPr>
              <w:rPr>
                <w:sz w:val="2"/>
                <w:szCs w:val="2"/>
                <w:lang w:val="en-US"/>
              </w:rPr>
            </w:pPr>
          </w:p>
        </w:tc>
        <w:tc>
          <w:tcPr>
            <w:tcW w:w="1276" w:type="dxa"/>
            <w:vMerge/>
          </w:tcPr>
          <w:p w:rsidR="007E0083" w:rsidRPr="007E0083" w:rsidRDefault="007E0083" w:rsidP="007E0083">
            <w:pPr>
              <w:rPr>
                <w:sz w:val="2"/>
                <w:szCs w:val="2"/>
                <w:lang w:val="en-US"/>
              </w:rPr>
            </w:pPr>
          </w:p>
        </w:tc>
        <w:tc>
          <w:tcPr>
            <w:tcW w:w="1134" w:type="dxa"/>
            <w:vMerge/>
          </w:tcPr>
          <w:p w:rsidR="007E0083" w:rsidRPr="007E0083" w:rsidRDefault="007E0083" w:rsidP="007E0083">
            <w:pPr>
              <w:spacing w:before="1"/>
              <w:ind w:left="264"/>
              <w:rPr>
                <w:b/>
                <w:sz w:val="18"/>
                <w:lang w:val="en-US"/>
              </w:rPr>
            </w:pPr>
          </w:p>
        </w:tc>
        <w:tc>
          <w:tcPr>
            <w:tcW w:w="992" w:type="dxa"/>
          </w:tcPr>
          <w:p w:rsidR="007E0083" w:rsidRPr="007E0083" w:rsidRDefault="007E0083" w:rsidP="007E0083">
            <w:pPr>
              <w:spacing w:before="1"/>
              <w:rPr>
                <w:sz w:val="16"/>
                <w:lang w:val="en-US"/>
              </w:rPr>
            </w:pPr>
          </w:p>
          <w:p w:rsidR="007E0083" w:rsidRPr="007E0083" w:rsidRDefault="007E0083" w:rsidP="007E0083">
            <w:pPr>
              <w:ind w:left="232" w:right="222"/>
              <w:jc w:val="center"/>
              <w:rPr>
                <w:b/>
                <w:sz w:val="18"/>
                <w:lang w:val="en-US"/>
              </w:rPr>
            </w:pPr>
            <w:r w:rsidRPr="007E0083">
              <w:rPr>
                <w:b/>
                <w:sz w:val="18"/>
                <w:lang w:val="en-US"/>
              </w:rPr>
              <w:t>2020</w:t>
            </w:r>
          </w:p>
        </w:tc>
        <w:tc>
          <w:tcPr>
            <w:tcW w:w="851" w:type="dxa"/>
          </w:tcPr>
          <w:p w:rsidR="007E0083" w:rsidRPr="007E0083" w:rsidRDefault="007E0083" w:rsidP="007E0083">
            <w:pPr>
              <w:spacing w:before="1"/>
              <w:rPr>
                <w:sz w:val="16"/>
                <w:lang w:val="en-US"/>
              </w:rPr>
            </w:pPr>
          </w:p>
          <w:p w:rsidR="007E0083" w:rsidRPr="007E0083" w:rsidRDefault="007E0083" w:rsidP="007E0083">
            <w:pPr>
              <w:ind w:left="109" w:right="97"/>
              <w:jc w:val="center"/>
              <w:rPr>
                <w:b/>
                <w:sz w:val="18"/>
                <w:lang w:val="en-US"/>
              </w:rPr>
            </w:pPr>
            <w:r w:rsidRPr="007E0083">
              <w:rPr>
                <w:b/>
                <w:sz w:val="18"/>
                <w:lang w:val="en-US"/>
              </w:rPr>
              <w:t>2021</w:t>
            </w:r>
          </w:p>
        </w:tc>
        <w:tc>
          <w:tcPr>
            <w:tcW w:w="992" w:type="dxa"/>
          </w:tcPr>
          <w:p w:rsidR="007E0083" w:rsidRPr="007E0083" w:rsidRDefault="007E0083" w:rsidP="007E0083">
            <w:pPr>
              <w:spacing w:before="1"/>
              <w:rPr>
                <w:sz w:val="16"/>
                <w:lang w:val="en-US"/>
              </w:rPr>
            </w:pPr>
          </w:p>
          <w:p w:rsidR="007E0083" w:rsidRPr="007E0083" w:rsidRDefault="007E0083" w:rsidP="007E0083">
            <w:pPr>
              <w:ind w:left="190" w:right="179"/>
              <w:jc w:val="center"/>
              <w:rPr>
                <w:b/>
                <w:sz w:val="18"/>
                <w:lang w:val="en-US"/>
              </w:rPr>
            </w:pPr>
            <w:r w:rsidRPr="007E0083">
              <w:rPr>
                <w:b/>
                <w:sz w:val="18"/>
                <w:lang w:val="en-US"/>
              </w:rPr>
              <w:t>2022</w:t>
            </w:r>
          </w:p>
        </w:tc>
        <w:tc>
          <w:tcPr>
            <w:tcW w:w="992" w:type="dxa"/>
          </w:tcPr>
          <w:p w:rsidR="007E0083" w:rsidRPr="007E0083" w:rsidRDefault="007E0083" w:rsidP="00680811">
            <w:pPr>
              <w:spacing w:before="1"/>
              <w:jc w:val="center"/>
              <w:rPr>
                <w:sz w:val="16"/>
                <w:lang w:val="en-US"/>
              </w:rPr>
            </w:pPr>
          </w:p>
          <w:p w:rsidR="007E0083" w:rsidRDefault="007E0083" w:rsidP="00680811">
            <w:pPr>
              <w:ind w:right="96"/>
              <w:jc w:val="center"/>
              <w:rPr>
                <w:b/>
                <w:sz w:val="18"/>
                <w:lang w:val="en-US"/>
              </w:rPr>
            </w:pPr>
            <w:r w:rsidRPr="007E0083">
              <w:rPr>
                <w:b/>
                <w:sz w:val="18"/>
                <w:lang w:val="en-US"/>
              </w:rPr>
              <w:t>2020/</w:t>
            </w:r>
          </w:p>
          <w:p w:rsidR="007E0083" w:rsidRPr="007E0083" w:rsidRDefault="007E0083" w:rsidP="00680811">
            <w:pPr>
              <w:ind w:right="96"/>
              <w:jc w:val="center"/>
              <w:rPr>
                <w:b/>
                <w:sz w:val="18"/>
                <w:lang w:val="en-US"/>
              </w:rPr>
            </w:pPr>
            <w:r w:rsidRPr="007E0083">
              <w:rPr>
                <w:b/>
                <w:sz w:val="18"/>
                <w:lang w:val="en-US"/>
              </w:rPr>
              <w:t>2019</w:t>
            </w:r>
          </w:p>
        </w:tc>
        <w:tc>
          <w:tcPr>
            <w:tcW w:w="709" w:type="dxa"/>
          </w:tcPr>
          <w:p w:rsidR="007E0083" w:rsidRPr="007E0083" w:rsidRDefault="007E0083" w:rsidP="00680811">
            <w:pPr>
              <w:spacing w:before="1"/>
              <w:jc w:val="center"/>
              <w:rPr>
                <w:sz w:val="16"/>
                <w:lang w:val="en-US"/>
              </w:rPr>
            </w:pPr>
          </w:p>
          <w:p w:rsidR="007E0083" w:rsidRDefault="007E0083" w:rsidP="00680811">
            <w:pPr>
              <w:ind w:left="25" w:right="1"/>
              <w:jc w:val="center"/>
              <w:rPr>
                <w:b/>
                <w:sz w:val="18"/>
                <w:lang w:val="en-US"/>
              </w:rPr>
            </w:pPr>
            <w:r w:rsidRPr="007E0083">
              <w:rPr>
                <w:b/>
                <w:sz w:val="18"/>
                <w:lang w:val="en-US"/>
              </w:rPr>
              <w:t>2021/</w:t>
            </w:r>
          </w:p>
          <w:p w:rsidR="007E0083" w:rsidRPr="007E0083" w:rsidRDefault="007E0083" w:rsidP="00680811">
            <w:pPr>
              <w:ind w:left="25" w:right="1"/>
              <w:jc w:val="center"/>
              <w:rPr>
                <w:b/>
                <w:sz w:val="18"/>
                <w:lang w:val="en-US"/>
              </w:rPr>
            </w:pPr>
            <w:r w:rsidRPr="007E0083">
              <w:rPr>
                <w:b/>
                <w:sz w:val="18"/>
                <w:lang w:val="en-US"/>
              </w:rPr>
              <w:t>2020</w:t>
            </w:r>
          </w:p>
        </w:tc>
        <w:tc>
          <w:tcPr>
            <w:tcW w:w="709" w:type="dxa"/>
          </w:tcPr>
          <w:p w:rsidR="007E0083" w:rsidRPr="007E0083" w:rsidRDefault="007E0083" w:rsidP="00680811">
            <w:pPr>
              <w:jc w:val="center"/>
              <w:rPr>
                <w:sz w:val="20"/>
                <w:lang w:val="en-US"/>
              </w:rPr>
            </w:pPr>
          </w:p>
          <w:p w:rsidR="007E0083" w:rsidRDefault="007E0083" w:rsidP="00680811">
            <w:pPr>
              <w:ind w:left="28" w:right="1"/>
              <w:jc w:val="center"/>
              <w:rPr>
                <w:b/>
                <w:sz w:val="18"/>
                <w:lang w:val="en-US"/>
              </w:rPr>
            </w:pPr>
            <w:r w:rsidRPr="007E0083">
              <w:rPr>
                <w:b/>
                <w:sz w:val="18"/>
                <w:lang w:val="en-US"/>
              </w:rPr>
              <w:t>2022/</w:t>
            </w:r>
          </w:p>
          <w:p w:rsidR="007E0083" w:rsidRPr="007E0083" w:rsidRDefault="007E0083" w:rsidP="00680811">
            <w:pPr>
              <w:ind w:left="28" w:right="1"/>
              <w:jc w:val="center"/>
              <w:rPr>
                <w:b/>
                <w:sz w:val="18"/>
                <w:lang w:val="en-US"/>
              </w:rPr>
            </w:pPr>
            <w:r w:rsidRPr="007E0083">
              <w:rPr>
                <w:b/>
                <w:sz w:val="18"/>
                <w:lang w:val="en-US"/>
              </w:rPr>
              <w:t>2021</w:t>
            </w:r>
          </w:p>
        </w:tc>
      </w:tr>
      <w:tr w:rsidR="007E0083" w:rsidRPr="007E0083" w:rsidTr="009C4650">
        <w:trPr>
          <w:trHeight w:val="256"/>
        </w:trPr>
        <w:tc>
          <w:tcPr>
            <w:tcW w:w="2835" w:type="dxa"/>
          </w:tcPr>
          <w:p w:rsidR="007E0083" w:rsidRPr="007E0083" w:rsidRDefault="007E0083" w:rsidP="007E0083">
            <w:pPr>
              <w:spacing w:line="202" w:lineRule="exact"/>
              <w:ind w:left="9"/>
              <w:jc w:val="center"/>
              <w:rPr>
                <w:rFonts w:ascii="Calibri" w:hAnsi="Calibri"/>
                <w:i/>
                <w:sz w:val="16"/>
                <w:szCs w:val="16"/>
                <w:lang w:val="en-US"/>
              </w:rPr>
            </w:pPr>
            <w:r w:rsidRPr="007E0083">
              <w:rPr>
                <w:rFonts w:ascii="Calibri" w:hAnsi="Calibri"/>
                <w:i/>
                <w:sz w:val="16"/>
                <w:szCs w:val="16"/>
                <w:lang w:val="en-US"/>
              </w:rPr>
              <w:t>1</w:t>
            </w:r>
          </w:p>
        </w:tc>
        <w:tc>
          <w:tcPr>
            <w:tcW w:w="1276" w:type="dxa"/>
          </w:tcPr>
          <w:p w:rsidR="007E0083" w:rsidRPr="007E0083" w:rsidRDefault="007E0083" w:rsidP="007E0083">
            <w:pPr>
              <w:spacing w:before="19"/>
              <w:ind w:left="10"/>
              <w:jc w:val="center"/>
              <w:rPr>
                <w:i/>
                <w:sz w:val="16"/>
                <w:szCs w:val="16"/>
                <w:lang w:val="en-US"/>
              </w:rPr>
            </w:pPr>
            <w:r w:rsidRPr="007E0083">
              <w:rPr>
                <w:i/>
                <w:sz w:val="16"/>
                <w:szCs w:val="16"/>
                <w:lang w:val="en-US"/>
              </w:rPr>
              <w:t>2</w:t>
            </w:r>
          </w:p>
        </w:tc>
        <w:tc>
          <w:tcPr>
            <w:tcW w:w="1134" w:type="dxa"/>
          </w:tcPr>
          <w:p w:rsidR="007E0083" w:rsidRPr="007E0083" w:rsidRDefault="007E0083" w:rsidP="007E0083">
            <w:pPr>
              <w:spacing w:before="19"/>
              <w:ind w:left="8"/>
              <w:jc w:val="center"/>
              <w:rPr>
                <w:i/>
                <w:sz w:val="16"/>
                <w:szCs w:val="16"/>
                <w:lang w:val="en-US"/>
              </w:rPr>
            </w:pPr>
            <w:r w:rsidRPr="007E0083">
              <w:rPr>
                <w:i/>
                <w:sz w:val="16"/>
                <w:szCs w:val="16"/>
                <w:lang w:val="en-US"/>
              </w:rPr>
              <w:t>3</w:t>
            </w:r>
          </w:p>
        </w:tc>
        <w:tc>
          <w:tcPr>
            <w:tcW w:w="992" w:type="dxa"/>
          </w:tcPr>
          <w:p w:rsidR="007E0083" w:rsidRPr="007E0083" w:rsidRDefault="007E0083" w:rsidP="007E0083">
            <w:pPr>
              <w:spacing w:before="19"/>
              <w:ind w:left="8"/>
              <w:jc w:val="center"/>
              <w:rPr>
                <w:i/>
                <w:sz w:val="16"/>
                <w:szCs w:val="16"/>
                <w:lang w:val="en-US"/>
              </w:rPr>
            </w:pPr>
            <w:r w:rsidRPr="007E0083">
              <w:rPr>
                <w:i/>
                <w:sz w:val="16"/>
                <w:szCs w:val="16"/>
                <w:lang w:val="en-US"/>
              </w:rPr>
              <w:t>5</w:t>
            </w:r>
          </w:p>
        </w:tc>
        <w:tc>
          <w:tcPr>
            <w:tcW w:w="851" w:type="dxa"/>
          </w:tcPr>
          <w:p w:rsidR="007E0083" w:rsidRPr="007E0083" w:rsidRDefault="007E0083" w:rsidP="007E0083">
            <w:pPr>
              <w:spacing w:before="19"/>
              <w:ind w:left="10"/>
              <w:jc w:val="center"/>
              <w:rPr>
                <w:i/>
                <w:sz w:val="16"/>
                <w:szCs w:val="16"/>
                <w:lang w:val="en-US"/>
              </w:rPr>
            </w:pPr>
            <w:r w:rsidRPr="007E0083">
              <w:rPr>
                <w:i/>
                <w:sz w:val="16"/>
                <w:szCs w:val="16"/>
                <w:lang w:val="en-US"/>
              </w:rPr>
              <w:t>6</w:t>
            </w:r>
          </w:p>
        </w:tc>
        <w:tc>
          <w:tcPr>
            <w:tcW w:w="992" w:type="dxa"/>
          </w:tcPr>
          <w:p w:rsidR="007E0083" w:rsidRPr="007E0083" w:rsidRDefault="007E0083" w:rsidP="007E0083">
            <w:pPr>
              <w:spacing w:before="19"/>
              <w:ind w:left="9"/>
              <w:jc w:val="center"/>
              <w:rPr>
                <w:i/>
                <w:sz w:val="16"/>
                <w:szCs w:val="16"/>
                <w:lang w:val="en-US"/>
              </w:rPr>
            </w:pPr>
            <w:r w:rsidRPr="007E0083">
              <w:rPr>
                <w:i/>
                <w:sz w:val="16"/>
                <w:szCs w:val="16"/>
                <w:lang w:val="en-US"/>
              </w:rPr>
              <w:t>7</w:t>
            </w:r>
          </w:p>
        </w:tc>
        <w:tc>
          <w:tcPr>
            <w:tcW w:w="992" w:type="dxa"/>
          </w:tcPr>
          <w:p w:rsidR="007E0083" w:rsidRPr="007E0083" w:rsidRDefault="007E0083" w:rsidP="007E0083">
            <w:pPr>
              <w:spacing w:before="19"/>
              <w:ind w:right="149"/>
              <w:jc w:val="right"/>
              <w:rPr>
                <w:i/>
                <w:sz w:val="16"/>
                <w:szCs w:val="16"/>
              </w:rPr>
            </w:pPr>
            <w:r w:rsidRPr="007E0083">
              <w:rPr>
                <w:i/>
                <w:sz w:val="16"/>
                <w:szCs w:val="16"/>
              </w:rPr>
              <w:t>8</w:t>
            </w:r>
          </w:p>
        </w:tc>
        <w:tc>
          <w:tcPr>
            <w:tcW w:w="709" w:type="dxa"/>
          </w:tcPr>
          <w:p w:rsidR="007E0083" w:rsidRPr="007E0083" w:rsidRDefault="007E0083" w:rsidP="007E0083">
            <w:pPr>
              <w:spacing w:before="19"/>
              <w:ind w:left="43" w:right="1"/>
              <w:jc w:val="center"/>
              <w:rPr>
                <w:i/>
                <w:sz w:val="16"/>
                <w:szCs w:val="16"/>
              </w:rPr>
            </w:pPr>
            <w:r w:rsidRPr="007E0083">
              <w:rPr>
                <w:i/>
                <w:sz w:val="16"/>
                <w:szCs w:val="16"/>
              </w:rPr>
              <w:t>9</w:t>
            </w:r>
          </w:p>
        </w:tc>
        <w:tc>
          <w:tcPr>
            <w:tcW w:w="709" w:type="dxa"/>
          </w:tcPr>
          <w:p w:rsidR="007E0083" w:rsidRPr="007E0083" w:rsidRDefault="007E0083" w:rsidP="007E0083">
            <w:pPr>
              <w:spacing w:before="19"/>
              <w:ind w:left="45"/>
              <w:jc w:val="center"/>
              <w:rPr>
                <w:i/>
                <w:sz w:val="16"/>
                <w:szCs w:val="16"/>
              </w:rPr>
            </w:pPr>
            <w:r w:rsidRPr="007E0083">
              <w:rPr>
                <w:i/>
                <w:sz w:val="16"/>
                <w:szCs w:val="16"/>
              </w:rPr>
              <w:t>10</w:t>
            </w:r>
          </w:p>
        </w:tc>
      </w:tr>
      <w:tr w:rsidR="007E0083" w:rsidRPr="007E0083" w:rsidTr="009C4650">
        <w:trPr>
          <w:trHeight w:val="253"/>
        </w:trPr>
        <w:tc>
          <w:tcPr>
            <w:tcW w:w="2835" w:type="dxa"/>
            <w:shd w:val="clear" w:color="auto" w:fill="EAF0DD"/>
          </w:tcPr>
          <w:p w:rsidR="007A726D" w:rsidRDefault="007A726D" w:rsidP="007E0083">
            <w:pPr>
              <w:spacing w:before="23"/>
              <w:ind w:left="107"/>
              <w:rPr>
                <w:b/>
                <w:sz w:val="18"/>
                <w:lang w:val="en-US"/>
              </w:rPr>
            </w:pPr>
          </w:p>
          <w:p w:rsidR="007E0083" w:rsidRDefault="007E0083" w:rsidP="009C4650">
            <w:pPr>
              <w:spacing w:before="23"/>
              <w:rPr>
                <w:b/>
                <w:sz w:val="18"/>
                <w:lang w:val="en-US"/>
              </w:rPr>
            </w:pPr>
            <w:r w:rsidRPr="007E0083">
              <w:rPr>
                <w:b/>
                <w:sz w:val="18"/>
                <w:lang w:val="en-US"/>
              </w:rPr>
              <w:t>НАЛОГОВЫЕ И НЕНАЛОГОВЫЕ ДОХОДЫ</w:t>
            </w:r>
          </w:p>
          <w:p w:rsidR="007A726D" w:rsidRPr="007E0083" w:rsidRDefault="007A726D" w:rsidP="007E0083">
            <w:pPr>
              <w:spacing w:before="23"/>
              <w:ind w:left="107"/>
              <w:rPr>
                <w:b/>
                <w:sz w:val="18"/>
                <w:lang w:val="en-US"/>
              </w:rPr>
            </w:pPr>
          </w:p>
        </w:tc>
        <w:tc>
          <w:tcPr>
            <w:tcW w:w="1276" w:type="dxa"/>
            <w:shd w:val="clear" w:color="auto" w:fill="EAF0DD"/>
          </w:tcPr>
          <w:p w:rsidR="007A726D" w:rsidRDefault="007A726D" w:rsidP="007E0083">
            <w:pPr>
              <w:spacing w:before="23"/>
              <w:jc w:val="center"/>
              <w:rPr>
                <w:b/>
                <w:sz w:val="20"/>
                <w:szCs w:val="20"/>
              </w:rPr>
            </w:pPr>
          </w:p>
          <w:p w:rsidR="007E0083" w:rsidRPr="007E0083" w:rsidRDefault="007E0083" w:rsidP="007E0083">
            <w:pPr>
              <w:spacing w:before="23"/>
              <w:jc w:val="center"/>
              <w:rPr>
                <w:b/>
                <w:sz w:val="20"/>
                <w:szCs w:val="20"/>
              </w:rPr>
            </w:pPr>
            <w:r w:rsidRPr="007E0083">
              <w:rPr>
                <w:b/>
                <w:sz w:val="20"/>
                <w:szCs w:val="20"/>
              </w:rPr>
              <w:t>119612,631</w:t>
            </w:r>
          </w:p>
        </w:tc>
        <w:tc>
          <w:tcPr>
            <w:tcW w:w="1134" w:type="dxa"/>
            <w:shd w:val="clear" w:color="auto" w:fill="EAF0DD"/>
          </w:tcPr>
          <w:p w:rsidR="007A726D" w:rsidRDefault="007A726D" w:rsidP="007E0083">
            <w:pPr>
              <w:spacing w:before="23"/>
              <w:jc w:val="center"/>
              <w:rPr>
                <w:b/>
                <w:sz w:val="20"/>
                <w:szCs w:val="20"/>
              </w:rPr>
            </w:pPr>
          </w:p>
          <w:p w:rsidR="007E0083" w:rsidRPr="007E0083" w:rsidRDefault="007E0083" w:rsidP="007E0083">
            <w:pPr>
              <w:spacing w:before="23"/>
              <w:jc w:val="center"/>
              <w:rPr>
                <w:b/>
                <w:sz w:val="20"/>
                <w:szCs w:val="20"/>
              </w:rPr>
            </w:pPr>
            <w:r>
              <w:rPr>
                <w:b/>
                <w:sz w:val="20"/>
                <w:szCs w:val="20"/>
              </w:rPr>
              <w:t>166174,0</w:t>
            </w:r>
          </w:p>
        </w:tc>
        <w:tc>
          <w:tcPr>
            <w:tcW w:w="992" w:type="dxa"/>
            <w:shd w:val="clear" w:color="auto" w:fill="EAF0DD"/>
          </w:tcPr>
          <w:p w:rsidR="007A726D" w:rsidRDefault="007A726D" w:rsidP="007E0083">
            <w:pPr>
              <w:spacing w:before="23"/>
              <w:jc w:val="center"/>
              <w:rPr>
                <w:b/>
                <w:sz w:val="20"/>
                <w:szCs w:val="20"/>
              </w:rPr>
            </w:pPr>
          </w:p>
          <w:p w:rsidR="007E0083" w:rsidRPr="007E0083" w:rsidRDefault="007E0083" w:rsidP="007E0083">
            <w:pPr>
              <w:spacing w:before="23"/>
              <w:jc w:val="center"/>
              <w:rPr>
                <w:b/>
                <w:sz w:val="20"/>
                <w:szCs w:val="20"/>
              </w:rPr>
            </w:pPr>
            <w:r w:rsidRPr="007E0083">
              <w:rPr>
                <w:b/>
                <w:sz w:val="20"/>
                <w:szCs w:val="20"/>
              </w:rPr>
              <w:t>112940,0</w:t>
            </w:r>
          </w:p>
        </w:tc>
        <w:tc>
          <w:tcPr>
            <w:tcW w:w="851" w:type="dxa"/>
            <w:shd w:val="clear" w:color="auto" w:fill="EAF0DD"/>
          </w:tcPr>
          <w:p w:rsidR="007A726D" w:rsidRDefault="007A726D" w:rsidP="007E0083">
            <w:pPr>
              <w:spacing w:before="23"/>
              <w:jc w:val="center"/>
              <w:rPr>
                <w:b/>
                <w:sz w:val="20"/>
                <w:szCs w:val="20"/>
              </w:rPr>
            </w:pPr>
          </w:p>
          <w:p w:rsidR="007E0083" w:rsidRPr="007E0083" w:rsidRDefault="007E0083" w:rsidP="007E0083">
            <w:pPr>
              <w:spacing w:before="23"/>
              <w:jc w:val="center"/>
              <w:rPr>
                <w:b/>
                <w:sz w:val="20"/>
                <w:szCs w:val="20"/>
              </w:rPr>
            </w:pPr>
            <w:r>
              <w:rPr>
                <w:b/>
                <w:sz w:val="20"/>
                <w:szCs w:val="20"/>
              </w:rPr>
              <w:t>117074,0</w:t>
            </w:r>
          </w:p>
        </w:tc>
        <w:tc>
          <w:tcPr>
            <w:tcW w:w="992" w:type="dxa"/>
            <w:shd w:val="clear" w:color="auto" w:fill="EAF0DD"/>
          </w:tcPr>
          <w:p w:rsidR="007A726D" w:rsidRDefault="007A726D" w:rsidP="007E0083">
            <w:pPr>
              <w:spacing w:before="23"/>
              <w:ind w:right="129"/>
              <w:jc w:val="center"/>
              <w:rPr>
                <w:b/>
                <w:sz w:val="20"/>
                <w:szCs w:val="20"/>
              </w:rPr>
            </w:pPr>
          </w:p>
          <w:p w:rsidR="007E0083" w:rsidRPr="007E0083" w:rsidRDefault="007E0083" w:rsidP="007E0083">
            <w:pPr>
              <w:spacing w:before="23"/>
              <w:ind w:right="129"/>
              <w:jc w:val="center"/>
              <w:rPr>
                <w:b/>
                <w:sz w:val="20"/>
                <w:szCs w:val="20"/>
              </w:rPr>
            </w:pPr>
            <w:r>
              <w:rPr>
                <w:b/>
                <w:sz w:val="20"/>
                <w:szCs w:val="20"/>
              </w:rPr>
              <w:t>121580,0</w:t>
            </w:r>
          </w:p>
        </w:tc>
        <w:tc>
          <w:tcPr>
            <w:tcW w:w="992" w:type="dxa"/>
            <w:shd w:val="clear" w:color="auto" w:fill="EAF0DD"/>
          </w:tcPr>
          <w:p w:rsidR="007A726D" w:rsidRDefault="007A726D" w:rsidP="007E0083">
            <w:pPr>
              <w:spacing w:before="23"/>
              <w:jc w:val="center"/>
              <w:rPr>
                <w:b/>
                <w:sz w:val="20"/>
                <w:szCs w:val="20"/>
              </w:rPr>
            </w:pPr>
          </w:p>
          <w:p w:rsidR="007E0083" w:rsidRPr="007E0083" w:rsidRDefault="007E0083" w:rsidP="007E0083">
            <w:pPr>
              <w:spacing w:before="23"/>
              <w:jc w:val="center"/>
              <w:rPr>
                <w:b/>
                <w:sz w:val="20"/>
                <w:szCs w:val="20"/>
              </w:rPr>
            </w:pPr>
            <w:r>
              <w:rPr>
                <w:b/>
                <w:sz w:val="20"/>
                <w:szCs w:val="20"/>
              </w:rPr>
              <w:t>-53234,0</w:t>
            </w:r>
          </w:p>
        </w:tc>
        <w:tc>
          <w:tcPr>
            <w:tcW w:w="709" w:type="dxa"/>
            <w:shd w:val="clear" w:color="auto" w:fill="EAF0DD"/>
          </w:tcPr>
          <w:p w:rsidR="007A726D" w:rsidRDefault="007A726D" w:rsidP="007E0083">
            <w:pPr>
              <w:spacing w:before="23"/>
              <w:ind w:left="26" w:right="1"/>
              <w:jc w:val="center"/>
              <w:rPr>
                <w:b/>
                <w:sz w:val="20"/>
                <w:szCs w:val="20"/>
              </w:rPr>
            </w:pPr>
          </w:p>
          <w:p w:rsidR="007E0083" w:rsidRPr="007E0083" w:rsidRDefault="007E0083" w:rsidP="007E0083">
            <w:pPr>
              <w:spacing w:before="23"/>
              <w:ind w:left="26" w:right="1"/>
              <w:jc w:val="center"/>
              <w:rPr>
                <w:b/>
                <w:sz w:val="20"/>
                <w:szCs w:val="20"/>
              </w:rPr>
            </w:pPr>
            <w:r>
              <w:rPr>
                <w:b/>
                <w:sz w:val="20"/>
                <w:szCs w:val="20"/>
              </w:rPr>
              <w:t>4134,0</w:t>
            </w:r>
          </w:p>
        </w:tc>
        <w:tc>
          <w:tcPr>
            <w:tcW w:w="709" w:type="dxa"/>
            <w:shd w:val="clear" w:color="auto" w:fill="EAF0DD"/>
          </w:tcPr>
          <w:p w:rsidR="007A726D" w:rsidRDefault="007A726D" w:rsidP="007E0083">
            <w:pPr>
              <w:spacing w:before="23"/>
              <w:ind w:left="28" w:right="1"/>
              <w:jc w:val="center"/>
              <w:rPr>
                <w:b/>
                <w:sz w:val="20"/>
                <w:szCs w:val="20"/>
              </w:rPr>
            </w:pPr>
          </w:p>
          <w:p w:rsidR="007E0083" w:rsidRPr="007E0083" w:rsidRDefault="007E0083" w:rsidP="007E0083">
            <w:pPr>
              <w:spacing w:before="23"/>
              <w:ind w:left="28" w:right="1"/>
              <w:jc w:val="center"/>
              <w:rPr>
                <w:b/>
                <w:sz w:val="20"/>
                <w:szCs w:val="20"/>
              </w:rPr>
            </w:pPr>
            <w:r>
              <w:rPr>
                <w:b/>
                <w:sz w:val="20"/>
                <w:szCs w:val="20"/>
              </w:rPr>
              <w:t>4506,0</w:t>
            </w:r>
          </w:p>
        </w:tc>
      </w:tr>
      <w:tr w:rsidR="007E0083" w:rsidRPr="007E0083" w:rsidTr="009C4650">
        <w:trPr>
          <w:trHeight w:val="239"/>
        </w:trPr>
        <w:tc>
          <w:tcPr>
            <w:tcW w:w="2835" w:type="dxa"/>
            <w:shd w:val="clear" w:color="auto" w:fill="FFFFCC"/>
          </w:tcPr>
          <w:p w:rsidR="009C4650" w:rsidRDefault="009C4650" w:rsidP="007E0083">
            <w:pPr>
              <w:spacing w:before="16" w:line="203" w:lineRule="exact"/>
              <w:ind w:left="107"/>
              <w:rPr>
                <w:b/>
                <w:sz w:val="18"/>
                <w:lang w:val="en-US"/>
              </w:rPr>
            </w:pPr>
          </w:p>
          <w:p w:rsidR="007E0083" w:rsidRDefault="007E0083" w:rsidP="007E0083">
            <w:pPr>
              <w:spacing w:before="16" w:line="203" w:lineRule="exact"/>
              <w:ind w:left="107"/>
              <w:rPr>
                <w:b/>
                <w:sz w:val="18"/>
                <w:lang w:val="en-US"/>
              </w:rPr>
            </w:pPr>
            <w:r w:rsidRPr="007E0083">
              <w:rPr>
                <w:b/>
                <w:sz w:val="18"/>
                <w:lang w:val="en-US"/>
              </w:rPr>
              <w:t>НАЛОГОВЫЕ ДОХОДЫ</w:t>
            </w:r>
          </w:p>
          <w:p w:rsidR="007A726D" w:rsidRPr="007E0083" w:rsidRDefault="007A726D" w:rsidP="007E0083">
            <w:pPr>
              <w:spacing w:before="16" w:line="203" w:lineRule="exact"/>
              <w:ind w:left="107"/>
              <w:rPr>
                <w:b/>
                <w:sz w:val="18"/>
                <w:lang w:val="en-US"/>
              </w:rPr>
            </w:pPr>
          </w:p>
        </w:tc>
        <w:tc>
          <w:tcPr>
            <w:tcW w:w="1276" w:type="dxa"/>
            <w:shd w:val="clear" w:color="auto" w:fill="FFFFCC"/>
          </w:tcPr>
          <w:p w:rsidR="007A726D" w:rsidRDefault="007A726D" w:rsidP="007E0083">
            <w:pPr>
              <w:spacing w:before="16" w:line="203" w:lineRule="exact"/>
              <w:jc w:val="center"/>
              <w:rPr>
                <w:b/>
                <w:sz w:val="20"/>
                <w:szCs w:val="20"/>
              </w:rPr>
            </w:pPr>
          </w:p>
          <w:p w:rsidR="007E0083" w:rsidRPr="007E0083" w:rsidRDefault="007E0083" w:rsidP="007E0083">
            <w:pPr>
              <w:spacing w:before="16" w:line="203" w:lineRule="exact"/>
              <w:jc w:val="center"/>
              <w:rPr>
                <w:b/>
                <w:sz w:val="20"/>
                <w:szCs w:val="20"/>
                <w:lang w:val="en-US"/>
              </w:rPr>
            </w:pPr>
            <w:r w:rsidRPr="007E0083">
              <w:rPr>
                <w:b/>
                <w:sz w:val="20"/>
                <w:szCs w:val="20"/>
              </w:rPr>
              <w:t>91931,619</w:t>
            </w:r>
          </w:p>
        </w:tc>
        <w:tc>
          <w:tcPr>
            <w:tcW w:w="1134" w:type="dxa"/>
            <w:shd w:val="clear" w:color="auto" w:fill="FFFFCC"/>
          </w:tcPr>
          <w:p w:rsidR="007A726D" w:rsidRDefault="007A726D" w:rsidP="007E0083">
            <w:pPr>
              <w:spacing w:before="16" w:line="203" w:lineRule="exact"/>
              <w:jc w:val="center"/>
              <w:rPr>
                <w:b/>
                <w:sz w:val="20"/>
                <w:szCs w:val="20"/>
              </w:rPr>
            </w:pPr>
          </w:p>
          <w:p w:rsidR="007E0083" w:rsidRPr="007E0083" w:rsidRDefault="007E0083" w:rsidP="007E0083">
            <w:pPr>
              <w:spacing w:before="16" w:line="203" w:lineRule="exact"/>
              <w:jc w:val="center"/>
              <w:rPr>
                <w:b/>
                <w:sz w:val="20"/>
                <w:szCs w:val="20"/>
              </w:rPr>
            </w:pPr>
            <w:r>
              <w:rPr>
                <w:b/>
                <w:sz w:val="20"/>
                <w:szCs w:val="20"/>
              </w:rPr>
              <w:t>100192,0</w:t>
            </w:r>
          </w:p>
        </w:tc>
        <w:tc>
          <w:tcPr>
            <w:tcW w:w="992" w:type="dxa"/>
            <w:shd w:val="clear" w:color="auto" w:fill="FFFFCC"/>
          </w:tcPr>
          <w:p w:rsidR="007A726D" w:rsidRDefault="007A726D" w:rsidP="007E0083">
            <w:pPr>
              <w:spacing w:before="16" w:line="203" w:lineRule="exact"/>
              <w:ind w:right="172"/>
              <w:jc w:val="center"/>
              <w:rPr>
                <w:b/>
                <w:sz w:val="20"/>
                <w:szCs w:val="20"/>
              </w:rPr>
            </w:pPr>
          </w:p>
          <w:p w:rsidR="007E0083" w:rsidRPr="007E0083" w:rsidRDefault="007E0083" w:rsidP="007E0083">
            <w:pPr>
              <w:spacing w:before="16" w:line="203" w:lineRule="exact"/>
              <w:ind w:right="172"/>
              <w:jc w:val="center"/>
              <w:rPr>
                <w:b/>
                <w:sz w:val="20"/>
                <w:szCs w:val="20"/>
              </w:rPr>
            </w:pPr>
            <w:r w:rsidRPr="007E0083">
              <w:rPr>
                <w:b/>
                <w:sz w:val="20"/>
                <w:szCs w:val="20"/>
              </w:rPr>
              <w:t>103930,0</w:t>
            </w:r>
          </w:p>
        </w:tc>
        <w:tc>
          <w:tcPr>
            <w:tcW w:w="851" w:type="dxa"/>
            <w:shd w:val="clear" w:color="auto" w:fill="FFFFCC"/>
          </w:tcPr>
          <w:p w:rsidR="007A726D" w:rsidRDefault="007A726D" w:rsidP="007E0083">
            <w:pPr>
              <w:spacing w:before="16" w:line="203" w:lineRule="exact"/>
              <w:jc w:val="center"/>
              <w:rPr>
                <w:b/>
                <w:sz w:val="20"/>
                <w:szCs w:val="20"/>
              </w:rPr>
            </w:pPr>
          </w:p>
          <w:p w:rsidR="007E0083" w:rsidRPr="007E0083" w:rsidRDefault="007E0083" w:rsidP="007E0083">
            <w:pPr>
              <w:spacing w:before="16" w:line="203" w:lineRule="exact"/>
              <w:jc w:val="center"/>
              <w:rPr>
                <w:b/>
                <w:sz w:val="20"/>
                <w:szCs w:val="20"/>
              </w:rPr>
            </w:pPr>
            <w:r>
              <w:rPr>
                <w:b/>
                <w:sz w:val="20"/>
                <w:szCs w:val="20"/>
              </w:rPr>
              <w:t>108213,0</w:t>
            </w:r>
          </w:p>
        </w:tc>
        <w:tc>
          <w:tcPr>
            <w:tcW w:w="992" w:type="dxa"/>
            <w:shd w:val="clear" w:color="auto" w:fill="FFFFCC"/>
          </w:tcPr>
          <w:p w:rsidR="007A726D" w:rsidRDefault="007A726D" w:rsidP="007E0083">
            <w:pPr>
              <w:spacing w:before="16" w:line="203" w:lineRule="exact"/>
              <w:ind w:right="129"/>
              <w:jc w:val="center"/>
              <w:rPr>
                <w:b/>
                <w:sz w:val="20"/>
                <w:szCs w:val="20"/>
              </w:rPr>
            </w:pPr>
          </w:p>
          <w:p w:rsidR="007E0083" w:rsidRPr="007E0083" w:rsidRDefault="007E0083" w:rsidP="007E0083">
            <w:pPr>
              <w:spacing w:before="16" w:line="203" w:lineRule="exact"/>
              <w:ind w:right="129"/>
              <w:jc w:val="center"/>
              <w:rPr>
                <w:b/>
                <w:sz w:val="20"/>
                <w:szCs w:val="20"/>
              </w:rPr>
            </w:pPr>
            <w:r>
              <w:rPr>
                <w:b/>
                <w:sz w:val="20"/>
                <w:szCs w:val="20"/>
              </w:rPr>
              <w:t>112719,0</w:t>
            </w:r>
          </w:p>
        </w:tc>
        <w:tc>
          <w:tcPr>
            <w:tcW w:w="992" w:type="dxa"/>
            <w:shd w:val="clear" w:color="auto" w:fill="FFFFCC"/>
          </w:tcPr>
          <w:p w:rsidR="007A726D" w:rsidRDefault="007A726D" w:rsidP="007E0083">
            <w:pPr>
              <w:spacing w:before="16" w:line="203" w:lineRule="exact"/>
              <w:jc w:val="center"/>
              <w:rPr>
                <w:b/>
                <w:sz w:val="20"/>
                <w:szCs w:val="20"/>
              </w:rPr>
            </w:pPr>
          </w:p>
          <w:p w:rsidR="007E0083" w:rsidRPr="007E0083" w:rsidRDefault="007E0083" w:rsidP="007E0083">
            <w:pPr>
              <w:spacing w:before="16" w:line="203" w:lineRule="exact"/>
              <w:jc w:val="center"/>
              <w:rPr>
                <w:b/>
                <w:sz w:val="20"/>
                <w:szCs w:val="20"/>
              </w:rPr>
            </w:pPr>
            <w:r>
              <w:rPr>
                <w:b/>
                <w:sz w:val="20"/>
                <w:szCs w:val="20"/>
              </w:rPr>
              <w:t>3738,0</w:t>
            </w:r>
          </w:p>
        </w:tc>
        <w:tc>
          <w:tcPr>
            <w:tcW w:w="709" w:type="dxa"/>
            <w:shd w:val="clear" w:color="auto" w:fill="FFFFCC"/>
          </w:tcPr>
          <w:p w:rsidR="007A726D" w:rsidRDefault="007A726D" w:rsidP="007E0083">
            <w:pPr>
              <w:spacing w:before="16" w:line="203" w:lineRule="exact"/>
              <w:ind w:left="26" w:right="1"/>
              <w:jc w:val="center"/>
              <w:rPr>
                <w:b/>
                <w:sz w:val="20"/>
                <w:szCs w:val="20"/>
              </w:rPr>
            </w:pPr>
          </w:p>
          <w:p w:rsidR="007E0083" w:rsidRPr="007E0083" w:rsidRDefault="007E0083" w:rsidP="007E0083">
            <w:pPr>
              <w:spacing w:before="16" w:line="203" w:lineRule="exact"/>
              <w:ind w:left="26" w:right="1"/>
              <w:jc w:val="center"/>
              <w:rPr>
                <w:b/>
                <w:sz w:val="20"/>
                <w:szCs w:val="20"/>
              </w:rPr>
            </w:pPr>
            <w:r>
              <w:rPr>
                <w:b/>
                <w:sz w:val="20"/>
                <w:szCs w:val="20"/>
              </w:rPr>
              <w:t>4283,0</w:t>
            </w:r>
          </w:p>
        </w:tc>
        <w:tc>
          <w:tcPr>
            <w:tcW w:w="709" w:type="dxa"/>
            <w:shd w:val="clear" w:color="auto" w:fill="FFFFCC"/>
          </w:tcPr>
          <w:p w:rsidR="007A726D" w:rsidRDefault="007A726D" w:rsidP="007E0083">
            <w:pPr>
              <w:spacing w:before="16" w:line="203" w:lineRule="exact"/>
              <w:ind w:left="28" w:right="1"/>
              <w:jc w:val="center"/>
              <w:rPr>
                <w:b/>
                <w:sz w:val="20"/>
                <w:szCs w:val="20"/>
              </w:rPr>
            </w:pPr>
          </w:p>
          <w:p w:rsidR="007E0083" w:rsidRPr="007E0083" w:rsidRDefault="007E0083" w:rsidP="007E0083">
            <w:pPr>
              <w:spacing w:before="16" w:line="203" w:lineRule="exact"/>
              <w:ind w:left="28" w:right="1"/>
              <w:jc w:val="center"/>
              <w:rPr>
                <w:b/>
                <w:sz w:val="20"/>
                <w:szCs w:val="20"/>
              </w:rPr>
            </w:pPr>
            <w:r>
              <w:rPr>
                <w:b/>
                <w:sz w:val="20"/>
                <w:szCs w:val="20"/>
              </w:rPr>
              <w:t>4506,0</w:t>
            </w:r>
          </w:p>
        </w:tc>
      </w:tr>
      <w:tr w:rsidR="007E0083" w:rsidRPr="007E0083" w:rsidTr="009C4650">
        <w:trPr>
          <w:trHeight w:val="239"/>
        </w:trPr>
        <w:tc>
          <w:tcPr>
            <w:tcW w:w="2835" w:type="dxa"/>
          </w:tcPr>
          <w:p w:rsidR="007E0083" w:rsidRPr="007E0083" w:rsidRDefault="007E0083" w:rsidP="007E0083">
            <w:pPr>
              <w:spacing w:before="11"/>
              <w:ind w:left="107"/>
              <w:rPr>
                <w:sz w:val="20"/>
                <w:szCs w:val="20"/>
                <w:lang w:val="en-US"/>
              </w:rPr>
            </w:pPr>
            <w:proofErr w:type="spellStart"/>
            <w:r w:rsidRPr="007E0083">
              <w:rPr>
                <w:sz w:val="20"/>
                <w:szCs w:val="20"/>
                <w:lang w:val="en-US"/>
              </w:rPr>
              <w:t>Налог</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r w:rsidRPr="007E0083">
              <w:rPr>
                <w:sz w:val="20"/>
                <w:szCs w:val="20"/>
              </w:rPr>
              <w:t>доходы</w:t>
            </w:r>
            <w:r w:rsidRPr="007E0083">
              <w:rPr>
                <w:sz w:val="20"/>
                <w:szCs w:val="20"/>
                <w:lang w:val="en-US"/>
              </w:rPr>
              <w:t xml:space="preserve"> </w:t>
            </w:r>
            <w:proofErr w:type="spellStart"/>
            <w:r w:rsidRPr="007E0083">
              <w:rPr>
                <w:sz w:val="20"/>
                <w:szCs w:val="20"/>
                <w:lang w:val="en-US"/>
              </w:rPr>
              <w:t>физических</w:t>
            </w:r>
            <w:proofErr w:type="spellEnd"/>
            <w:r w:rsidRPr="007E0083">
              <w:rPr>
                <w:sz w:val="20"/>
                <w:szCs w:val="20"/>
                <w:lang w:val="en-US"/>
              </w:rPr>
              <w:t xml:space="preserve"> </w:t>
            </w:r>
            <w:proofErr w:type="spellStart"/>
            <w:r w:rsidRPr="007E0083">
              <w:rPr>
                <w:sz w:val="20"/>
                <w:szCs w:val="20"/>
                <w:lang w:val="en-US"/>
              </w:rPr>
              <w:t>лиц</w:t>
            </w:r>
            <w:proofErr w:type="spellEnd"/>
          </w:p>
        </w:tc>
        <w:tc>
          <w:tcPr>
            <w:tcW w:w="1276" w:type="dxa"/>
            <w:shd w:val="clear" w:color="auto" w:fill="auto"/>
            <w:vAlign w:val="center"/>
          </w:tcPr>
          <w:p w:rsidR="007E0083" w:rsidRPr="007E0083" w:rsidRDefault="007E0083" w:rsidP="007E0083">
            <w:pPr>
              <w:spacing w:before="15" w:line="250" w:lineRule="exact"/>
              <w:ind w:right="94"/>
              <w:jc w:val="center"/>
              <w:rPr>
                <w:sz w:val="20"/>
                <w:szCs w:val="20"/>
                <w:lang w:val="en-US"/>
              </w:rPr>
            </w:pPr>
            <w:r w:rsidRPr="007E0083">
              <w:rPr>
                <w:sz w:val="20"/>
                <w:szCs w:val="20"/>
                <w:lang w:val="en-US"/>
              </w:rPr>
              <w:t>76077,532</w:t>
            </w:r>
          </w:p>
        </w:tc>
        <w:tc>
          <w:tcPr>
            <w:tcW w:w="1134" w:type="dxa"/>
          </w:tcPr>
          <w:p w:rsidR="007E0083" w:rsidRPr="007E0083" w:rsidRDefault="007E0083" w:rsidP="007E0083">
            <w:pPr>
              <w:spacing w:before="11"/>
              <w:jc w:val="center"/>
              <w:rPr>
                <w:sz w:val="20"/>
                <w:szCs w:val="20"/>
              </w:rPr>
            </w:pPr>
            <w:r>
              <w:rPr>
                <w:sz w:val="20"/>
                <w:szCs w:val="20"/>
              </w:rPr>
              <w:t>85349,0</w:t>
            </w:r>
          </w:p>
        </w:tc>
        <w:tc>
          <w:tcPr>
            <w:tcW w:w="992" w:type="dxa"/>
          </w:tcPr>
          <w:p w:rsidR="007E0083" w:rsidRPr="007E0083" w:rsidRDefault="007E0083" w:rsidP="007E0083">
            <w:pPr>
              <w:spacing w:before="11"/>
              <w:ind w:right="172"/>
              <w:jc w:val="center"/>
              <w:rPr>
                <w:sz w:val="20"/>
                <w:szCs w:val="20"/>
              </w:rPr>
            </w:pPr>
            <w:r w:rsidRPr="007E0083">
              <w:rPr>
                <w:sz w:val="20"/>
                <w:szCs w:val="20"/>
              </w:rPr>
              <w:t>88265,0</w:t>
            </w:r>
          </w:p>
        </w:tc>
        <w:tc>
          <w:tcPr>
            <w:tcW w:w="851" w:type="dxa"/>
          </w:tcPr>
          <w:p w:rsidR="007E0083" w:rsidRPr="007E0083" w:rsidRDefault="007E0083" w:rsidP="007E0083">
            <w:pPr>
              <w:spacing w:before="11"/>
              <w:ind w:left="139"/>
              <w:jc w:val="center"/>
              <w:rPr>
                <w:sz w:val="20"/>
                <w:szCs w:val="20"/>
              </w:rPr>
            </w:pPr>
            <w:r>
              <w:rPr>
                <w:sz w:val="20"/>
                <w:szCs w:val="20"/>
              </w:rPr>
              <w:t>92668,0</w:t>
            </w:r>
          </w:p>
        </w:tc>
        <w:tc>
          <w:tcPr>
            <w:tcW w:w="992" w:type="dxa"/>
          </w:tcPr>
          <w:p w:rsidR="007E0083" w:rsidRPr="007E0083" w:rsidRDefault="007E0083" w:rsidP="007E0083">
            <w:pPr>
              <w:spacing w:before="11"/>
              <w:ind w:right="129"/>
              <w:jc w:val="center"/>
              <w:rPr>
                <w:sz w:val="20"/>
                <w:szCs w:val="20"/>
              </w:rPr>
            </w:pPr>
            <w:r>
              <w:rPr>
                <w:sz w:val="20"/>
                <w:szCs w:val="20"/>
              </w:rPr>
              <w:t>97285,0</w:t>
            </w:r>
          </w:p>
        </w:tc>
        <w:tc>
          <w:tcPr>
            <w:tcW w:w="992" w:type="dxa"/>
          </w:tcPr>
          <w:p w:rsidR="007E0083" w:rsidRPr="007E0083" w:rsidRDefault="007E0083" w:rsidP="007E0083">
            <w:pPr>
              <w:spacing w:before="11"/>
              <w:jc w:val="center"/>
              <w:rPr>
                <w:sz w:val="20"/>
                <w:szCs w:val="20"/>
              </w:rPr>
            </w:pPr>
            <w:r>
              <w:rPr>
                <w:sz w:val="20"/>
                <w:szCs w:val="20"/>
              </w:rPr>
              <w:t>2916,0</w:t>
            </w:r>
          </w:p>
        </w:tc>
        <w:tc>
          <w:tcPr>
            <w:tcW w:w="709" w:type="dxa"/>
          </w:tcPr>
          <w:p w:rsidR="007E0083" w:rsidRPr="007E0083" w:rsidRDefault="007E0083" w:rsidP="007E0083">
            <w:pPr>
              <w:spacing w:before="11"/>
              <w:ind w:left="26" w:right="1"/>
              <w:jc w:val="center"/>
              <w:rPr>
                <w:sz w:val="20"/>
                <w:szCs w:val="20"/>
              </w:rPr>
            </w:pPr>
            <w:r>
              <w:rPr>
                <w:sz w:val="20"/>
                <w:szCs w:val="20"/>
              </w:rPr>
              <w:t>4403,0</w:t>
            </w:r>
          </w:p>
        </w:tc>
        <w:tc>
          <w:tcPr>
            <w:tcW w:w="709" w:type="dxa"/>
          </w:tcPr>
          <w:p w:rsidR="007E0083" w:rsidRPr="007E0083" w:rsidRDefault="007E0083" w:rsidP="007E0083">
            <w:pPr>
              <w:spacing w:before="11"/>
              <w:ind w:left="28" w:right="1"/>
              <w:jc w:val="center"/>
              <w:rPr>
                <w:sz w:val="20"/>
                <w:szCs w:val="20"/>
              </w:rPr>
            </w:pPr>
            <w:r>
              <w:rPr>
                <w:sz w:val="20"/>
                <w:szCs w:val="20"/>
              </w:rPr>
              <w:t>4617,0</w:t>
            </w:r>
          </w:p>
        </w:tc>
      </w:tr>
      <w:tr w:rsidR="007E0083" w:rsidRPr="007E0083" w:rsidTr="009C4650">
        <w:trPr>
          <w:trHeight w:val="239"/>
        </w:trPr>
        <w:tc>
          <w:tcPr>
            <w:tcW w:w="2835" w:type="dxa"/>
          </w:tcPr>
          <w:p w:rsidR="007E0083" w:rsidRPr="007E0083" w:rsidRDefault="007E0083" w:rsidP="007E0083">
            <w:pPr>
              <w:spacing w:before="11"/>
              <w:ind w:left="107"/>
              <w:rPr>
                <w:sz w:val="20"/>
                <w:szCs w:val="20"/>
                <w:lang w:val="en-US"/>
              </w:rPr>
            </w:pPr>
            <w:r w:rsidRPr="007E0083">
              <w:rPr>
                <w:sz w:val="20"/>
                <w:szCs w:val="20"/>
              </w:rPr>
              <w:t>Акцизы</w:t>
            </w:r>
          </w:p>
        </w:tc>
        <w:tc>
          <w:tcPr>
            <w:tcW w:w="1276" w:type="dxa"/>
            <w:shd w:val="clear" w:color="auto" w:fill="auto"/>
            <w:vAlign w:val="center"/>
          </w:tcPr>
          <w:p w:rsidR="007E0083" w:rsidRPr="007E0083" w:rsidRDefault="007E0083" w:rsidP="007E0083">
            <w:pPr>
              <w:spacing w:before="1" w:line="236" w:lineRule="exact"/>
              <w:ind w:right="94"/>
              <w:jc w:val="center"/>
              <w:rPr>
                <w:sz w:val="20"/>
                <w:szCs w:val="20"/>
                <w:lang w:val="en-US"/>
              </w:rPr>
            </w:pPr>
            <w:r w:rsidRPr="007E0083">
              <w:rPr>
                <w:sz w:val="20"/>
                <w:szCs w:val="20"/>
                <w:lang w:val="en-US"/>
              </w:rPr>
              <w:t>9647,409</w:t>
            </w:r>
          </w:p>
        </w:tc>
        <w:tc>
          <w:tcPr>
            <w:tcW w:w="1134" w:type="dxa"/>
          </w:tcPr>
          <w:p w:rsidR="007E0083" w:rsidRPr="007E0083" w:rsidRDefault="007A726D" w:rsidP="007A726D">
            <w:pPr>
              <w:spacing w:before="11"/>
              <w:jc w:val="center"/>
              <w:rPr>
                <w:sz w:val="20"/>
                <w:szCs w:val="20"/>
              </w:rPr>
            </w:pPr>
            <w:r>
              <w:rPr>
                <w:sz w:val="20"/>
                <w:szCs w:val="20"/>
              </w:rPr>
              <w:t>8611,0</w:t>
            </w:r>
          </w:p>
        </w:tc>
        <w:tc>
          <w:tcPr>
            <w:tcW w:w="992" w:type="dxa"/>
          </w:tcPr>
          <w:p w:rsidR="007E0083" w:rsidRPr="007E0083" w:rsidRDefault="007E0083" w:rsidP="007A726D">
            <w:pPr>
              <w:spacing w:before="11"/>
              <w:ind w:right="172"/>
              <w:jc w:val="center"/>
              <w:rPr>
                <w:sz w:val="20"/>
                <w:szCs w:val="20"/>
              </w:rPr>
            </w:pPr>
            <w:r w:rsidRPr="007E0083">
              <w:rPr>
                <w:sz w:val="20"/>
                <w:szCs w:val="20"/>
              </w:rPr>
              <w:t>9540,0</w:t>
            </w:r>
          </w:p>
        </w:tc>
        <w:tc>
          <w:tcPr>
            <w:tcW w:w="851" w:type="dxa"/>
          </w:tcPr>
          <w:p w:rsidR="007E0083" w:rsidRPr="007E0083" w:rsidRDefault="007A726D" w:rsidP="007A726D">
            <w:pPr>
              <w:spacing w:before="11"/>
              <w:jc w:val="center"/>
              <w:rPr>
                <w:sz w:val="20"/>
                <w:szCs w:val="20"/>
              </w:rPr>
            </w:pPr>
            <w:r>
              <w:rPr>
                <w:sz w:val="20"/>
                <w:szCs w:val="20"/>
              </w:rPr>
              <w:t>9540,0</w:t>
            </w:r>
          </w:p>
        </w:tc>
        <w:tc>
          <w:tcPr>
            <w:tcW w:w="992" w:type="dxa"/>
          </w:tcPr>
          <w:p w:rsidR="007E0083" w:rsidRPr="007E0083" w:rsidRDefault="007A726D" w:rsidP="007A726D">
            <w:pPr>
              <w:spacing w:before="11"/>
              <w:ind w:right="129"/>
              <w:jc w:val="center"/>
              <w:rPr>
                <w:sz w:val="20"/>
                <w:szCs w:val="20"/>
              </w:rPr>
            </w:pPr>
            <w:r>
              <w:rPr>
                <w:sz w:val="20"/>
                <w:szCs w:val="20"/>
              </w:rPr>
              <w:t>9540,0</w:t>
            </w:r>
          </w:p>
        </w:tc>
        <w:tc>
          <w:tcPr>
            <w:tcW w:w="992" w:type="dxa"/>
          </w:tcPr>
          <w:p w:rsidR="007E0083" w:rsidRPr="007E0083" w:rsidRDefault="007A726D" w:rsidP="007A726D">
            <w:pPr>
              <w:spacing w:before="11"/>
              <w:jc w:val="center"/>
              <w:rPr>
                <w:sz w:val="20"/>
                <w:szCs w:val="20"/>
              </w:rPr>
            </w:pPr>
            <w:r>
              <w:rPr>
                <w:sz w:val="20"/>
                <w:szCs w:val="20"/>
              </w:rPr>
              <w:t>929,0</w:t>
            </w:r>
          </w:p>
        </w:tc>
        <w:tc>
          <w:tcPr>
            <w:tcW w:w="709" w:type="dxa"/>
          </w:tcPr>
          <w:p w:rsidR="007E0083" w:rsidRPr="007E0083" w:rsidRDefault="007A726D" w:rsidP="007A726D">
            <w:pPr>
              <w:spacing w:before="11"/>
              <w:ind w:right="1"/>
              <w:jc w:val="center"/>
              <w:rPr>
                <w:sz w:val="20"/>
                <w:szCs w:val="20"/>
              </w:rPr>
            </w:pPr>
            <w:r>
              <w:rPr>
                <w:sz w:val="20"/>
                <w:szCs w:val="20"/>
              </w:rPr>
              <w:t>0,0</w:t>
            </w:r>
          </w:p>
        </w:tc>
        <w:tc>
          <w:tcPr>
            <w:tcW w:w="709" w:type="dxa"/>
          </w:tcPr>
          <w:p w:rsidR="007E0083" w:rsidRPr="007E0083" w:rsidRDefault="007A726D" w:rsidP="007A726D">
            <w:pPr>
              <w:spacing w:before="11"/>
              <w:ind w:right="1"/>
              <w:jc w:val="center"/>
              <w:rPr>
                <w:sz w:val="20"/>
                <w:szCs w:val="20"/>
              </w:rPr>
            </w:pPr>
            <w:r>
              <w:rPr>
                <w:sz w:val="20"/>
                <w:szCs w:val="20"/>
              </w:rPr>
              <w:t>0,0</w:t>
            </w:r>
          </w:p>
        </w:tc>
      </w:tr>
      <w:tr w:rsidR="007E0083" w:rsidRPr="007E0083" w:rsidTr="009C4650">
        <w:trPr>
          <w:trHeight w:val="239"/>
        </w:trPr>
        <w:tc>
          <w:tcPr>
            <w:tcW w:w="2835" w:type="dxa"/>
          </w:tcPr>
          <w:p w:rsidR="007E0083" w:rsidRPr="007E0083" w:rsidRDefault="007E0083" w:rsidP="007E0083">
            <w:pPr>
              <w:spacing w:before="11"/>
              <w:ind w:left="107"/>
              <w:rPr>
                <w:sz w:val="20"/>
                <w:szCs w:val="20"/>
              </w:rPr>
            </w:pPr>
            <w:r w:rsidRPr="007E0083">
              <w:rPr>
                <w:sz w:val="20"/>
                <w:szCs w:val="20"/>
              </w:rPr>
              <w:t>ЕНВД</w:t>
            </w:r>
          </w:p>
        </w:tc>
        <w:tc>
          <w:tcPr>
            <w:tcW w:w="1276" w:type="dxa"/>
            <w:shd w:val="clear" w:color="auto" w:fill="auto"/>
            <w:vAlign w:val="center"/>
          </w:tcPr>
          <w:p w:rsidR="007E0083" w:rsidRPr="007E0083" w:rsidRDefault="007E0083" w:rsidP="007E0083">
            <w:pPr>
              <w:spacing w:before="15" w:line="250" w:lineRule="exact"/>
              <w:ind w:right="94"/>
              <w:jc w:val="center"/>
              <w:rPr>
                <w:sz w:val="20"/>
                <w:szCs w:val="20"/>
                <w:lang w:val="en-US"/>
              </w:rPr>
            </w:pPr>
            <w:r w:rsidRPr="007E0083">
              <w:rPr>
                <w:sz w:val="20"/>
                <w:szCs w:val="20"/>
                <w:lang w:val="en-US"/>
              </w:rPr>
              <w:t>4303,616</w:t>
            </w:r>
          </w:p>
        </w:tc>
        <w:tc>
          <w:tcPr>
            <w:tcW w:w="1134" w:type="dxa"/>
          </w:tcPr>
          <w:p w:rsidR="007E0083" w:rsidRPr="007E0083" w:rsidRDefault="007A726D" w:rsidP="007A726D">
            <w:pPr>
              <w:spacing w:before="11"/>
              <w:jc w:val="center"/>
              <w:rPr>
                <w:sz w:val="20"/>
                <w:szCs w:val="20"/>
              </w:rPr>
            </w:pPr>
            <w:r>
              <w:rPr>
                <w:sz w:val="20"/>
                <w:szCs w:val="20"/>
              </w:rPr>
              <w:t>4300,0</w:t>
            </w:r>
          </w:p>
        </w:tc>
        <w:tc>
          <w:tcPr>
            <w:tcW w:w="992" w:type="dxa"/>
          </w:tcPr>
          <w:p w:rsidR="007E0083" w:rsidRPr="007E0083" w:rsidRDefault="007E0083" w:rsidP="007A726D">
            <w:pPr>
              <w:spacing w:before="11"/>
              <w:ind w:right="172"/>
              <w:jc w:val="center"/>
              <w:rPr>
                <w:sz w:val="20"/>
                <w:szCs w:val="20"/>
              </w:rPr>
            </w:pPr>
            <w:r w:rsidRPr="007E0083">
              <w:rPr>
                <w:sz w:val="20"/>
                <w:szCs w:val="20"/>
              </w:rPr>
              <w:t>3810,0</w:t>
            </w:r>
          </w:p>
        </w:tc>
        <w:tc>
          <w:tcPr>
            <w:tcW w:w="851" w:type="dxa"/>
          </w:tcPr>
          <w:p w:rsidR="007E0083" w:rsidRPr="007E0083" w:rsidRDefault="007A726D" w:rsidP="007A726D">
            <w:pPr>
              <w:spacing w:before="11"/>
              <w:jc w:val="center"/>
              <w:rPr>
                <w:sz w:val="20"/>
                <w:szCs w:val="20"/>
              </w:rPr>
            </w:pPr>
            <w:r>
              <w:rPr>
                <w:sz w:val="20"/>
                <w:szCs w:val="20"/>
              </w:rPr>
              <w:t>3620,0</w:t>
            </w:r>
          </w:p>
        </w:tc>
        <w:tc>
          <w:tcPr>
            <w:tcW w:w="992" w:type="dxa"/>
          </w:tcPr>
          <w:p w:rsidR="007E0083" w:rsidRPr="007E0083" w:rsidRDefault="007A726D" w:rsidP="007A726D">
            <w:pPr>
              <w:spacing w:before="11"/>
              <w:ind w:right="129"/>
              <w:jc w:val="center"/>
              <w:rPr>
                <w:sz w:val="20"/>
                <w:szCs w:val="20"/>
              </w:rPr>
            </w:pPr>
            <w:r>
              <w:rPr>
                <w:sz w:val="20"/>
                <w:szCs w:val="20"/>
              </w:rPr>
              <w:t>3440,0</w:t>
            </w:r>
          </w:p>
        </w:tc>
        <w:tc>
          <w:tcPr>
            <w:tcW w:w="992" w:type="dxa"/>
          </w:tcPr>
          <w:p w:rsidR="007E0083" w:rsidRPr="007E0083" w:rsidRDefault="007A726D" w:rsidP="007A726D">
            <w:pPr>
              <w:spacing w:before="11"/>
              <w:jc w:val="center"/>
              <w:rPr>
                <w:sz w:val="20"/>
                <w:szCs w:val="20"/>
              </w:rPr>
            </w:pPr>
            <w:r>
              <w:rPr>
                <w:sz w:val="20"/>
                <w:szCs w:val="20"/>
              </w:rPr>
              <w:t>-490,0</w:t>
            </w:r>
          </w:p>
        </w:tc>
        <w:tc>
          <w:tcPr>
            <w:tcW w:w="709" w:type="dxa"/>
          </w:tcPr>
          <w:p w:rsidR="007E0083" w:rsidRPr="007E0083" w:rsidRDefault="007A726D" w:rsidP="007A726D">
            <w:pPr>
              <w:spacing w:before="11"/>
              <w:ind w:right="1"/>
              <w:jc w:val="center"/>
              <w:rPr>
                <w:sz w:val="20"/>
                <w:szCs w:val="20"/>
              </w:rPr>
            </w:pPr>
            <w:r>
              <w:rPr>
                <w:sz w:val="20"/>
                <w:szCs w:val="20"/>
              </w:rPr>
              <w:t>-190,0</w:t>
            </w:r>
          </w:p>
        </w:tc>
        <w:tc>
          <w:tcPr>
            <w:tcW w:w="709" w:type="dxa"/>
          </w:tcPr>
          <w:p w:rsidR="007E0083" w:rsidRPr="007E0083" w:rsidRDefault="007A726D" w:rsidP="007A726D">
            <w:pPr>
              <w:spacing w:before="11"/>
              <w:ind w:right="1"/>
              <w:jc w:val="center"/>
              <w:rPr>
                <w:sz w:val="20"/>
                <w:szCs w:val="20"/>
              </w:rPr>
            </w:pPr>
            <w:r>
              <w:rPr>
                <w:sz w:val="20"/>
                <w:szCs w:val="20"/>
              </w:rPr>
              <w:t>-180,0</w:t>
            </w:r>
          </w:p>
        </w:tc>
      </w:tr>
      <w:tr w:rsidR="007E0083" w:rsidRPr="007E0083" w:rsidTr="009C4650">
        <w:trPr>
          <w:trHeight w:val="91"/>
        </w:trPr>
        <w:tc>
          <w:tcPr>
            <w:tcW w:w="2835" w:type="dxa"/>
          </w:tcPr>
          <w:p w:rsidR="007E0083" w:rsidRPr="007E0083" w:rsidRDefault="007E0083" w:rsidP="007E0083">
            <w:pPr>
              <w:spacing w:before="16" w:line="204" w:lineRule="exact"/>
              <w:ind w:left="107"/>
              <w:rPr>
                <w:sz w:val="20"/>
                <w:szCs w:val="20"/>
              </w:rPr>
            </w:pPr>
            <w:r w:rsidRPr="007E0083">
              <w:rPr>
                <w:sz w:val="20"/>
                <w:szCs w:val="20"/>
              </w:rPr>
              <w:t>ЕСХН</w:t>
            </w:r>
          </w:p>
        </w:tc>
        <w:tc>
          <w:tcPr>
            <w:tcW w:w="1276" w:type="dxa"/>
            <w:shd w:val="clear" w:color="auto" w:fill="auto"/>
          </w:tcPr>
          <w:p w:rsidR="007E0083" w:rsidRPr="007E0083" w:rsidRDefault="007E0083" w:rsidP="007E0083">
            <w:pPr>
              <w:spacing w:before="121"/>
              <w:ind w:right="94"/>
              <w:jc w:val="center"/>
              <w:rPr>
                <w:sz w:val="20"/>
                <w:szCs w:val="20"/>
                <w:lang w:val="en-US"/>
              </w:rPr>
            </w:pPr>
            <w:r w:rsidRPr="007E0083">
              <w:rPr>
                <w:sz w:val="20"/>
                <w:szCs w:val="20"/>
                <w:lang w:val="en-US"/>
              </w:rPr>
              <w:t>47,519</w:t>
            </w:r>
          </w:p>
        </w:tc>
        <w:tc>
          <w:tcPr>
            <w:tcW w:w="1134" w:type="dxa"/>
          </w:tcPr>
          <w:p w:rsidR="007E0083" w:rsidRPr="007E0083" w:rsidRDefault="007A726D" w:rsidP="007E0083">
            <w:pPr>
              <w:spacing w:before="16" w:line="204" w:lineRule="exact"/>
              <w:ind w:right="225"/>
              <w:jc w:val="center"/>
              <w:rPr>
                <w:sz w:val="20"/>
                <w:szCs w:val="20"/>
              </w:rPr>
            </w:pPr>
            <w:r>
              <w:rPr>
                <w:sz w:val="20"/>
                <w:szCs w:val="20"/>
              </w:rPr>
              <w:t>196,0</w:t>
            </w:r>
          </w:p>
        </w:tc>
        <w:tc>
          <w:tcPr>
            <w:tcW w:w="992" w:type="dxa"/>
          </w:tcPr>
          <w:p w:rsidR="007E0083" w:rsidRPr="007E0083" w:rsidRDefault="007E0083" w:rsidP="007E0083">
            <w:pPr>
              <w:spacing w:before="16" w:line="204" w:lineRule="exact"/>
              <w:ind w:right="172"/>
              <w:jc w:val="center"/>
              <w:rPr>
                <w:sz w:val="20"/>
                <w:szCs w:val="20"/>
              </w:rPr>
            </w:pPr>
            <w:r w:rsidRPr="007E0083">
              <w:rPr>
                <w:sz w:val="20"/>
                <w:szCs w:val="20"/>
              </w:rPr>
              <w:t>280,0</w:t>
            </w:r>
          </w:p>
        </w:tc>
        <w:tc>
          <w:tcPr>
            <w:tcW w:w="851" w:type="dxa"/>
          </w:tcPr>
          <w:p w:rsidR="007E0083" w:rsidRPr="007E0083" w:rsidRDefault="007A726D" w:rsidP="007E0083">
            <w:pPr>
              <w:spacing w:before="16" w:line="204" w:lineRule="exact"/>
              <w:ind w:left="108" w:right="97"/>
              <w:jc w:val="center"/>
              <w:rPr>
                <w:sz w:val="20"/>
                <w:szCs w:val="20"/>
              </w:rPr>
            </w:pPr>
            <w:r>
              <w:rPr>
                <w:sz w:val="20"/>
                <w:szCs w:val="20"/>
              </w:rPr>
              <w:t>287,0</w:t>
            </w:r>
          </w:p>
        </w:tc>
        <w:tc>
          <w:tcPr>
            <w:tcW w:w="992" w:type="dxa"/>
          </w:tcPr>
          <w:p w:rsidR="007E0083" w:rsidRPr="007E0083" w:rsidRDefault="007A726D" w:rsidP="007E0083">
            <w:pPr>
              <w:spacing w:before="16" w:line="204" w:lineRule="exact"/>
              <w:ind w:right="129"/>
              <w:jc w:val="center"/>
              <w:rPr>
                <w:sz w:val="20"/>
                <w:szCs w:val="20"/>
              </w:rPr>
            </w:pPr>
            <w:r>
              <w:rPr>
                <w:sz w:val="20"/>
                <w:szCs w:val="20"/>
              </w:rPr>
              <w:t>298,0</w:t>
            </w:r>
          </w:p>
        </w:tc>
        <w:tc>
          <w:tcPr>
            <w:tcW w:w="992" w:type="dxa"/>
          </w:tcPr>
          <w:p w:rsidR="007E0083" w:rsidRPr="007E0083" w:rsidRDefault="007A726D" w:rsidP="007E0083">
            <w:pPr>
              <w:spacing w:before="16" w:line="204" w:lineRule="exact"/>
              <w:ind w:left="94" w:right="73"/>
              <w:jc w:val="center"/>
              <w:rPr>
                <w:sz w:val="20"/>
                <w:szCs w:val="20"/>
              </w:rPr>
            </w:pPr>
            <w:r>
              <w:rPr>
                <w:sz w:val="20"/>
                <w:szCs w:val="20"/>
              </w:rPr>
              <w:t>84,0</w:t>
            </w:r>
          </w:p>
        </w:tc>
        <w:tc>
          <w:tcPr>
            <w:tcW w:w="709" w:type="dxa"/>
          </w:tcPr>
          <w:p w:rsidR="007E0083" w:rsidRPr="007E0083" w:rsidRDefault="007A726D" w:rsidP="007E0083">
            <w:pPr>
              <w:spacing w:before="16" w:line="204" w:lineRule="exact"/>
              <w:ind w:left="26" w:right="1"/>
              <w:jc w:val="center"/>
              <w:rPr>
                <w:sz w:val="20"/>
                <w:szCs w:val="20"/>
              </w:rPr>
            </w:pPr>
            <w:r>
              <w:rPr>
                <w:sz w:val="20"/>
                <w:szCs w:val="20"/>
              </w:rPr>
              <w:t>7,0</w:t>
            </w:r>
          </w:p>
        </w:tc>
        <w:tc>
          <w:tcPr>
            <w:tcW w:w="709" w:type="dxa"/>
          </w:tcPr>
          <w:p w:rsidR="007E0083" w:rsidRPr="007E0083" w:rsidRDefault="007A726D" w:rsidP="007E0083">
            <w:pPr>
              <w:spacing w:before="16" w:line="204" w:lineRule="exact"/>
              <w:ind w:left="28" w:right="1"/>
              <w:jc w:val="center"/>
              <w:rPr>
                <w:sz w:val="20"/>
                <w:szCs w:val="20"/>
              </w:rPr>
            </w:pPr>
            <w:r>
              <w:rPr>
                <w:sz w:val="20"/>
                <w:szCs w:val="20"/>
              </w:rPr>
              <w:t>11,0</w:t>
            </w:r>
          </w:p>
        </w:tc>
      </w:tr>
      <w:tr w:rsidR="007A726D" w:rsidRPr="007E0083" w:rsidTr="009C4650">
        <w:trPr>
          <w:trHeight w:val="91"/>
        </w:trPr>
        <w:tc>
          <w:tcPr>
            <w:tcW w:w="2835" w:type="dxa"/>
          </w:tcPr>
          <w:p w:rsidR="007A726D" w:rsidRPr="007E0083" w:rsidRDefault="007A726D" w:rsidP="009C4650">
            <w:pPr>
              <w:spacing w:before="16" w:line="204" w:lineRule="exact"/>
              <w:ind w:left="107"/>
              <w:rPr>
                <w:sz w:val="20"/>
                <w:szCs w:val="20"/>
              </w:rPr>
            </w:pPr>
            <w:proofErr w:type="spellStart"/>
            <w:r w:rsidRPr="007E0083">
              <w:rPr>
                <w:sz w:val="20"/>
                <w:szCs w:val="20"/>
                <w:lang w:val="en-US"/>
              </w:rPr>
              <w:t>Налог</w:t>
            </w:r>
            <w:proofErr w:type="spellEnd"/>
            <w:r w:rsidRPr="007E0083">
              <w:rPr>
                <w:sz w:val="20"/>
                <w:szCs w:val="20"/>
                <w:lang w:val="en-US"/>
              </w:rPr>
              <w:t xml:space="preserve">, </w:t>
            </w:r>
            <w:proofErr w:type="spellStart"/>
            <w:r w:rsidRPr="007E0083">
              <w:rPr>
                <w:sz w:val="20"/>
                <w:szCs w:val="20"/>
                <w:lang w:val="en-US"/>
              </w:rPr>
              <w:t>взимаемый</w:t>
            </w:r>
            <w:proofErr w:type="spellEnd"/>
            <w:r w:rsidRPr="007E0083">
              <w:rPr>
                <w:sz w:val="20"/>
                <w:szCs w:val="20"/>
                <w:lang w:val="en-US"/>
              </w:rPr>
              <w:t xml:space="preserve"> в </w:t>
            </w:r>
            <w:proofErr w:type="spellStart"/>
            <w:r w:rsidRPr="007E0083">
              <w:rPr>
                <w:sz w:val="20"/>
                <w:szCs w:val="20"/>
                <w:lang w:val="en-US"/>
              </w:rPr>
              <w:t>связи</w:t>
            </w:r>
            <w:proofErr w:type="spellEnd"/>
            <w:r w:rsidRPr="007E0083">
              <w:rPr>
                <w:sz w:val="20"/>
                <w:szCs w:val="20"/>
                <w:lang w:val="en-US"/>
              </w:rPr>
              <w:t xml:space="preserve"> с </w:t>
            </w:r>
            <w:proofErr w:type="spellStart"/>
            <w:r w:rsidRPr="007E0083">
              <w:rPr>
                <w:sz w:val="20"/>
                <w:szCs w:val="20"/>
                <w:lang w:val="en-US"/>
              </w:rPr>
              <w:t>применением</w:t>
            </w:r>
            <w:proofErr w:type="spellEnd"/>
            <w:r w:rsidRPr="007E0083">
              <w:rPr>
                <w:sz w:val="20"/>
                <w:szCs w:val="20"/>
                <w:lang w:val="en-US"/>
              </w:rPr>
              <w:t xml:space="preserve"> </w:t>
            </w:r>
            <w:proofErr w:type="spellStart"/>
            <w:r w:rsidRPr="007E0083">
              <w:rPr>
                <w:sz w:val="20"/>
                <w:szCs w:val="20"/>
                <w:lang w:val="en-US"/>
              </w:rPr>
              <w:t>патентной</w:t>
            </w:r>
            <w:proofErr w:type="spellEnd"/>
            <w:r w:rsidRPr="007E0083">
              <w:rPr>
                <w:sz w:val="20"/>
                <w:szCs w:val="20"/>
                <w:lang w:val="en-US"/>
              </w:rPr>
              <w:t xml:space="preserve"> </w:t>
            </w:r>
            <w:proofErr w:type="spellStart"/>
            <w:r w:rsidRPr="007E0083">
              <w:rPr>
                <w:sz w:val="20"/>
                <w:szCs w:val="20"/>
                <w:lang w:val="en-US"/>
              </w:rPr>
              <w:t>системы</w:t>
            </w:r>
            <w:proofErr w:type="spellEnd"/>
            <w:r w:rsidRPr="007E0083">
              <w:rPr>
                <w:sz w:val="20"/>
                <w:szCs w:val="20"/>
                <w:lang w:val="en-US"/>
              </w:rPr>
              <w:t xml:space="preserve"> </w:t>
            </w:r>
            <w:proofErr w:type="spellStart"/>
            <w:r w:rsidRPr="007E0083">
              <w:rPr>
                <w:sz w:val="20"/>
                <w:szCs w:val="20"/>
                <w:lang w:val="en-US"/>
              </w:rPr>
              <w:t>налогообложения</w:t>
            </w:r>
            <w:proofErr w:type="spellEnd"/>
            <w:r w:rsidRPr="007E0083">
              <w:rPr>
                <w:sz w:val="20"/>
                <w:szCs w:val="20"/>
              </w:rPr>
              <w:t>,зачисляемый в бюджеты муниципальных районов</w:t>
            </w:r>
          </w:p>
        </w:tc>
        <w:tc>
          <w:tcPr>
            <w:tcW w:w="1276" w:type="dxa"/>
            <w:shd w:val="clear" w:color="auto" w:fill="auto"/>
          </w:tcPr>
          <w:p w:rsidR="007A726D" w:rsidRPr="007A726D" w:rsidRDefault="007A726D" w:rsidP="007E0083">
            <w:pPr>
              <w:spacing w:before="121"/>
              <w:ind w:right="94"/>
              <w:jc w:val="center"/>
              <w:rPr>
                <w:sz w:val="20"/>
                <w:szCs w:val="20"/>
              </w:rPr>
            </w:pPr>
            <w:r>
              <w:rPr>
                <w:sz w:val="20"/>
                <w:szCs w:val="20"/>
              </w:rPr>
              <w:t>86,213</w:t>
            </w:r>
          </w:p>
        </w:tc>
        <w:tc>
          <w:tcPr>
            <w:tcW w:w="1134" w:type="dxa"/>
          </w:tcPr>
          <w:p w:rsidR="007A726D" w:rsidRDefault="007A726D" w:rsidP="007E0083">
            <w:pPr>
              <w:spacing w:before="16" w:line="204" w:lineRule="exact"/>
              <w:ind w:right="225"/>
              <w:jc w:val="center"/>
              <w:rPr>
                <w:sz w:val="20"/>
                <w:szCs w:val="20"/>
              </w:rPr>
            </w:pPr>
            <w:r>
              <w:rPr>
                <w:sz w:val="20"/>
                <w:szCs w:val="20"/>
              </w:rPr>
              <w:t>36,0</w:t>
            </w:r>
          </w:p>
        </w:tc>
        <w:tc>
          <w:tcPr>
            <w:tcW w:w="992" w:type="dxa"/>
          </w:tcPr>
          <w:p w:rsidR="007A726D" w:rsidRPr="007E0083" w:rsidRDefault="007A726D" w:rsidP="007E0083">
            <w:pPr>
              <w:spacing w:before="16" w:line="204" w:lineRule="exact"/>
              <w:ind w:right="172"/>
              <w:jc w:val="center"/>
              <w:rPr>
                <w:sz w:val="20"/>
                <w:szCs w:val="20"/>
              </w:rPr>
            </w:pPr>
            <w:r>
              <w:rPr>
                <w:sz w:val="20"/>
                <w:szCs w:val="20"/>
              </w:rPr>
              <w:t>135,0</w:t>
            </w:r>
          </w:p>
        </w:tc>
        <w:tc>
          <w:tcPr>
            <w:tcW w:w="851" w:type="dxa"/>
          </w:tcPr>
          <w:p w:rsidR="007A726D" w:rsidRDefault="007A726D" w:rsidP="007E0083">
            <w:pPr>
              <w:spacing w:before="16" w:line="204" w:lineRule="exact"/>
              <w:ind w:left="108" w:right="97"/>
              <w:jc w:val="center"/>
              <w:rPr>
                <w:sz w:val="20"/>
                <w:szCs w:val="20"/>
              </w:rPr>
            </w:pPr>
            <w:r>
              <w:rPr>
                <w:sz w:val="20"/>
                <w:szCs w:val="20"/>
              </w:rPr>
              <w:t>150,0</w:t>
            </w:r>
          </w:p>
        </w:tc>
        <w:tc>
          <w:tcPr>
            <w:tcW w:w="992" w:type="dxa"/>
          </w:tcPr>
          <w:p w:rsidR="007A726D" w:rsidRDefault="007A726D" w:rsidP="007E0083">
            <w:pPr>
              <w:spacing w:before="16" w:line="204" w:lineRule="exact"/>
              <w:ind w:right="129"/>
              <w:jc w:val="center"/>
              <w:rPr>
                <w:sz w:val="20"/>
                <w:szCs w:val="20"/>
              </w:rPr>
            </w:pPr>
            <w:r>
              <w:rPr>
                <w:sz w:val="20"/>
                <w:szCs w:val="20"/>
              </w:rPr>
              <w:t>160,0</w:t>
            </w:r>
          </w:p>
        </w:tc>
        <w:tc>
          <w:tcPr>
            <w:tcW w:w="992" w:type="dxa"/>
          </w:tcPr>
          <w:p w:rsidR="007A726D" w:rsidRDefault="007A726D" w:rsidP="007E0083">
            <w:pPr>
              <w:spacing w:before="16" w:line="204" w:lineRule="exact"/>
              <w:ind w:left="94" w:right="73"/>
              <w:jc w:val="center"/>
              <w:rPr>
                <w:sz w:val="20"/>
                <w:szCs w:val="20"/>
              </w:rPr>
            </w:pPr>
            <w:r>
              <w:rPr>
                <w:sz w:val="20"/>
                <w:szCs w:val="20"/>
              </w:rPr>
              <w:t>99,0</w:t>
            </w:r>
          </w:p>
        </w:tc>
        <w:tc>
          <w:tcPr>
            <w:tcW w:w="709" w:type="dxa"/>
          </w:tcPr>
          <w:p w:rsidR="007A726D" w:rsidRDefault="007A726D" w:rsidP="007E0083">
            <w:pPr>
              <w:spacing w:before="16" w:line="204" w:lineRule="exact"/>
              <w:ind w:left="26" w:right="1"/>
              <w:jc w:val="center"/>
              <w:rPr>
                <w:sz w:val="20"/>
                <w:szCs w:val="20"/>
              </w:rPr>
            </w:pPr>
            <w:r>
              <w:rPr>
                <w:sz w:val="20"/>
                <w:szCs w:val="20"/>
              </w:rPr>
              <w:t>15,0</w:t>
            </w:r>
          </w:p>
        </w:tc>
        <w:tc>
          <w:tcPr>
            <w:tcW w:w="709" w:type="dxa"/>
          </w:tcPr>
          <w:p w:rsidR="007A726D" w:rsidRDefault="007A726D" w:rsidP="007E0083">
            <w:pPr>
              <w:spacing w:before="16" w:line="204" w:lineRule="exact"/>
              <w:ind w:left="28" w:right="1"/>
              <w:jc w:val="center"/>
              <w:rPr>
                <w:sz w:val="20"/>
                <w:szCs w:val="20"/>
              </w:rPr>
            </w:pPr>
            <w:r>
              <w:rPr>
                <w:sz w:val="20"/>
                <w:szCs w:val="20"/>
              </w:rPr>
              <w:t>10,0</w:t>
            </w:r>
          </w:p>
        </w:tc>
      </w:tr>
      <w:tr w:rsidR="007E0083" w:rsidRPr="007E0083" w:rsidTr="009C4650">
        <w:trPr>
          <w:trHeight w:val="239"/>
        </w:trPr>
        <w:tc>
          <w:tcPr>
            <w:tcW w:w="2835" w:type="dxa"/>
          </w:tcPr>
          <w:p w:rsidR="007E0083" w:rsidRDefault="007E0083" w:rsidP="007E0083">
            <w:pPr>
              <w:spacing w:before="16" w:line="203" w:lineRule="exact"/>
              <w:ind w:left="107"/>
              <w:rPr>
                <w:sz w:val="20"/>
                <w:szCs w:val="20"/>
                <w:lang w:val="en-US"/>
              </w:rPr>
            </w:pPr>
            <w:proofErr w:type="spellStart"/>
            <w:r w:rsidRPr="007E0083">
              <w:rPr>
                <w:sz w:val="20"/>
                <w:szCs w:val="20"/>
                <w:lang w:val="en-US"/>
              </w:rPr>
              <w:t>Государственная</w:t>
            </w:r>
            <w:proofErr w:type="spellEnd"/>
            <w:r w:rsidRPr="007E0083">
              <w:rPr>
                <w:sz w:val="20"/>
                <w:szCs w:val="20"/>
                <w:lang w:val="en-US"/>
              </w:rPr>
              <w:t xml:space="preserve"> </w:t>
            </w:r>
            <w:proofErr w:type="spellStart"/>
            <w:r w:rsidRPr="007E0083">
              <w:rPr>
                <w:sz w:val="20"/>
                <w:szCs w:val="20"/>
                <w:lang w:val="en-US"/>
              </w:rPr>
              <w:t>пошлина</w:t>
            </w:r>
            <w:proofErr w:type="spellEnd"/>
          </w:p>
          <w:p w:rsidR="007A726D" w:rsidRPr="007E0083" w:rsidRDefault="007A726D" w:rsidP="007E0083">
            <w:pPr>
              <w:spacing w:before="16" w:line="203" w:lineRule="exact"/>
              <w:ind w:left="107"/>
              <w:rPr>
                <w:sz w:val="20"/>
                <w:szCs w:val="20"/>
                <w:lang w:val="en-US"/>
              </w:rPr>
            </w:pPr>
          </w:p>
        </w:tc>
        <w:tc>
          <w:tcPr>
            <w:tcW w:w="1276" w:type="dxa"/>
            <w:shd w:val="clear" w:color="auto" w:fill="auto"/>
            <w:vAlign w:val="center"/>
          </w:tcPr>
          <w:p w:rsidR="007E0083" w:rsidRPr="007E0083" w:rsidRDefault="007E0083" w:rsidP="007E0083">
            <w:pPr>
              <w:spacing w:before="8" w:line="252" w:lineRule="exact"/>
              <w:ind w:right="94"/>
              <w:jc w:val="center"/>
              <w:rPr>
                <w:sz w:val="20"/>
                <w:szCs w:val="20"/>
                <w:lang w:val="en-US"/>
              </w:rPr>
            </w:pPr>
            <w:r w:rsidRPr="007E0083">
              <w:rPr>
                <w:sz w:val="20"/>
                <w:szCs w:val="20"/>
                <w:lang w:val="en-US"/>
              </w:rPr>
              <w:t>1769,33</w:t>
            </w:r>
          </w:p>
        </w:tc>
        <w:tc>
          <w:tcPr>
            <w:tcW w:w="1134" w:type="dxa"/>
          </w:tcPr>
          <w:p w:rsidR="007A726D" w:rsidRDefault="007A726D" w:rsidP="007E0083">
            <w:pPr>
              <w:spacing w:before="16" w:line="203" w:lineRule="exact"/>
              <w:ind w:right="335"/>
              <w:jc w:val="center"/>
              <w:rPr>
                <w:sz w:val="20"/>
                <w:szCs w:val="20"/>
              </w:rPr>
            </w:pPr>
          </w:p>
          <w:p w:rsidR="007E0083" w:rsidRPr="007E0083" w:rsidRDefault="007A726D" w:rsidP="007E0083">
            <w:pPr>
              <w:spacing w:before="16" w:line="203" w:lineRule="exact"/>
              <w:ind w:right="335"/>
              <w:jc w:val="center"/>
              <w:rPr>
                <w:sz w:val="20"/>
                <w:szCs w:val="20"/>
              </w:rPr>
            </w:pPr>
            <w:r>
              <w:rPr>
                <w:sz w:val="20"/>
                <w:szCs w:val="20"/>
              </w:rPr>
              <w:t>1700,0</w:t>
            </w:r>
          </w:p>
        </w:tc>
        <w:tc>
          <w:tcPr>
            <w:tcW w:w="992" w:type="dxa"/>
          </w:tcPr>
          <w:p w:rsidR="007A726D" w:rsidRDefault="007A726D" w:rsidP="007E0083">
            <w:pPr>
              <w:spacing w:before="16" w:line="203" w:lineRule="exact"/>
              <w:ind w:right="285"/>
              <w:jc w:val="center"/>
              <w:rPr>
                <w:sz w:val="20"/>
                <w:szCs w:val="20"/>
              </w:rPr>
            </w:pPr>
          </w:p>
          <w:p w:rsidR="007E0083" w:rsidRPr="007E0083" w:rsidRDefault="007E0083" w:rsidP="007E0083">
            <w:pPr>
              <w:spacing w:before="16" w:line="203" w:lineRule="exact"/>
              <w:ind w:right="285"/>
              <w:jc w:val="center"/>
              <w:rPr>
                <w:sz w:val="20"/>
                <w:szCs w:val="20"/>
              </w:rPr>
            </w:pPr>
            <w:r w:rsidRPr="007E0083">
              <w:rPr>
                <w:sz w:val="20"/>
                <w:szCs w:val="20"/>
              </w:rPr>
              <w:t>1900,0</w:t>
            </w:r>
          </w:p>
        </w:tc>
        <w:tc>
          <w:tcPr>
            <w:tcW w:w="851" w:type="dxa"/>
          </w:tcPr>
          <w:p w:rsidR="007A726D" w:rsidRDefault="007A726D" w:rsidP="007E0083">
            <w:pPr>
              <w:spacing w:before="16" w:line="203" w:lineRule="exact"/>
              <w:ind w:left="106" w:right="97"/>
              <w:jc w:val="center"/>
              <w:rPr>
                <w:sz w:val="20"/>
                <w:szCs w:val="20"/>
              </w:rPr>
            </w:pPr>
          </w:p>
          <w:p w:rsidR="007E0083" w:rsidRPr="007E0083" w:rsidRDefault="007A726D" w:rsidP="007E0083">
            <w:pPr>
              <w:spacing w:before="16" w:line="203" w:lineRule="exact"/>
              <w:ind w:left="106" w:right="97"/>
              <w:jc w:val="center"/>
              <w:rPr>
                <w:sz w:val="20"/>
                <w:szCs w:val="20"/>
              </w:rPr>
            </w:pPr>
            <w:r>
              <w:rPr>
                <w:sz w:val="20"/>
                <w:szCs w:val="20"/>
              </w:rPr>
              <w:t>1948,0</w:t>
            </w:r>
          </w:p>
        </w:tc>
        <w:tc>
          <w:tcPr>
            <w:tcW w:w="992" w:type="dxa"/>
          </w:tcPr>
          <w:p w:rsidR="007A726D" w:rsidRDefault="007A726D" w:rsidP="007E0083">
            <w:pPr>
              <w:spacing w:before="16" w:line="203" w:lineRule="exact"/>
              <w:ind w:right="239"/>
              <w:jc w:val="center"/>
              <w:rPr>
                <w:sz w:val="20"/>
                <w:szCs w:val="20"/>
              </w:rPr>
            </w:pPr>
          </w:p>
          <w:p w:rsidR="007E0083" w:rsidRPr="007E0083" w:rsidRDefault="007A726D" w:rsidP="007E0083">
            <w:pPr>
              <w:spacing w:before="16" w:line="203" w:lineRule="exact"/>
              <w:ind w:right="239"/>
              <w:jc w:val="center"/>
              <w:rPr>
                <w:sz w:val="20"/>
                <w:szCs w:val="20"/>
              </w:rPr>
            </w:pPr>
            <w:r>
              <w:rPr>
                <w:sz w:val="20"/>
                <w:szCs w:val="20"/>
              </w:rPr>
              <w:t>1996,0</w:t>
            </w:r>
          </w:p>
        </w:tc>
        <w:tc>
          <w:tcPr>
            <w:tcW w:w="992" w:type="dxa"/>
          </w:tcPr>
          <w:p w:rsidR="007A726D" w:rsidRDefault="007A726D" w:rsidP="007E0083">
            <w:pPr>
              <w:spacing w:before="16" w:line="203" w:lineRule="exact"/>
              <w:ind w:left="94" w:right="74"/>
              <w:jc w:val="center"/>
              <w:rPr>
                <w:sz w:val="20"/>
                <w:szCs w:val="20"/>
              </w:rPr>
            </w:pPr>
          </w:p>
          <w:p w:rsidR="007E0083" w:rsidRPr="007E0083" w:rsidRDefault="007A726D" w:rsidP="007E0083">
            <w:pPr>
              <w:spacing w:before="16" w:line="203" w:lineRule="exact"/>
              <w:ind w:left="94" w:right="74"/>
              <w:jc w:val="center"/>
              <w:rPr>
                <w:sz w:val="20"/>
                <w:szCs w:val="20"/>
              </w:rPr>
            </w:pPr>
            <w:r>
              <w:rPr>
                <w:sz w:val="20"/>
                <w:szCs w:val="20"/>
              </w:rPr>
              <w:t>200,0</w:t>
            </w:r>
          </w:p>
        </w:tc>
        <w:tc>
          <w:tcPr>
            <w:tcW w:w="709" w:type="dxa"/>
          </w:tcPr>
          <w:p w:rsidR="007A726D" w:rsidRDefault="007A726D" w:rsidP="007E0083">
            <w:pPr>
              <w:spacing w:before="16" w:line="203" w:lineRule="exact"/>
              <w:ind w:left="26" w:right="1"/>
              <w:jc w:val="center"/>
              <w:rPr>
                <w:sz w:val="20"/>
                <w:szCs w:val="20"/>
              </w:rPr>
            </w:pPr>
          </w:p>
          <w:p w:rsidR="007E0083" w:rsidRPr="007E0083" w:rsidRDefault="007A726D" w:rsidP="007E0083">
            <w:pPr>
              <w:spacing w:before="16" w:line="203" w:lineRule="exact"/>
              <w:ind w:left="26" w:right="1"/>
              <w:jc w:val="center"/>
              <w:rPr>
                <w:sz w:val="20"/>
                <w:szCs w:val="20"/>
              </w:rPr>
            </w:pPr>
            <w:r>
              <w:rPr>
                <w:sz w:val="20"/>
                <w:szCs w:val="20"/>
              </w:rPr>
              <w:t>48,0</w:t>
            </w:r>
          </w:p>
        </w:tc>
        <w:tc>
          <w:tcPr>
            <w:tcW w:w="709" w:type="dxa"/>
          </w:tcPr>
          <w:p w:rsidR="007A726D" w:rsidRDefault="007A726D" w:rsidP="007E0083">
            <w:pPr>
              <w:spacing w:before="16" w:line="203" w:lineRule="exact"/>
              <w:ind w:left="28" w:right="1"/>
              <w:jc w:val="center"/>
              <w:rPr>
                <w:sz w:val="20"/>
                <w:szCs w:val="20"/>
              </w:rPr>
            </w:pPr>
          </w:p>
          <w:p w:rsidR="007E0083" w:rsidRPr="007E0083" w:rsidRDefault="007A726D" w:rsidP="007E0083">
            <w:pPr>
              <w:spacing w:before="16" w:line="203" w:lineRule="exact"/>
              <w:ind w:left="28" w:right="1"/>
              <w:jc w:val="center"/>
              <w:rPr>
                <w:sz w:val="20"/>
                <w:szCs w:val="20"/>
              </w:rPr>
            </w:pPr>
            <w:r>
              <w:rPr>
                <w:sz w:val="20"/>
                <w:szCs w:val="20"/>
              </w:rPr>
              <w:t>48,0</w:t>
            </w:r>
          </w:p>
        </w:tc>
      </w:tr>
      <w:tr w:rsidR="007E0083" w:rsidRPr="007E0083" w:rsidTr="009C4650">
        <w:trPr>
          <w:trHeight w:val="237"/>
        </w:trPr>
        <w:tc>
          <w:tcPr>
            <w:tcW w:w="2835" w:type="dxa"/>
            <w:shd w:val="clear" w:color="auto" w:fill="FFFFCC"/>
          </w:tcPr>
          <w:p w:rsidR="007A726D" w:rsidRDefault="007A726D" w:rsidP="007E0083">
            <w:pPr>
              <w:spacing w:before="14" w:line="203" w:lineRule="exact"/>
              <w:ind w:left="107"/>
              <w:rPr>
                <w:b/>
                <w:sz w:val="18"/>
                <w:lang w:val="en-US"/>
              </w:rPr>
            </w:pPr>
          </w:p>
          <w:p w:rsidR="007E0083" w:rsidRDefault="007E0083" w:rsidP="007E0083">
            <w:pPr>
              <w:spacing w:before="14" w:line="203" w:lineRule="exact"/>
              <w:ind w:left="107"/>
              <w:rPr>
                <w:b/>
                <w:sz w:val="18"/>
                <w:lang w:val="en-US"/>
              </w:rPr>
            </w:pPr>
            <w:r w:rsidRPr="007E0083">
              <w:rPr>
                <w:b/>
                <w:sz w:val="18"/>
                <w:lang w:val="en-US"/>
              </w:rPr>
              <w:t>НЕНАЛОГОВЫЕ ДОХОДЫ</w:t>
            </w:r>
          </w:p>
          <w:p w:rsidR="007A726D" w:rsidRPr="007E0083" w:rsidRDefault="007A726D" w:rsidP="007E0083">
            <w:pPr>
              <w:spacing w:before="14" w:line="203" w:lineRule="exact"/>
              <w:ind w:left="107"/>
              <w:rPr>
                <w:b/>
                <w:sz w:val="18"/>
                <w:lang w:val="en-US"/>
              </w:rPr>
            </w:pPr>
          </w:p>
        </w:tc>
        <w:tc>
          <w:tcPr>
            <w:tcW w:w="1276" w:type="dxa"/>
            <w:shd w:val="clear" w:color="auto" w:fill="FFFFCC"/>
          </w:tcPr>
          <w:p w:rsidR="007A726D" w:rsidRDefault="007A726D" w:rsidP="007E0083">
            <w:pPr>
              <w:spacing w:before="14" w:line="203" w:lineRule="exact"/>
              <w:ind w:left="140" w:right="128"/>
              <w:jc w:val="center"/>
              <w:rPr>
                <w:b/>
                <w:sz w:val="20"/>
                <w:szCs w:val="20"/>
                <w:lang w:val="en-US"/>
              </w:rPr>
            </w:pPr>
          </w:p>
          <w:p w:rsidR="007E0083" w:rsidRPr="007E0083" w:rsidRDefault="007E0083" w:rsidP="007E0083">
            <w:pPr>
              <w:spacing w:before="14" w:line="203" w:lineRule="exact"/>
              <w:ind w:left="140" w:right="128"/>
              <w:jc w:val="center"/>
              <w:rPr>
                <w:b/>
                <w:sz w:val="20"/>
                <w:szCs w:val="20"/>
                <w:lang w:val="en-US"/>
              </w:rPr>
            </w:pPr>
            <w:r w:rsidRPr="007E0083">
              <w:rPr>
                <w:b/>
                <w:sz w:val="20"/>
                <w:szCs w:val="20"/>
                <w:lang w:val="en-US"/>
              </w:rPr>
              <w:t>27681,012</w:t>
            </w:r>
          </w:p>
        </w:tc>
        <w:tc>
          <w:tcPr>
            <w:tcW w:w="1134" w:type="dxa"/>
            <w:shd w:val="clear" w:color="auto" w:fill="FFFFCC"/>
          </w:tcPr>
          <w:p w:rsidR="007A726D" w:rsidRDefault="007A726D" w:rsidP="007E0083">
            <w:pPr>
              <w:spacing w:before="14" w:line="203" w:lineRule="exact"/>
              <w:ind w:right="292"/>
              <w:jc w:val="center"/>
              <w:rPr>
                <w:b/>
                <w:sz w:val="20"/>
                <w:szCs w:val="20"/>
              </w:rPr>
            </w:pPr>
          </w:p>
          <w:p w:rsidR="007E0083" w:rsidRPr="007E0083" w:rsidRDefault="007A726D" w:rsidP="007E0083">
            <w:pPr>
              <w:spacing w:before="14" w:line="203" w:lineRule="exact"/>
              <w:ind w:right="292"/>
              <w:jc w:val="center"/>
              <w:rPr>
                <w:b/>
                <w:sz w:val="20"/>
                <w:szCs w:val="20"/>
              </w:rPr>
            </w:pPr>
            <w:r>
              <w:rPr>
                <w:b/>
                <w:sz w:val="20"/>
                <w:szCs w:val="20"/>
              </w:rPr>
              <w:t>65982,0</w:t>
            </w:r>
          </w:p>
        </w:tc>
        <w:tc>
          <w:tcPr>
            <w:tcW w:w="992" w:type="dxa"/>
            <w:shd w:val="clear" w:color="auto" w:fill="FFFFCC"/>
          </w:tcPr>
          <w:p w:rsidR="007A726D" w:rsidRDefault="007A726D" w:rsidP="007E0083">
            <w:pPr>
              <w:spacing w:before="14" w:line="203" w:lineRule="exact"/>
              <w:ind w:right="239"/>
              <w:jc w:val="center"/>
              <w:rPr>
                <w:b/>
                <w:sz w:val="20"/>
                <w:szCs w:val="20"/>
              </w:rPr>
            </w:pPr>
          </w:p>
          <w:p w:rsidR="007E0083" w:rsidRPr="007E0083" w:rsidRDefault="007E0083" w:rsidP="007E0083">
            <w:pPr>
              <w:spacing w:before="14" w:line="203" w:lineRule="exact"/>
              <w:ind w:right="239"/>
              <w:jc w:val="center"/>
              <w:rPr>
                <w:b/>
                <w:sz w:val="20"/>
                <w:szCs w:val="20"/>
              </w:rPr>
            </w:pPr>
            <w:r w:rsidRPr="007E0083">
              <w:rPr>
                <w:b/>
                <w:sz w:val="20"/>
                <w:szCs w:val="20"/>
              </w:rPr>
              <w:t>9010,0</w:t>
            </w:r>
          </w:p>
        </w:tc>
        <w:tc>
          <w:tcPr>
            <w:tcW w:w="851" w:type="dxa"/>
            <w:shd w:val="clear" w:color="auto" w:fill="FFFFCC"/>
          </w:tcPr>
          <w:p w:rsidR="007A726D" w:rsidRDefault="007A726D" w:rsidP="007E0083">
            <w:pPr>
              <w:spacing w:before="14" w:line="203" w:lineRule="exact"/>
              <w:ind w:left="108" w:right="97"/>
              <w:jc w:val="center"/>
              <w:rPr>
                <w:b/>
                <w:sz w:val="20"/>
                <w:szCs w:val="20"/>
              </w:rPr>
            </w:pPr>
          </w:p>
          <w:p w:rsidR="007E0083" w:rsidRPr="007E0083" w:rsidRDefault="007A726D" w:rsidP="007E0083">
            <w:pPr>
              <w:spacing w:before="14" w:line="203" w:lineRule="exact"/>
              <w:ind w:left="108" w:right="97"/>
              <w:jc w:val="center"/>
              <w:rPr>
                <w:b/>
                <w:sz w:val="20"/>
                <w:szCs w:val="20"/>
              </w:rPr>
            </w:pPr>
            <w:r>
              <w:rPr>
                <w:b/>
                <w:sz w:val="20"/>
                <w:szCs w:val="20"/>
              </w:rPr>
              <w:t>8861,0</w:t>
            </w:r>
          </w:p>
        </w:tc>
        <w:tc>
          <w:tcPr>
            <w:tcW w:w="992" w:type="dxa"/>
            <w:shd w:val="clear" w:color="auto" w:fill="FFFFCC"/>
          </w:tcPr>
          <w:p w:rsidR="007A726D" w:rsidRDefault="007A726D" w:rsidP="007E0083">
            <w:pPr>
              <w:spacing w:before="14" w:line="203" w:lineRule="exact"/>
              <w:ind w:right="196"/>
              <w:jc w:val="center"/>
              <w:rPr>
                <w:b/>
                <w:sz w:val="20"/>
                <w:szCs w:val="20"/>
              </w:rPr>
            </w:pPr>
          </w:p>
          <w:p w:rsidR="007E0083" w:rsidRPr="007E0083" w:rsidRDefault="007A726D" w:rsidP="007E0083">
            <w:pPr>
              <w:spacing w:before="14" w:line="203" w:lineRule="exact"/>
              <w:ind w:right="196"/>
              <w:jc w:val="center"/>
              <w:rPr>
                <w:b/>
                <w:sz w:val="20"/>
                <w:szCs w:val="20"/>
              </w:rPr>
            </w:pPr>
            <w:r>
              <w:rPr>
                <w:b/>
                <w:sz w:val="20"/>
                <w:szCs w:val="20"/>
              </w:rPr>
              <w:t>8861,0</w:t>
            </w:r>
          </w:p>
        </w:tc>
        <w:tc>
          <w:tcPr>
            <w:tcW w:w="992" w:type="dxa"/>
            <w:shd w:val="clear" w:color="auto" w:fill="FFFFCC"/>
          </w:tcPr>
          <w:p w:rsidR="007A726D" w:rsidRDefault="007A726D" w:rsidP="007E0083">
            <w:pPr>
              <w:spacing w:before="14" w:line="203" w:lineRule="exact"/>
              <w:ind w:left="94" w:right="74"/>
              <w:jc w:val="center"/>
              <w:rPr>
                <w:b/>
                <w:sz w:val="20"/>
                <w:szCs w:val="20"/>
              </w:rPr>
            </w:pPr>
          </w:p>
          <w:p w:rsidR="007E0083" w:rsidRPr="007E0083" w:rsidRDefault="007A726D" w:rsidP="007E0083">
            <w:pPr>
              <w:spacing w:before="14" w:line="203" w:lineRule="exact"/>
              <w:ind w:left="94" w:right="74"/>
              <w:jc w:val="center"/>
              <w:rPr>
                <w:b/>
                <w:sz w:val="20"/>
                <w:szCs w:val="20"/>
              </w:rPr>
            </w:pPr>
            <w:r>
              <w:rPr>
                <w:b/>
                <w:sz w:val="20"/>
                <w:szCs w:val="20"/>
              </w:rPr>
              <w:t>-56972,0</w:t>
            </w:r>
          </w:p>
        </w:tc>
        <w:tc>
          <w:tcPr>
            <w:tcW w:w="709" w:type="dxa"/>
            <w:shd w:val="clear" w:color="auto" w:fill="FFFFCC"/>
          </w:tcPr>
          <w:p w:rsidR="007A726D" w:rsidRDefault="007A726D" w:rsidP="007E0083">
            <w:pPr>
              <w:spacing w:before="14" w:line="203" w:lineRule="exact"/>
              <w:ind w:left="26" w:right="1"/>
              <w:jc w:val="center"/>
              <w:rPr>
                <w:b/>
                <w:sz w:val="20"/>
                <w:szCs w:val="20"/>
              </w:rPr>
            </w:pPr>
          </w:p>
          <w:p w:rsidR="007E0083" w:rsidRPr="007E0083" w:rsidRDefault="007A726D" w:rsidP="007E0083">
            <w:pPr>
              <w:spacing w:before="14" w:line="203" w:lineRule="exact"/>
              <w:ind w:left="26" w:right="1"/>
              <w:jc w:val="center"/>
              <w:rPr>
                <w:b/>
                <w:sz w:val="20"/>
                <w:szCs w:val="20"/>
              </w:rPr>
            </w:pPr>
            <w:r>
              <w:rPr>
                <w:b/>
                <w:sz w:val="20"/>
                <w:szCs w:val="20"/>
              </w:rPr>
              <w:t>149,0</w:t>
            </w:r>
          </w:p>
        </w:tc>
        <w:tc>
          <w:tcPr>
            <w:tcW w:w="709" w:type="dxa"/>
            <w:shd w:val="clear" w:color="auto" w:fill="FFFFCC"/>
          </w:tcPr>
          <w:p w:rsidR="007A726D" w:rsidRDefault="007A726D" w:rsidP="007E0083">
            <w:pPr>
              <w:spacing w:before="14" w:line="203" w:lineRule="exact"/>
              <w:ind w:left="28" w:right="1"/>
              <w:jc w:val="center"/>
              <w:rPr>
                <w:b/>
                <w:sz w:val="20"/>
                <w:szCs w:val="20"/>
              </w:rPr>
            </w:pPr>
          </w:p>
          <w:p w:rsidR="007E0083" w:rsidRPr="007E0083" w:rsidRDefault="007A726D" w:rsidP="007E0083">
            <w:pPr>
              <w:spacing w:before="14" w:line="203" w:lineRule="exact"/>
              <w:ind w:left="28" w:right="1"/>
              <w:jc w:val="center"/>
              <w:rPr>
                <w:b/>
                <w:sz w:val="20"/>
                <w:szCs w:val="20"/>
              </w:rPr>
            </w:pPr>
            <w:r>
              <w:rPr>
                <w:b/>
                <w:sz w:val="20"/>
                <w:szCs w:val="20"/>
              </w:rPr>
              <w:t>0,0</w:t>
            </w:r>
          </w:p>
        </w:tc>
      </w:tr>
      <w:tr w:rsidR="007E0083" w:rsidRPr="007E0083" w:rsidTr="009C4650">
        <w:trPr>
          <w:trHeight w:val="577"/>
        </w:trPr>
        <w:tc>
          <w:tcPr>
            <w:tcW w:w="2835" w:type="dxa"/>
            <w:shd w:val="clear" w:color="auto" w:fill="auto"/>
          </w:tcPr>
          <w:p w:rsidR="007E0083" w:rsidRDefault="007E0083" w:rsidP="007E0083">
            <w:pPr>
              <w:spacing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в </w:t>
            </w:r>
            <w:proofErr w:type="spellStart"/>
            <w:r w:rsidRPr="007E0083">
              <w:rPr>
                <w:sz w:val="20"/>
                <w:szCs w:val="20"/>
                <w:lang w:val="en-US"/>
              </w:rPr>
              <w:t>виде</w:t>
            </w:r>
            <w:proofErr w:type="spellEnd"/>
            <w:r w:rsidRPr="007E0083">
              <w:rPr>
                <w:sz w:val="20"/>
                <w:szCs w:val="20"/>
                <w:lang w:val="en-US"/>
              </w:rPr>
              <w:t xml:space="preserve"> </w:t>
            </w:r>
            <w:proofErr w:type="spellStart"/>
            <w:r w:rsidRPr="007E0083">
              <w:rPr>
                <w:sz w:val="20"/>
                <w:szCs w:val="20"/>
                <w:lang w:val="en-US"/>
              </w:rPr>
              <w:t>прибыли</w:t>
            </w:r>
            <w:proofErr w:type="spellEnd"/>
            <w:r w:rsidRPr="007E0083">
              <w:rPr>
                <w:sz w:val="20"/>
                <w:szCs w:val="20"/>
                <w:lang w:val="en-US"/>
              </w:rPr>
              <w:t xml:space="preserve">, </w:t>
            </w:r>
            <w:proofErr w:type="spellStart"/>
            <w:r w:rsidRPr="007E0083">
              <w:rPr>
                <w:sz w:val="20"/>
                <w:szCs w:val="20"/>
                <w:lang w:val="en-US"/>
              </w:rPr>
              <w:t>приходящейся</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proofErr w:type="spellStart"/>
            <w:r w:rsidRPr="007E0083">
              <w:rPr>
                <w:sz w:val="20"/>
                <w:szCs w:val="20"/>
                <w:lang w:val="en-US"/>
              </w:rPr>
              <w:t>доли</w:t>
            </w:r>
            <w:proofErr w:type="spellEnd"/>
            <w:r w:rsidRPr="007E0083">
              <w:rPr>
                <w:sz w:val="20"/>
                <w:szCs w:val="20"/>
                <w:lang w:val="en-US"/>
              </w:rPr>
              <w:t xml:space="preserve"> в </w:t>
            </w:r>
            <w:proofErr w:type="spellStart"/>
            <w:r w:rsidRPr="007E0083">
              <w:rPr>
                <w:sz w:val="20"/>
                <w:szCs w:val="20"/>
                <w:lang w:val="en-US"/>
              </w:rPr>
              <w:t>уставных</w:t>
            </w:r>
            <w:proofErr w:type="spellEnd"/>
            <w:r w:rsidRPr="007E0083">
              <w:rPr>
                <w:sz w:val="20"/>
                <w:szCs w:val="20"/>
                <w:lang w:val="en-US"/>
              </w:rPr>
              <w:t xml:space="preserve"> (</w:t>
            </w:r>
            <w:proofErr w:type="spellStart"/>
            <w:r w:rsidRPr="007E0083">
              <w:rPr>
                <w:sz w:val="20"/>
                <w:szCs w:val="20"/>
                <w:lang w:val="en-US"/>
              </w:rPr>
              <w:t>складочных</w:t>
            </w:r>
            <w:proofErr w:type="spellEnd"/>
            <w:r w:rsidRPr="007E0083">
              <w:rPr>
                <w:sz w:val="20"/>
                <w:szCs w:val="20"/>
                <w:lang w:val="en-US"/>
              </w:rPr>
              <w:t xml:space="preserve">) </w:t>
            </w:r>
            <w:proofErr w:type="spellStart"/>
            <w:r w:rsidRPr="007E0083">
              <w:rPr>
                <w:sz w:val="20"/>
                <w:szCs w:val="20"/>
                <w:lang w:val="en-US"/>
              </w:rPr>
              <w:t>капиталах</w:t>
            </w:r>
            <w:proofErr w:type="spellEnd"/>
            <w:r w:rsidRPr="007E0083">
              <w:rPr>
                <w:sz w:val="20"/>
                <w:szCs w:val="20"/>
                <w:lang w:val="en-US"/>
              </w:rPr>
              <w:t xml:space="preserve"> </w:t>
            </w:r>
            <w:proofErr w:type="spellStart"/>
            <w:r w:rsidRPr="007E0083">
              <w:rPr>
                <w:sz w:val="20"/>
                <w:szCs w:val="20"/>
                <w:lang w:val="en-US"/>
              </w:rPr>
              <w:t>хозяйственных</w:t>
            </w:r>
            <w:proofErr w:type="spellEnd"/>
            <w:r w:rsidRPr="007E0083">
              <w:rPr>
                <w:sz w:val="20"/>
                <w:szCs w:val="20"/>
                <w:lang w:val="en-US"/>
              </w:rPr>
              <w:t xml:space="preserve"> </w:t>
            </w:r>
            <w:proofErr w:type="spellStart"/>
            <w:r w:rsidRPr="007E0083">
              <w:rPr>
                <w:sz w:val="20"/>
                <w:szCs w:val="20"/>
                <w:lang w:val="en-US"/>
              </w:rPr>
              <w:t>товариществ</w:t>
            </w:r>
            <w:proofErr w:type="spellEnd"/>
            <w:r w:rsidRPr="007E0083">
              <w:rPr>
                <w:sz w:val="20"/>
                <w:szCs w:val="20"/>
                <w:lang w:val="en-US"/>
              </w:rPr>
              <w:t xml:space="preserve"> и </w:t>
            </w:r>
            <w:proofErr w:type="spellStart"/>
            <w:r w:rsidRPr="007E0083">
              <w:rPr>
                <w:sz w:val="20"/>
                <w:szCs w:val="20"/>
                <w:lang w:val="en-US"/>
              </w:rPr>
              <w:t>обществ</w:t>
            </w:r>
            <w:proofErr w:type="spellEnd"/>
            <w:r w:rsidRPr="007E0083">
              <w:rPr>
                <w:sz w:val="20"/>
                <w:szCs w:val="20"/>
                <w:lang w:val="en-US"/>
              </w:rPr>
              <w:t xml:space="preserve">, </w:t>
            </w:r>
            <w:proofErr w:type="spellStart"/>
            <w:r w:rsidRPr="007E0083">
              <w:rPr>
                <w:sz w:val="20"/>
                <w:szCs w:val="20"/>
                <w:lang w:val="en-US"/>
              </w:rPr>
              <w:t>или</w:t>
            </w:r>
            <w:proofErr w:type="spellEnd"/>
            <w:r w:rsidRPr="007E0083">
              <w:rPr>
                <w:sz w:val="20"/>
                <w:szCs w:val="20"/>
                <w:lang w:val="en-US"/>
              </w:rPr>
              <w:t xml:space="preserve"> </w:t>
            </w:r>
            <w:proofErr w:type="spellStart"/>
            <w:r w:rsidRPr="007E0083">
              <w:rPr>
                <w:sz w:val="20"/>
                <w:szCs w:val="20"/>
                <w:lang w:val="en-US"/>
              </w:rPr>
              <w:t>дивидендов</w:t>
            </w:r>
            <w:proofErr w:type="spellEnd"/>
            <w:r w:rsidRPr="007E0083">
              <w:rPr>
                <w:sz w:val="20"/>
                <w:szCs w:val="20"/>
                <w:lang w:val="en-US"/>
              </w:rPr>
              <w:t xml:space="preserve"> </w:t>
            </w:r>
            <w:proofErr w:type="spellStart"/>
            <w:r w:rsidRPr="007E0083">
              <w:rPr>
                <w:sz w:val="20"/>
                <w:szCs w:val="20"/>
                <w:lang w:val="en-US"/>
              </w:rPr>
              <w:t>по</w:t>
            </w:r>
            <w:proofErr w:type="spellEnd"/>
            <w:r w:rsidRPr="007E0083">
              <w:rPr>
                <w:sz w:val="20"/>
                <w:szCs w:val="20"/>
                <w:lang w:val="en-US"/>
              </w:rPr>
              <w:t xml:space="preserve"> </w:t>
            </w:r>
            <w:proofErr w:type="spellStart"/>
            <w:r w:rsidRPr="007E0083">
              <w:rPr>
                <w:sz w:val="20"/>
                <w:szCs w:val="20"/>
                <w:lang w:val="en-US"/>
              </w:rPr>
              <w:t>акциям</w:t>
            </w:r>
            <w:proofErr w:type="spellEnd"/>
            <w:r w:rsidRPr="007E0083">
              <w:rPr>
                <w:sz w:val="20"/>
                <w:szCs w:val="20"/>
                <w:lang w:val="en-US"/>
              </w:rPr>
              <w:t xml:space="preserve">, </w:t>
            </w:r>
            <w:proofErr w:type="spellStart"/>
            <w:r w:rsidRPr="007E0083">
              <w:rPr>
                <w:sz w:val="20"/>
                <w:szCs w:val="20"/>
                <w:lang w:val="en-US"/>
              </w:rPr>
              <w:t>принадлежащим</w:t>
            </w:r>
            <w:proofErr w:type="spellEnd"/>
            <w:r w:rsidRPr="007E0083">
              <w:rPr>
                <w:sz w:val="20"/>
                <w:szCs w:val="20"/>
                <w:lang w:val="en-US"/>
              </w:rPr>
              <w:t xml:space="preserve"> </w:t>
            </w:r>
            <w:proofErr w:type="spellStart"/>
            <w:r w:rsidRPr="007E0083">
              <w:rPr>
                <w:sz w:val="20"/>
                <w:szCs w:val="20"/>
                <w:lang w:val="en-US"/>
              </w:rPr>
              <w:t>муниципальным</w:t>
            </w:r>
            <w:proofErr w:type="spellEnd"/>
            <w:r w:rsidRPr="007E0083">
              <w:rPr>
                <w:sz w:val="20"/>
                <w:szCs w:val="20"/>
                <w:lang w:val="en-US"/>
              </w:rPr>
              <w:t xml:space="preserve"> </w:t>
            </w:r>
            <w:proofErr w:type="spellStart"/>
            <w:r w:rsidRPr="007E0083">
              <w:rPr>
                <w:sz w:val="20"/>
                <w:szCs w:val="20"/>
                <w:lang w:val="en-US"/>
              </w:rPr>
              <w:t>районам</w:t>
            </w:r>
            <w:proofErr w:type="spellEnd"/>
          </w:p>
          <w:p w:rsidR="007A726D" w:rsidRPr="007E0083" w:rsidRDefault="007A726D" w:rsidP="007E0083">
            <w:pPr>
              <w:spacing w:line="238" w:lineRule="exact"/>
              <w:ind w:left="107"/>
              <w:rPr>
                <w:sz w:val="20"/>
                <w:szCs w:val="20"/>
                <w:lang w:val="en-US"/>
              </w:rPr>
            </w:pPr>
          </w:p>
        </w:tc>
        <w:tc>
          <w:tcPr>
            <w:tcW w:w="1276" w:type="dxa"/>
            <w:shd w:val="clear" w:color="auto" w:fill="auto"/>
          </w:tcPr>
          <w:p w:rsidR="007E0083" w:rsidRPr="007E0083" w:rsidRDefault="007E0083" w:rsidP="007E0083">
            <w:pPr>
              <w:spacing w:before="1"/>
              <w:ind w:right="98"/>
              <w:jc w:val="center"/>
              <w:rPr>
                <w:sz w:val="20"/>
                <w:szCs w:val="20"/>
                <w:lang w:val="en-US"/>
              </w:rPr>
            </w:pPr>
            <w:r w:rsidRPr="007E0083">
              <w:rPr>
                <w:sz w:val="20"/>
                <w:szCs w:val="20"/>
                <w:lang w:val="en-US"/>
              </w:rPr>
              <w:t>112,662</w:t>
            </w:r>
          </w:p>
        </w:tc>
        <w:tc>
          <w:tcPr>
            <w:tcW w:w="1134" w:type="dxa"/>
          </w:tcPr>
          <w:p w:rsidR="007E0083" w:rsidRPr="007E0083" w:rsidRDefault="007A726D" w:rsidP="007E0083">
            <w:pPr>
              <w:spacing w:before="1"/>
              <w:ind w:left="109" w:right="97"/>
              <w:jc w:val="center"/>
              <w:rPr>
                <w:sz w:val="20"/>
                <w:szCs w:val="20"/>
              </w:rPr>
            </w:pPr>
            <w:r>
              <w:rPr>
                <w:sz w:val="20"/>
                <w:szCs w:val="20"/>
              </w:rPr>
              <w:t>5,0</w:t>
            </w:r>
          </w:p>
        </w:tc>
        <w:tc>
          <w:tcPr>
            <w:tcW w:w="992" w:type="dxa"/>
          </w:tcPr>
          <w:p w:rsidR="007E0083" w:rsidRPr="007E0083" w:rsidRDefault="007E0083" w:rsidP="007E0083">
            <w:pPr>
              <w:spacing w:before="1"/>
              <w:ind w:left="282" w:right="272"/>
              <w:jc w:val="center"/>
              <w:rPr>
                <w:sz w:val="20"/>
                <w:szCs w:val="20"/>
              </w:rPr>
            </w:pPr>
            <w:r w:rsidRPr="007E0083">
              <w:rPr>
                <w:sz w:val="20"/>
                <w:szCs w:val="20"/>
              </w:rPr>
              <w:t>0,0</w:t>
            </w:r>
          </w:p>
        </w:tc>
        <w:tc>
          <w:tcPr>
            <w:tcW w:w="851" w:type="dxa"/>
          </w:tcPr>
          <w:p w:rsidR="007E0083" w:rsidRPr="007E0083" w:rsidRDefault="007A726D" w:rsidP="007E0083">
            <w:pPr>
              <w:spacing w:before="1"/>
              <w:ind w:left="295"/>
              <w:jc w:val="center"/>
              <w:rPr>
                <w:sz w:val="20"/>
                <w:szCs w:val="20"/>
              </w:rPr>
            </w:pPr>
            <w:r>
              <w:rPr>
                <w:sz w:val="20"/>
                <w:szCs w:val="20"/>
              </w:rPr>
              <w:t>0,0</w:t>
            </w:r>
          </w:p>
        </w:tc>
        <w:tc>
          <w:tcPr>
            <w:tcW w:w="992" w:type="dxa"/>
          </w:tcPr>
          <w:p w:rsidR="007E0083" w:rsidRPr="007E0083" w:rsidRDefault="007A726D" w:rsidP="007E0083">
            <w:pPr>
              <w:spacing w:before="1"/>
              <w:ind w:left="106" w:right="97"/>
              <w:jc w:val="center"/>
              <w:rPr>
                <w:sz w:val="20"/>
                <w:szCs w:val="20"/>
              </w:rPr>
            </w:pPr>
            <w:r>
              <w:rPr>
                <w:sz w:val="20"/>
                <w:szCs w:val="20"/>
              </w:rPr>
              <w:t>0,0</w:t>
            </w:r>
          </w:p>
        </w:tc>
        <w:tc>
          <w:tcPr>
            <w:tcW w:w="992" w:type="dxa"/>
          </w:tcPr>
          <w:p w:rsidR="007E0083" w:rsidRPr="007E0083" w:rsidRDefault="007A726D" w:rsidP="007E0083">
            <w:pPr>
              <w:spacing w:before="1"/>
              <w:ind w:left="110" w:right="97"/>
              <w:jc w:val="center"/>
              <w:rPr>
                <w:sz w:val="20"/>
                <w:szCs w:val="20"/>
              </w:rPr>
            </w:pPr>
            <w:r>
              <w:rPr>
                <w:sz w:val="20"/>
                <w:szCs w:val="20"/>
              </w:rPr>
              <w:t>-5,0</w:t>
            </w:r>
          </w:p>
        </w:tc>
        <w:tc>
          <w:tcPr>
            <w:tcW w:w="709" w:type="dxa"/>
          </w:tcPr>
          <w:p w:rsidR="007E0083" w:rsidRPr="007E0083" w:rsidRDefault="007A726D" w:rsidP="007E0083">
            <w:pPr>
              <w:spacing w:before="1"/>
              <w:ind w:left="94" w:right="73"/>
              <w:jc w:val="center"/>
              <w:rPr>
                <w:sz w:val="20"/>
                <w:szCs w:val="20"/>
              </w:rPr>
            </w:pPr>
            <w:r>
              <w:rPr>
                <w:sz w:val="20"/>
                <w:szCs w:val="20"/>
              </w:rPr>
              <w:t>0,0</w:t>
            </w:r>
          </w:p>
        </w:tc>
        <w:tc>
          <w:tcPr>
            <w:tcW w:w="709" w:type="dxa"/>
          </w:tcPr>
          <w:p w:rsidR="007E0083" w:rsidRPr="007E0083" w:rsidRDefault="007A726D" w:rsidP="007E0083">
            <w:pPr>
              <w:spacing w:before="1"/>
              <w:ind w:left="26" w:right="1"/>
              <w:jc w:val="center"/>
              <w:rPr>
                <w:sz w:val="20"/>
                <w:szCs w:val="20"/>
              </w:rPr>
            </w:pPr>
            <w:r>
              <w:rPr>
                <w:sz w:val="20"/>
                <w:szCs w:val="20"/>
              </w:rPr>
              <w:t>0,0</w:t>
            </w:r>
          </w:p>
        </w:tc>
      </w:tr>
      <w:tr w:rsidR="007E0083" w:rsidRPr="007E0083" w:rsidTr="009C4650">
        <w:trPr>
          <w:trHeight w:val="1033"/>
        </w:trPr>
        <w:tc>
          <w:tcPr>
            <w:tcW w:w="2835" w:type="dxa"/>
            <w:shd w:val="clear" w:color="auto" w:fill="auto"/>
          </w:tcPr>
          <w:p w:rsidR="007E0083" w:rsidRDefault="007E0083" w:rsidP="007E0083">
            <w:pPr>
              <w:spacing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получаемые</w:t>
            </w:r>
            <w:proofErr w:type="spellEnd"/>
            <w:r w:rsidRPr="007E0083">
              <w:rPr>
                <w:sz w:val="20"/>
                <w:szCs w:val="20"/>
                <w:lang w:val="en-US"/>
              </w:rPr>
              <w:t xml:space="preserve"> в </w:t>
            </w:r>
            <w:proofErr w:type="spellStart"/>
            <w:r w:rsidRPr="007E0083">
              <w:rPr>
                <w:sz w:val="20"/>
                <w:szCs w:val="20"/>
                <w:lang w:val="en-US"/>
              </w:rPr>
              <w:t>виде</w:t>
            </w:r>
            <w:proofErr w:type="spellEnd"/>
            <w:r w:rsidRPr="007E0083">
              <w:rPr>
                <w:sz w:val="20"/>
                <w:szCs w:val="20"/>
                <w:lang w:val="en-US"/>
              </w:rPr>
              <w:t xml:space="preserve"> </w:t>
            </w:r>
            <w:proofErr w:type="spellStart"/>
            <w:r w:rsidRPr="007E0083">
              <w:rPr>
                <w:sz w:val="20"/>
                <w:szCs w:val="20"/>
                <w:lang w:val="en-US"/>
              </w:rPr>
              <w:t>арендной</w:t>
            </w:r>
            <w:proofErr w:type="spellEnd"/>
            <w:r w:rsidRPr="007E0083">
              <w:rPr>
                <w:sz w:val="20"/>
                <w:szCs w:val="20"/>
                <w:lang w:val="en-US"/>
              </w:rPr>
              <w:t xml:space="preserve"> </w:t>
            </w:r>
            <w:proofErr w:type="spellStart"/>
            <w:r w:rsidRPr="007E0083">
              <w:rPr>
                <w:sz w:val="20"/>
                <w:szCs w:val="20"/>
                <w:lang w:val="en-US"/>
              </w:rPr>
              <w:t>платы</w:t>
            </w:r>
            <w:proofErr w:type="spellEnd"/>
            <w:r w:rsidRPr="007E0083">
              <w:rPr>
                <w:sz w:val="20"/>
                <w:szCs w:val="20"/>
                <w:lang w:val="en-US"/>
              </w:rPr>
              <w:t xml:space="preserve"> </w:t>
            </w:r>
            <w:proofErr w:type="spellStart"/>
            <w:r w:rsidRPr="007E0083">
              <w:rPr>
                <w:sz w:val="20"/>
                <w:szCs w:val="20"/>
                <w:lang w:val="en-US"/>
              </w:rPr>
              <w:t>за</w:t>
            </w:r>
            <w:proofErr w:type="spellEnd"/>
            <w:r w:rsidRPr="007E0083">
              <w:rPr>
                <w:sz w:val="20"/>
                <w:szCs w:val="20"/>
                <w:lang w:val="en-US"/>
              </w:rPr>
              <w:t xml:space="preserve"> </w:t>
            </w:r>
            <w:proofErr w:type="spellStart"/>
            <w:r w:rsidRPr="007E0083">
              <w:rPr>
                <w:sz w:val="20"/>
                <w:szCs w:val="20"/>
                <w:lang w:val="en-US"/>
              </w:rPr>
              <w:t>земельные</w:t>
            </w:r>
            <w:proofErr w:type="spellEnd"/>
            <w:r w:rsidRPr="007E0083">
              <w:rPr>
                <w:sz w:val="20"/>
                <w:szCs w:val="20"/>
                <w:lang w:val="en-US"/>
              </w:rPr>
              <w:t xml:space="preserve"> </w:t>
            </w:r>
            <w:proofErr w:type="spellStart"/>
            <w:r w:rsidRPr="007E0083">
              <w:rPr>
                <w:sz w:val="20"/>
                <w:szCs w:val="20"/>
                <w:lang w:val="en-US"/>
              </w:rPr>
              <w:t>участки</w:t>
            </w:r>
            <w:proofErr w:type="spellEnd"/>
            <w:r w:rsidRPr="007E0083">
              <w:rPr>
                <w:sz w:val="20"/>
                <w:szCs w:val="20"/>
                <w:lang w:val="en-US"/>
              </w:rPr>
              <w:t xml:space="preserve">, </w:t>
            </w:r>
            <w:proofErr w:type="spellStart"/>
            <w:r w:rsidRPr="007E0083">
              <w:rPr>
                <w:sz w:val="20"/>
                <w:szCs w:val="20"/>
                <w:lang w:val="en-US"/>
              </w:rPr>
              <w:t>государственная</w:t>
            </w:r>
            <w:proofErr w:type="spellEnd"/>
            <w:r w:rsidRPr="007E0083">
              <w:rPr>
                <w:sz w:val="20"/>
                <w:szCs w:val="20"/>
                <w:lang w:val="en-US"/>
              </w:rPr>
              <w:t xml:space="preserve"> </w:t>
            </w:r>
            <w:proofErr w:type="spellStart"/>
            <w:r w:rsidRPr="007E0083">
              <w:rPr>
                <w:sz w:val="20"/>
                <w:szCs w:val="20"/>
                <w:lang w:val="en-US"/>
              </w:rPr>
              <w:t>собственность</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proofErr w:type="spellStart"/>
            <w:r w:rsidRPr="007E0083">
              <w:rPr>
                <w:sz w:val="20"/>
                <w:szCs w:val="20"/>
                <w:lang w:val="en-US"/>
              </w:rPr>
              <w:t>которые</w:t>
            </w:r>
            <w:proofErr w:type="spellEnd"/>
            <w:r w:rsidRPr="007E0083">
              <w:rPr>
                <w:sz w:val="20"/>
                <w:szCs w:val="20"/>
                <w:lang w:val="en-US"/>
              </w:rPr>
              <w:t xml:space="preserve"> </w:t>
            </w:r>
            <w:proofErr w:type="spellStart"/>
            <w:r w:rsidRPr="007E0083">
              <w:rPr>
                <w:sz w:val="20"/>
                <w:szCs w:val="20"/>
                <w:lang w:val="en-US"/>
              </w:rPr>
              <w:t>не</w:t>
            </w:r>
            <w:proofErr w:type="spellEnd"/>
            <w:r w:rsidRPr="007E0083">
              <w:rPr>
                <w:sz w:val="20"/>
                <w:szCs w:val="20"/>
                <w:lang w:val="en-US"/>
              </w:rPr>
              <w:t xml:space="preserve"> </w:t>
            </w:r>
            <w:proofErr w:type="spellStart"/>
            <w:r w:rsidRPr="007E0083">
              <w:rPr>
                <w:sz w:val="20"/>
                <w:szCs w:val="20"/>
                <w:lang w:val="en-US"/>
              </w:rPr>
              <w:t>разграничена</w:t>
            </w:r>
            <w:proofErr w:type="spellEnd"/>
            <w:r w:rsidRPr="007E0083">
              <w:rPr>
                <w:sz w:val="20"/>
                <w:szCs w:val="20"/>
                <w:lang w:val="en-US"/>
              </w:rPr>
              <w:t xml:space="preserve">,  а </w:t>
            </w:r>
            <w:proofErr w:type="spellStart"/>
            <w:r w:rsidRPr="007E0083">
              <w:rPr>
                <w:sz w:val="20"/>
                <w:szCs w:val="20"/>
                <w:lang w:val="en-US"/>
              </w:rPr>
              <w:t>также</w:t>
            </w:r>
            <w:proofErr w:type="spellEnd"/>
            <w:r w:rsidRPr="007E0083">
              <w:rPr>
                <w:sz w:val="20"/>
                <w:szCs w:val="20"/>
                <w:lang w:val="en-US"/>
              </w:rPr>
              <w:t xml:space="preserve"> </w:t>
            </w:r>
            <w:proofErr w:type="spellStart"/>
            <w:r w:rsidRPr="007E0083">
              <w:rPr>
                <w:sz w:val="20"/>
                <w:szCs w:val="20"/>
                <w:lang w:val="en-US"/>
              </w:rPr>
              <w:t>средства</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продажи</w:t>
            </w:r>
            <w:proofErr w:type="spellEnd"/>
            <w:r w:rsidRPr="007E0083">
              <w:rPr>
                <w:sz w:val="20"/>
                <w:szCs w:val="20"/>
                <w:lang w:val="en-US"/>
              </w:rPr>
              <w:t xml:space="preserve"> </w:t>
            </w:r>
            <w:proofErr w:type="spellStart"/>
            <w:r w:rsidRPr="007E0083">
              <w:rPr>
                <w:sz w:val="20"/>
                <w:szCs w:val="20"/>
                <w:lang w:val="en-US"/>
              </w:rPr>
              <w:t>права</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proofErr w:type="spellStart"/>
            <w:r w:rsidRPr="007E0083">
              <w:rPr>
                <w:sz w:val="20"/>
                <w:szCs w:val="20"/>
                <w:lang w:val="en-US"/>
              </w:rPr>
              <w:t>заключение</w:t>
            </w:r>
            <w:proofErr w:type="spellEnd"/>
            <w:r w:rsidRPr="007E0083">
              <w:rPr>
                <w:sz w:val="20"/>
                <w:szCs w:val="20"/>
                <w:lang w:val="en-US"/>
              </w:rPr>
              <w:t xml:space="preserve"> </w:t>
            </w:r>
            <w:proofErr w:type="spellStart"/>
            <w:r w:rsidRPr="007E0083">
              <w:rPr>
                <w:sz w:val="20"/>
                <w:szCs w:val="20"/>
                <w:lang w:val="en-US"/>
              </w:rPr>
              <w:t>договоров</w:t>
            </w:r>
            <w:proofErr w:type="spellEnd"/>
            <w:r w:rsidRPr="007E0083">
              <w:rPr>
                <w:sz w:val="20"/>
                <w:szCs w:val="20"/>
                <w:lang w:val="en-US"/>
              </w:rPr>
              <w:t xml:space="preserve"> </w:t>
            </w:r>
            <w:proofErr w:type="spellStart"/>
            <w:r w:rsidRPr="007E0083">
              <w:rPr>
                <w:sz w:val="20"/>
                <w:szCs w:val="20"/>
                <w:lang w:val="en-US"/>
              </w:rPr>
              <w:t>аренды</w:t>
            </w:r>
            <w:proofErr w:type="spellEnd"/>
            <w:r w:rsidRPr="007E0083">
              <w:rPr>
                <w:sz w:val="20"/>
                <w:szCs w:val="20"/>
                <w:lang w:val="en-US"/>
              </w:rPr>
              <w:t xml:space="preserve"> </w:t>
            </w:r>
            <w:proofErr w:type="spellStart"/>
            <w:r w:rsidRPr="007E0083">
              <w:rPr>
                <w:sz w:val="20"/>
                <w:szCs w:val="20"/>
                <w:lang w:val="en-US"/>
              </w:rPr>
              <w:t>указанных</w:t>
            </w:r>
            <w:proofErr w:type="spellEnd"/>
            <w:r w:rsidRPr="007E0083">
              <w:rPr>
                <w:sz w:val="20"/>
                <w:szCs w:val="20"/>
                <w:lang w:val="en-US"/>
              </w:rPr>
              <w:t xml:space="preserve"> </w:t>
            </w:r>
            <w:proofErr w:type="spellStart"/>
            <w:r w:rsidRPr="007E0083">
              <w:rPr>
                <w:sz w:val="20"/>
                <w:szCs w:val="20"/>
                <w:lang w:val="en-US"/>
              </w:rPr>
              <w:t>земельных</w:t>
            </w:r>
            <w:proofErr w:type="spellEnd"/>
            <w:r w:rsidRPr="007E0083">
              <w:rPr>
                <w:sz w:val="20"/>
                <w:szCs w:val="20"/>
                <w:lang w:val="en-US"/>
              </w:rPr>
              <w:t xml:space="preserve"> </w:t>
            </w:r>
            <w:proofErr w:type="spellStart"/>
            <w:r w:rsidRPr="007E0083">
              <w:rPr>
                <w:sz w:val="20"/>
                <w:szCs w:val="20"/>
                <w:lang w:val="en-US"/>
              </w:rPr>
              <w:t>участков</w:t>
            </w:r>
            <w:proofErr w:type="spellEnd"/>
          </w:p>
          <w:p w:rsidR="007A726D" w:rsidRPr="007E0083" w:rsidRDefault="007A726D" w:rsidP="007E0083">
            <w:pPr>
              <w:spacing w:line="238" w:lineRule="exact"/>
              <w:ind w:left="107"/>
              <w:rPr>
                <w:sz w:val="20"/>
                <w:szCs w:val="20"/>
                <w:lang w:val="en-US"/>
              </w:rPr>
            </w:pPr>
          </w:p>
        </w:tc>
        <w:tc>
          <w:tcPr>
            <w:tcW w:w="1276" w:type="dxa"/>
            <w:shd w:val="clear" w:color="auto" w:fill="auto"/>
          </w:tcPr>
          <w:p w:rsidR="007E0083" w:rsidRPr="007E0083" w:rsidRDefault="007E0083" w:rsidP="007E0083">
            <w:pPr>
              <w:spacing w:before="1"/>
              <w:ind w:right="98"/>
              <w:jc w:val="center"/>
              <w:rPr>
                <w:sz w:val="20"/>
                <w:szCs w:val="20"/>
                <w:lang w:val="en-US"/>
              </w:rPr>
            </w:pPr>
            <w:r w:rsidRPr="007E0083">
              <w:rPr>
                <w:sz w:val="20"/>
                <w:szCs w:val="20"/>
                <w:lang w:val="en-US"/>
              </w:rPr>
              <w:t>6791,617</w:t>
            </w:r>
          </w:p>
        </w:tc>
        <w:tc>
          <w:tcPr>
            <w:tcW w:w="1134" w:type="dxa"/>
          </w:tcPr>
          <w:p w:rsidR="007E0083" w:rsidRPr="007E0083" w:rsidRDefault="007A726D" w:rsidP="007E0083">
            <w:pPr>
              <w:ind w:left="109" w:right="97"/>
              <w:jc w:val="center"/>
              <w:rPr>
                <w:sz w:val="20"/>
                <w:szCs w:val="20"/>
              </w:rPr>
            </w:pPr>
            <w:r>
              <w:rPr>
                <w:sz w:val="20"/>
                <w:szCs w:val="20"/>
              </w:rPr>
              <w:t>6700,0</w:t>
            </w:r>
          </w:p>
        </w:tc>
        <w:tc>
          <w:tcPr>
            <w:tcW w:w="992" w:type="dxa"/>
          </w:tcPr>
          <w:p w:rsidR="007E0083" w:rsidRPr="007E0083" w:rsidRDefault="007E0083" w:rsidP="007E0083">
            <w:pPr>
              <w:tabs>
                <w:tab w:val="left" w:pos="567"/>
              </w:tabs>
              <w:jc w:val="center"/>
              <w:rPr>
                <w:sz w:val="20"/>
                <w:szCs w:val="20"/>
              </w:rPr>
            </w:pPr>
            <w:r w:rsidRPr="007E0083">
              <w:rPr>
                <w:sz w:val="20"/>
                <w:szCs w:val="20"/>
              </w:rPr>
              <w:t>4290,0</w:t>
            </w:r>
          </w:p>
        </w:tc>
        <w:tc>
          <w:tcPr>
            <w:tcW w:w="851" w:type="dxa"/>
          </w:tcPr>
          <w:p w:rsidR="007E0083" w:rsidRPr="007E0083" w:rsidRDefault="007A726D" w:rsidP="007A726D">
            <w:pPr>
              <w:jc w:val="center"/>
              <w:rPr>
                <w:sz w:val="20"/>
                <w:szCs w:val="20"/>
              </w:rPr>
            </w:pPr>
            <w:r>
              <w:rPr>
                <w:sz w:val="20"/>
                <w:szCs w:val="20"/>
              </w:rPr>
              <w:t>4200,0</w:t>
            </w:r>
          </w:p>
        </w:tc>
        <w:tc>
          <w:tcPr>
            <w:tcW w:w="992" w:type="dxa"/>
          </w:tcPr>
          <w:p w:rsidR="007E0083" w:rsidRPr="007E0083" w:rsidRDefault="007A726D" w:rsidP="007A726D">
            <w:pPr>
              <w:ind w:right="97"/>
              <w:jc w:val="center"/>
              <w:rPr>
                <w:sz w:val="20"/>
                <w:szCs w:val="20"/>
              </w:rPr>
            </w:pPr>
            <w:r>
              <w:rPr>
                <w:sz w:val="20"/>
                <w:szCs w:val="20"/>
              </w:rPr>
              <w:t>4200,0</w:t>
            </w:r>
          </w:p>
        </w:tc>
        <w:tc>
          <w:tcPr>
            <w:tcW w:w="992" w:type="dxa"/>
          </w:tcPr>
          <w:p w:rsidR="007E0083" w:rsidRPr="007E0083" w:rsidRDefault="007A726D" w:rsidP="007E0083">
            <w:pPr>
              <w:ind w:left="110" w:right="97"/>
              <w:jc w:val="center"/>
              <w:rPr>
                <w:sz w:val="20"/>
                <w:szCs w:val="20"/>
              </w:rPr>
            </w:pPr>
            <w:r>
              <w:rPr>
                <w:sz w:val="20"/>
                <w:szCs w:val="20"/>
              </w:rPr>
              <w:t>-2410,0</w:t>
            </w:r>
          </w:p>
        </w:tc>
        <w:tc>
          <w:tcPr>
            <w:tcW w:w="709" w:type="dxa"/>
          </w:tcPr>
          <w:p w:rsidR="007E0083" w:rsidRPr="007E0083" w:rsidRDefault="007A726D" w:rsidP="007E0083">
            <w:pPr>
              <w:ind w:left="94" w:right="74"/>
              <w:jc w:val="center"/>
              <w:rPr>
                <w:sz w:val="20"/>
                <w:szCs w:val="20"/>
              </w:rPr>
            </w:pPr>
            <w:r>
              <w:rPr>
                <w:sz w:val="20"/>
                <w:szCs w:val="20"/>
              </w:rPr>
              <w:t>-90,0</w:t>
            </w:r>
          </w:p>
        </w:tc>
        <w:tc>
          <w:tcPr>
            <w:tcW w:w="709" w:type="dxa"/>
          </w:tcPr>
          <w:p w:rsidR="007E0083" w:rsidRPr="007E0083" w:rsidRDefault="007A726D" w:rsidP="007E0083">
            <w:pPr>
              <w:ind w:left="26" w:right="1"/>
              <w:jc w:val="center"/>
              <w:rPr>
                <w:sz w:val="20"/>
                <w:szCs w:val="20"/>
              </w:rPr>
            </w:pPr>
            <w:r>
              <w:rPr>
                <w:sz w:val="20"/>
                <w:szCs w:val="20"/>
              </w:rPr>
              <w:t>0,0</w:t>
            </w:r>
          </w:p>
        </w:tc>
      </w:tr>
      <w:tr w:rsidR="007A726D" w:rsidRPr="007E0083" w:rsidTr="009C4650">
        <w:trPr>
          <w:trHeight w:val="287"/>
        </w:trPr>
        <w:tc>
          <w:tcPr>
            <w:tcW w:w="2835" w:type="dxa"/>
          </w:tcPr>
          <w:p w:rsidR="007A726D" w:rsidRPr="007E0083" w:rsidRDefault="007A726D" w:rsidP="007A726D">
            <w:pPr>
              <w:spacing w:line="202" w:lineRule="exact"/>
              <w:ind w:left="9"/>
              <w:jc w:val="center"/>
              <w:rPr>
                <w:rFonts w:ascii="Calibri" w:hAnsi="Calibri"/>
                <w:i/>
                <w:sz w:val="16"/>
                <w:szCs w:val="16"/>
                <w:lang w:val="en-US"/>
              </w:rPr>
            </w:pPr>
            <w:r w:rsidRPr="007E0083">
              <w:rPr>
                <w:rFonts w:ascii="Calibri" w:hAnsi="Calibri"/>
                <w:i/>
                <w:sz w:val="16"/>
                <w:szCs w:val="16"/>
                <w:lang w:val="en-US"/>
              </w:rPr>
              <w:lastRenderedPageBreak/>
              <w:t>1</w:t>
            </w:r>
          </w:p>
        </w:tc>
        <w:tc>
          <w:tcPr>
            <w:tcW w:w="1276" w:type="dxa"/>
          </w:tcPr>
          <w:p w:rsidR="007A726D" w:rsidRPr="007E0083" w:rsidRDefault="007A726D" w:rsidP="007A726D">
            <w:pPr>
              <w:spacing w:before="19"/>
              <w:ind w:left="10"/>
              <w:jc w:val="center"/>
              <w:rPr>
                <w:i/>
                <w:sz w:val="16"/>
                <w:szCs w:val="16"/>
                <w:lang w:val="en-US"/>
              </w:rPr>
            </w:pPr>
            <w:r w:rsidRPr="007E0083">
              <w:rPr>
                <w:i/>
                <w:sz w:val="16"/>
                <w:szCs w:val="16"/>
                <w:lang w:val="en-US"/>
              </w:rPr>
              <w:t>2</w:t>
            </w:r>
          </w:p>
        </w:tc>
        <w:tc>
          <w:tcPr>
            <w:tcW w:w="1134" w:type="dxa"/>
          </w:tcPr>
          <w:p w:rsidR="007A726D" w:rsidRPr="007E0083" w:rsidRDefault="007A726D" w:rsidP="007A726D">
            <w:pPr>
              <w:spacing w:before="19"/>
              <w:ind w:left="8"/>
              <w:jc w:val="center"/>
              <w:rPr>
                <w:i/>
                <w:sz w:val="16"/>
                <w:szCs w:val="16"/>
                <w:lang w:val="en-US"/>
              </w:rPr>
            </w:pPr>
            <w:r w:rsidRPr="007E0083">
              <w:rPr>
                <w:i/>
                <w:sz w:val="16"/>
                <w:szCs w:val="16"/>
                <w:lang w:val="en-US"/>
              </w:rPr>
              <w:t>3</w:t>
            </w:r>
          </w:p>
        </w:tc>
        <w:tc>
          <w:tcPr>
            <w:tcW w:w="992" w:type="dxa"/>
          </w:tcPr>
          <w:p w:rsidR="007A726D" w:rsidRPr="007E0083" w:rsidRDefault="007A726D" w:rsidP="007A726D">
            <w:pPr>
              <w:spacing w:before="19"/>
              <w:ind w:left="8"/>
              <w:jc w:val="center"/>
              <w:rPr>
                <w:i/>
                <w:sz w:val="16"/>
                <w:szCs w:val="16"/>
                <w:lang w:val="en-US"/>
              </w:rPr>
            </w:pPr>
            <w:r w:rsidRPr="007E0083">
              <w:rPr>
                <w:i/>
                <w:sz w:val="16"/>
                <w:szCs w:val="16"/>
                <w:lang w:val="en-US"/>
              </w:rPr>
              <w:t>5</w:t>
            </w:r>
          </w:p>
        </w:tc>
        <w:tc>
          <w:tcPr>
            <w:tcW w:w="851" w:type="dxa"/>
          </w:tcPr>
          <w:p w:rsidR="007A726D" w:rsidRPr="007E0083" w:rsidRDefault="007A726D" w:rsidP="007A726D">
            <w:pPr>
              <w:spacing w:before="19"/>
              <w:ind w:left="10"/>
              <w:jc w:val="center"/>
              <w:rPr>
                <w:i/>
                <w:sz w:val="16"/>
                <w:szCs w:val="16"/>
                <w:lang w:val="en-US"/>
              </w:rPr>
            </w:pPr>
            <w:r w:rsidRPr="007E0083">
              <w:rPr>
                <w:i/>
                <w:sz w:val="16"/>
                <w:szCs w:val="16"/>
                <w:lang w:val="en-US"/>
              </w:rPr>
              <w:t>6</w:t>
            </w:r>
          </w:p>
        </w:tc>
        <w:tc>
          <w:tcPr>
            <w:tcW w:w="992" w:type="dxa"/>
          </w:tcPr>
          <w:p w:rsidR="007A726D" w:rsidRPr="007E0083" w:rsidRDefault="007A726D" w:rsidP="007A726D">
            <w:pPr>
              <w:spacing w:before="19"/>
              <w:ind w:left="9"/>
              <w:jc w:val="center"/>
              <w:rPr>
                <w:i/>
                <w:sz w:val="16"/>
                <w:szCs w:val="16"/>
                <w:lang w:val="en-US"/>
              </w:rPr>
            </w:pPr>
            <w:r w:rsidRPr="007E0083">
              <w:rPr>
                <w:i/>
                <w:sz w:val="16"/>
                <w:szCs w:val="16"/>
                <w:lang w:val="en-US"/>
              </w:rPr>
              <w:t>7</w:t>
            </w:r>
          </w:p>
        </w:tc>
        <w:tc>
          <w:tcPr>
            <w:tcW w:w="992" w:type="dxa"/>
          </w:tcPr>
          <w:p w:rsidR="007A726D" w:rsidRPr="007E0083" w:rsidRDefault="007A726D" w:rsidP="007A726D">
            <w:pPr>
              <w:spacing w:before="19"/>
              <w:ind w:right="149"/>
              <w:jc w:val="right"/>
              <w:rPr>
                <w:i/>
                <w:sz w:val="16"/>
                <w:szCs w:val="16"/>
              </w:rPr>
            </w:pPr>
            <w:r w:rsidRPr="007E0083">
              <w:rPr>
                <w:i/>
                <w:sz w:val="16"/>
                <w:szCs w:val="16"/>
              </w:rPr>
              <w:t>8</w:t>
            </w:r>
          </w:p>
        </w:tc>
        <w:tc>
          <w:tcPr>
            <w:tcW w:w="709" w:type="dxa"/>
          </w:tcPr>
          <w:p w:rsidR="007A726D" w:rsidRPr="007E0083" w:rsidRDefault="007A726D" w:rsidP="007A726D">
            <w:pPr>
              <w:spacing w:before="19"/>
              <w:ind w:left="43" w:right="1"/>
              <w:jc w:val="center"/>
              <w:rPr>
                <w:i/>
                <w:sz w:val="16"/>
                <w:szCs w:val="16"/>
              </w:rPr>
            </w:pPr>
            <w:r w:rsidRPr="007E0083">
              <w:rPr>
                <w:i/>
                <w:sz w:val="16"/>
                <w:szCs w:val="16"/>
              </w:rPr>
              <w:t>9</w:t>
            </w:r>
          </w:p>
        </w:tc>
        <w:tc>
          <w:tcPr>
            <w:tcW w:w="709" w:type="dxa"/>
          </w:tcPr>
          <w:p w:rsidR="007A726D" w:rsidRPr="007E0083" w:rsidRDefault="007A726D" w:rsidP="007A726D">
            <w:pPr>
              <w:spacing w:before="19"/>
              <w:ind w:left="45"/>
              <w:jc w:val="center"/>
              <w:rPr>
                <w:i/>
                <w:sz w:val="16"/>
                <w:szCs w:val="16"/>
              </w:rPr>
            </w:pPr>
            <w:r w:rsidRPr="007E0083">
              <w:rPr>
                <w:i/>
                <w:sz w:val="16"/>
                <w:szCs w:val="16"/>
              </w:rPr>
              <w:t>10</w:t>
            </w:r>
          </w:p>
        </w:tc>
      </w:tr>
      <w:tr w:rsidR="007E0083" w:rsidRPr="007E0083" w:rsidTr="009C4650">
        <w:trPr>
          <w:trHeight w:val="474"/>
        </w:trPr>
        <w:tc>
          <w:tcPr>
            <w:tcW w:w="2835" w:type="dxa"/>
            <w:shd w:val="clear" w:color="auto" w:fill="auto"/>
          </w:tcPr>
          <w:p w:rsidR="007E0083" w:rsidRPr="007E0083" w:rsidRDefault="007E0083" w:rsidP="007E0083">
            <w:pPr>
              <w:spacing w:before="1"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сдачи</w:t>
            </w:r>
            <w:proofErr w:type="spellEnd"/>
            <w:r w:rsidRPr="007E0083">
              <w:rPr>
                <w:sz w:val="20"/>
                <w:szCs w:val="20"/>
                <w:lang w:val="en-US"/>
              </w:rPr>
              <w:t xml:space="preserve"> в </w:t>
            </w:r>
            <w:proofErr w:type="spellStart"/>
            <w:r w:rsidRPr="007E0083">
              <w:rPr>
                <w:sz w:val="20"/>
                <w:szCs w:val="20"/>
                <w:lang w:val="en-US"/>
              </w:rPr>
              <w:t>аренду</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составляющего</w:t>
            </w:r>
            <w:proofErr w:type="spellEnd"/>
            <w:r w:rsidRPr="007E0083">
              <w:rPr>
                <w:sz w:val="20"/>
                <w:szCs w:val="20"/>
                <w:lang w:val="en-US"/>
              </w:rPr>
              <w:t xml:space="preserve"> </w:t>
            </w:r>
            <w:proofErr w:type="spellStart"/>
            <w:r w:rsidRPr="007E0083">
              <w:rPr>
                <w:sz w:val="20"/>
                <w:szCs w:val="20"/>
                <w:lang w:val="en-US"/>
              </w:rPr>
              <w:t>казну</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районов</w:t>
            </w:r>
            <w:proofErr w:type="spellEnd"/>
            <w:r w:rsidRPr="007E0083">
              <w:rPr>
                <w:sz w:val="20"/>
                <w:szCs w:val="20"/>
                <w:lang w:val="en-US"/>
              </w:rPr>
              <w:t xml:space="preserve"> (</w:t>
            </w:r>
            <w:proofErr w:type="spellStart"/>
            <w:r w:rsidRPr="007E0083">
              <w:rPr>
                <w:sz w:val="20"/>
                <w:szCs w:val="20"/>
                <w:lang w:val="en-US"/>
              </w:rPr>
              <w:t>за</w:t>
            </w:r>
            <w:proofErr w:type="spellEnd"/>
            <w:r w:rsidRPr="007E0083">
              <w:rPr>
                <w:sz w:val="20"/>
                <w:szCs w:val="20"/>
                <w:lang w:val="en-US"/>
              </w:rPr>
              <w:t xml:space="preserve"> </w:t>
            </w:r>
            <w:proofErr w:type="spellStart"/>
            <w:r w:rsidRPr="007E0083">
              <w:rPr>
                <w:sz w:val="20"/>
                <w:szCs w:val="20"/>
                <w:lang w:val="en-US"/>
              </w:rPr>
              <w:t>исключением</w:t>
            </w:r>
            <w:proofErr w:type="spellEnd"/>
            <w:r w:rsidRPr="007E0083">
              <w:rPr>
                <w:sz w:val="20"/>
                <w:szCs w:val="20"/>
                <w:lang w:val="en-US"/>
              </w:rPr>
              <w:t xml:space="preserve"> </w:t>
            </w:r>
            <w:proofErr w:type="spellStart"/>
            <w:r w:rsidRPr="007E0083">
              <w:rPr>
                <w:sz w:val="20"/>
                <w:szCs w:val="20"/>
                <w:lang w:val="en-US"/>
              </w:rPr>
              <w:t>земельных</w:t>
            </w:r>
            <w:proofErr w:type="spellEnd"/>
            <w:r w:rsidRPr="007E0083">
              <w:rPr>
                <w:sz w:val="20"/>
                <w:szCs w:val="20"/>
                <w:lang w:val="en-US"/>
              </w:rPr>
              <w:t xml:space="preserve"> </w:t>
            </w:r>
            <w:proofErr w:type="spellStart"/>
            <w:r w:rsidRPr="007E0083">
              <w:rPr>
                <w:sz w:val="20"/>
                <w:szCs w:val="20"/>
                <w:lang w:val="en-US"/>
              </w:rPr>
              <w:t>участков</w:t>
            </w:r>
            <w:proofErr w:type="spellEnd"/>
            <w:r w:rsidRPr="007E0083">
              <w:rPr>
                <w:sz w:val="20"/>
                <w:szCs w:val="20"/>
                <w:lang w:val="en-US"/>
              </w:rPr>
              <w:t>)</w:t>
            </w:r>
          </w:p>
        </w:tc>
        <w:tc>
          <w:tcPr>
            <w:tcW w:w="1276" w:type="dxa"/>
            <w:shd w:val="clear" w:color="auto" w:fill="auto"/>
          </w:tcPr>
          <w:p w:rsidR="007E0083" w:rsidRPr="007E0083" w:rsidRDefault="007E0083" w:rsidP="007E0083">
            <w:pPr>
              <w:spacing w:before="101"/>
              <w:ind w:right="98"/>
              <w:jc w:val="center"/>
              <w:rPr>
                <w:sz w:val="20"/>
                <w:szCs w:val="20"/>
                <w:lang w:val="en-US"/>
              </w:rPr>
            </w:pPr>
            <w:r w:rsidRPr="007E0083">
              <w:rPr>
                <w:sz w:val="20"/>
                <w:szCs w:val="20"/>
                <w:lang w:val="en-US"/>
              </w:rPr>
              <w:t>1055,549</w:t>
            </w:r>
          </w:p>
        </w:tc>
        <w:tc>
          <w:tcPr>
            <w:tcW w:w="1134" w:type="dxa"/>
          </w:tcPr>
          <w:p w:rsidR="007E0083" w:rsidRPr="007E0083" w:rsidRDefault="007A726D" w:rsidP="007E0083">
            <w:pPr>
              <w:spacing w:before="1"/>
              <w:ind w:left="109" w:right="99"/>
              <w:jc w:val="center"/>
              <w:rPr>
                <w:sz w:val="20"/>
                <w:szCs w:val="20"/>
              </w:rPr>
            </w:pPr>
            <w:r>
              <w:rPr>
                <w:sz w:val="20"/>
                <w:szCs w:val="20"/>
              </w:rPr>
              <w:t>1100,0</w:t>
            </w:r>
          </w:p>
        </w:tc>
        <w:tc>
          <w:tcPr>
            <w:tcW w:w="992" w:type="dxa"/>
          </w:tcPr>
          <w:p w:rsidR="007E0083" w:rsidRPr="007E0083" w:rsidRDefault="007E0083" w:rsidP="007E0083">
            <w:pPr>
              <w:spacing w:before="1"/>
              <w:jc w:val="center"/>
              <w:rPr>
                <w:sz w:val="20"/>
                <w:szCs w:val="20"/>
              </w:rPr>
            </w:pPr>
            <w:r w:rsidRPr="007E0083">
              <w:rPr>
                <w:sz w:val="20"/>
                <w:szCs w:val="20"/>
              </w:rPr>
              <w:t>1000,0</w:t>
            </w:r>
          </w:p>
        </w:tc>
        <w:tc>
          <w:tcPr>
            <w:tcW w:w="851" w:type="dxa"/>
          </w:tcPr>
          <w:p w:rsidR="007E0083" w:rsidRPr="007E0083" w:rsidRDefault="007A726D" w:rsidP="007A726D">
            <w:pPr>
              <w:spacing w:before="1"/>
              <w:jc w:val="center"/>
              <w:rPr>
                <w:sz w:val="20"/>
                <w:szCs w:val="20"/>
              </w:rPr>
            </w:pPr>
            <w:r>
              <w:rPr>
                <w:sz w:val="20"/>
                <w:szCs w:val="20"/>
              </w:rPr>
              <w:t>1000,0</w:t>
            </w:r>
          </w:p>
        </w:tc>
        <w:tc>
          <w:tcPr>
            <w:tcW w:w="992" w:type="dxa"/>
          </w:tcPr>
          <w:p w:rsidR="007E0083" w:rsidRPr="007E0083" w:rsidRDefault="007A726D" w:rsidP="007E0083">
            <w:pPr>
              <w:spacing w:before="1"/>
              <w:ind w:left="109" w:right="97"/>
              <w:jc w:val="center"/>
              <w:rPr>
                <w:sz w:val="20"/>
                <w:szCs w:val="20"/>
              </w:rPr>
            </w:pPr>
            <w:r>
              <w:rPr>
                <w:sz w:val="20"/>
                <w:szCs w:val="20"/>
              </w:rPr>
              <w:t>-100,0</w:t>
            </w:r>
          </w:p>
        </w:tc>
        <w:tc>
          <w:tcPr>
            <w:tcW w:w="992" w:type="dxa"/>
          </w:tcPr>
          <w:p w:rsidR="007E0083" w:rsidRPr="007E0083" w:rsidRDefault="007A726D" w:rsidP="007E0083">
            <w:pPr>
              <w:spacing w:before="1"/>
              <w:ind w:left="113" w:right="97"/>
              <w:jc w:val="center"/>
              <w:rPr>
                <w:sz w:val="20"/>
                <w:szCs w:val="20"/>
              </w:rPr>
            </w:pPr>
            <w:r>
              <w:rPr>
                <w:sz w:val="20"/>
                <w:szCs w:val="20"/>
              </w:rPr>
              <w:t>0,0</w:t>
            </w:r>
          </w:p>
        </w:tc>
        <w:tc>
          <w:tcPr>
            <w:tcW w:w="709" w:type="dxa"/>
          </w:tcPr>
          <w:p w:rsidR="007E0083" w:rsidRPr="007E0083" w:rsidRDefault="007A726D" w:rsidP="007E0083">
            <w:pPr>
              <w:spacing w:before="1"/>
              <w:ind w:left="94" w:right="76"/>
              <w:jc w:val="center"/>
              <w:rPr>
                <w:sz w:val="20"/>
                <w:szCs w:val="20"/>
              </w:rPr>
            </w:pPr>
            <w:r>
              <w:rPr>
                <w:sz w:val="20"/>
                <w:szCs w:val="20"/>
              </w:rPr>
              <w:t>0,0</w:t>
            </w:r>
          </w:p>
        </w:tc>
        <w:tc>
          <w:tcPr>
            <w:tcW w:w="709" w:type="dxa"/>
          </w:tcPr>
          <w:p w:rsidR="007E0083" w:rsidRPr="007E0083" w:rsidRDefault="007A726D" w:rsidP="007E0083">
            <w:pPr>
              <w:spacing w:before="1"/>
              <w:ind w:left="23" w:right="1"/>
              <w:jc w:val="center"/>
              <w:rPr>
                <w:sz w:val="20"/>
                <w:szCs w:val="20"/>
              </w:rPr>
            </w:pPr>
            <w:r>
              <w:rPr>
                <w:sz w:val="20"/>
                <w:szCs w:val="20"/>
              </w:rPr>
              <w:t>0,0</w:t>
            </w:r>
          </w:p>
        </w:tc>
      </w:tr>
      <w:tr w:rsidR="007E0083" w:rsidRPr="007E0083" w:rsidTr="009C4650">
        <w:trPr>
          <w:trHeight w:val="830"/>
        </w:trPr>
        <w:tc>
          <w:tcPr>
            <w:tcW w:w="2835" w:type="dxa"/>
            <w:shd w:val="clear" w:color="auto" w:fill="auto"/>
          </w:tcPr>
          <w:p w:rsidR="007E0083" w:rsidRPr="007E0083" w:rsidRDefault="007E0083" w:rsidP="00054864">
            <w:pPr>
              <w:spacing w:before="1" w:line="238" w:lineRule="exact"/>
              <w:ind w:left="107"/>
              <w:rPr>
                <w:sz w:val="20"/>
                <w:szCs w:val="20"/>
                <w:lang w:val="en-US"/>
              </w:rPr>
            </w:pPr>
            <w:proofErr w:type="spellStart"/>
            <w:r w:rsidRPr="007E0083">
              <w:rPr>
                <w:sz w:val="20"/>
                <w:szCs w:val="20"/>
                <w:lang w:val="en-US"/>
              </w:rPr>
              <w:t>Прочие</w:t>
            </w:r>
            <w:proofErr w:type="spellEnd"/>
            <w:r w:rsidRPr="007E0083">
              <w:rPr>
                <w:sz w:val="20"/>
                <w:szCs w:val="20"/>
                <w:lang w:val="en-US"/>
              </w:rPr>
              <w:t xml:space="preserve"> </w:t>
            </w:r>
            <w:proofErr w:type="spellStart"/>
            <w:r w:rsidRPr="007E0083">
              <w:rPr>
                <w:sz w:val="20"/>
                <w:szCs w:val="20"/>
                <w:lang w:val="en-US"/>
              </w:rPr>
              <w:t>поступления</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использования</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находящегося</w:t>
            </w:r>
            <w:proofErr w:type="spellEnd"/>
            <w:r w:rsidRPr="007E0083">
              <w:rPr>
                <w:sz w:val="20"/>
                <w:szCs w:val="20"/>
                <w:lang w:val="en-US"/>
              </w:rPr>
              <w:t xml:space="preserve"> в </w:t>
            </w:r>
            <w:proofErr w:type="spellStart"/>
            <w:r w:rsidRPr="007E0083">
              <w:rPr>
                <w:sz w:val="20"/>
                <w:szCs w:val="20"/>
                <w:lang w:val="en-US"/>
              </w:rPr>
              <w:t>собственности</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районов</w:t>
            </w:r>
            <w:proofErr w:type="spellEnd"/>
            <w:r w:rsidRPr="007E0083">
              <w:rPr>
                <w:sz w:val="20"/>
                <w:szCs w:val="20"/>
                <w:lang w:val="en-US"/>
              </w:rPr>
              <w:t xml:space="preserve"> (</w:t>
            </w:r>
            <w:proofErr w:type="spellStart"/>
            <w:r w:rsidRPr="007E0083">
              <w:rPr>
                <w:sz w:val="20"/>
                <w:szCs w:val="20"/>
                <w:lang w:val="en-US"/>
              </w:rPr>
              <w:t>за</w:t>
            </w:r>
            <w:proofErr w:type="spellEnd"/>
            <w:r w:rsidRPr="007E0083">
              <w:rPr>
                <w:sz w:val="20"/>
                <w:szCs w:val="20"/>
                <w:lang w:val="en-US"/>
              </w:rPr>
              <w:t xml:space="preserve"> </w:t>
            </w:r>
            <w:proofErr w:type="spellStart"/>
            <w:r w:rsidRPr="007E0083">
              <w:rPr>
                <w:sz w:val="20"/>
                <w:szCs w:val="20"/>
                <w:lang w:val="en-US"/>
              </w:rPr>
              <w:t>исключением</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бюджетных</w:t>
            </w:r>
            <w:proofErr w:type="spellEnd"/>
            <w:r w:rsidRPr="007E0083">
              <w:rPr>
                <w:sz w:val="20"/>
                <w:szCs w:val="20"/>
                <w:lang w:val="en-US"/>
              </w:rPr>
              <w:t xml:space="preserve"> и </w:t>
            </w:r>
            <w:proofErr w:type="spellStart"/>
            <w:r w:rsidRPr="007E0083">
              <w:rPr>
                <w:sz w:val="20"/>
                <w:szCs w:val="20"/>
                <w:lang w:val="en-US"/>
              </w:rPr>
              <w:t>автономных</w:t>
            </w:r>
            <w:proofErr w:type="spellEnd"/>
            <w:r w:rsidRPr="007E0083">
              <w:rPr>
                <w:sz w:val="20"/>
                <w:szCs w:val="20"/>
                <w:lang w:val="en-US"/>
              </w:rPr>
              <w:t xml:space="preserve"> </w:t>
            </w:r>
            <w:proofErr w:type="spellStart"/>
            <w:r w:rsidRPr="007E0083">
              <w:rPr>
                <w:sz w:val="20"/>
                <w:szCs w:val="20"/>
                <w:lang w:val="en-US"/>
              </w:rPr>
              <w:t>учреждений</w:t>
            </w:r>
            <w:proofErr w:type="spellEnd"/>
            <w:r w:rsidRPr="007E0083">
              <w:rPr>
                <w:sz w:val="20"/>
                <w:szCs w:val="20"/>
                <w:lang w:val="en-US"/>
              </w:rPr>
              <w:t xml:space="preserve"> а </w:t>
            </w:r>
            <w:proofErr w:type="spellStart"/>
            <w:r w:rsidRPr="007E0083">
              <w:rPr>
                <w:sz w:val="20"/>
                <w:szCs w:val="20"/>
                <w:lang w:val="en-US"/>
              </w:rPr>
              <w:t>также</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государственных</w:t>
            </w:r>
            <w:proofErr w:type="spellEnd"/>
            <w:r w:rsidRPr="007E0083">
              <w:rPr>
                <w:sz w:val="20"/>
                <w:szCs w:val="20"/>
                <w:lang w:val="en-US"/>
              </w:rPr>
              <w:t xml:space="preserve"> и </w:t>
            </w:r>
            <w:proofErr w:type="spellStart"/>
            <w:r w:rsidRPr="007E0083">
              <w:rPr>
                <w:sz w:val="20"/>
                <w:szCs w:val="20"/>
                <w:lang w:val="en-US"/>
              </w:rPr>
              <w:t>му</w:t>
            </w:r>
            <w:proofErr w:type="spellEnd"/>
            <w:r w:rsidR="00054864">
              <w:rPr>
                <w:sz w:val="20"/>
                <w:szCs w:val="20"/>
              </w:rPr>
              <w:t>п</w:t>
            </w:r>
            <w:r w:rsidRPr="007E0083">
              <w:rPr>
                <w:sz w:val="20"/>
                <w:szCs w:val="20"/>
                <w:lang w:val="en-US"/>
              </w:rPr>
              <w:t xml:space="preserve">, в </w:t>
            </w:r>
            <w:proofErr w:type="spellStart"/>
            <w:r w:rsidRPr="007E0083">
              <w:rPr>
                <w:sz w:val="20"/>
                <w:szCs w:val="20"/>
                <w:lang w:val="en-US"/>
              </w:rPr>
              <w:t>том</w:t>
            </w:r>
            <w:proofErr w:type="spellEnd"/>
            <w:r w:rsidRPr="007E0083">
              <w:rPr>
                <w:sz w:val="20"/>
                <w:szCs w:val="20"/>
                <w:lang w:val="en-US"/>
              </w:rPr>
              <w:t xml:space="preserve"> </w:t>
            </w:r>
            <w:proofErr w:type="spellStart"/>
            <w:r w:rsidRPr="007E0083">
              <w:rPr>
                <w:sz w:val="20"/>
                <w:szCs w:val="20"/>
                <w:lang w:val="en-US"/>
              </w:rPr>
              <w:t>числе</w:t>
            </w:r>
            <w:proofErr w:type="spellEnd"/>
            <w:r w:rsidRPr="007E0083">
              <w:rPr>
                <w:sz w:val="20"/>
                <w:szCs w:val="20"/>
                <w:lang w:val="en-US"/>
              </w:rPr>
              <w:t xml:space="preserve"> </w:t>
            </w:r>
            <w:proofErr w:type="spellStart"/>
            <w:r w:rsidRPr="007E0083">
              <w:rPr>
                <w:sz w:val="20"/>
                <w:szCs w:val="20"/>
                <w:lang w:val="en-US"/>
              </w:rPr>
              <w:t>казенных</w:t>
            </w:r>
            <w:proofErr w:type="spellEnd"/>
            <w:r w:rsidRPr="007E0083">
              <w:rPr>
                <w:sz w:val="20"/>
                <w:szCs w:val="20"/>
                <w:lang w:val="en-US"/>
              </w:rPr>
              <w:t>)</w:t>
            </w:r>
          </w:p>
        </w:tc>
        <w:tc>
          <w:tcPr>
            <w:tcW w:w="1276" w:type="dxa"/>
            <w:shd w:val="clear" w:color="auto" w:fill="auto"/>
          </w:tcPr>
          <w:p w:rsidR="007E0083" w:rsidRPr="007E0083" w:rsidRDefault="007E0083" w:rsidP="007E0083">
            <w:pPr>
              <w:spacing w:before="101"/>
              <w:ind w:right="98"/>
              <w:jc w:val="center"/>
              <w:rPr>
                <w:sz w:val="20"/>
                <w:szCs w:val="20"/>
                <w:lang w:val="en-US"/>
              </w:rPr>
            </w:pPr>
            <w:r w:rsidRPr="007E0083">
              <w:rPr>
                <w:sz w:val="20"/>
                <w:szCs w:val="20"/>
                <w:lang w:val="en-US"/>
              </w:rPr>
              <w:t>120,177</w:t>
            </w:r>
          </w:p>
        </w:tc>
        <w:tc>
          <w:tcPr>
            <w:tcW w:w="1134" w:type="dxa"/>
          </w:tcPr>
          <w:p w:rsidR="007E0083" w:rsidRPr="007E0083" w:rsidRDefault="007A726D" w:rsidP="007E0083">
            <w:pPr>
              <w:spacing w:before="1"/>
              <w:ind w:left="109" w:right="99"/>
              <w:jc w:val="center"/>
              <w:rPr>
                <w:sz w:val="20"/>
                <w:szCs w:val="20"/>
              </w:rPr>
            </w:pPr>
            <w:r>
              <w:rPr>
                <w:sz w:val="20"/>
                <w:szCs w:val="20"/>
              </w:rPr>
              <w:t>78,0</w:t>
            </w:r>
          </w:p>
        </w:tc>
        <w:tc>
          <w:tcPr>
            <w:tcW w:w="992" w:type="dxa"/>
          </w:tcPr>
          <w:p w:rsidR="007E0083" w:rsidRPr="007E0083" w:rsidRDefault="007E0083" w:rsidP="007E0083">
            <w:pPr>
              <w:spacing w:before="1"/>
              <w:ind w:left="282" w:right="274"/>
              <w:jc w:val="center"/>
              <w:rPr>
                <w:sz w:val="20"/>
                <w:szCs w:val="20"/>
              </w:rPr>
            </w:pPr>
            <w:r w:rsidRPr="007E0083">
              <w:rPr>
                <w:sz w:val="20"/>
                <w:szCs w:val="20"/>
              </w:rPr>
              <w:t>0,0</w:t>
            </w:r>
          </w:p>
        </w:tc>
        <w:tc>
          <w:tcPr>
            <w:tcW w:w="851" w:type="dxa"/>
          </w:tcPr>
          <w:p w:rsidR="007E0083" w:rsidRPr="007E0083" w:rsidRDefault="007A726D" w:rsidP="007E0083">
            <w:pPr>
              <w:spacing w:before="1"/>
              <w:ind w:left="340"/>
              <w:jc w:val="center"/>
              <w:rPr>
                <w:sz w:val="20"/>
                <w:szCs w:val="20"/>
              </w:rPr>
            </w:pPr>
            <w:r>
              <w:rPr>
                <w:sz w:val="20"/>
                <w:szCs w:val="20"/>
              </w:rPr>
              <w:t>0,0</w:t>
            </w:r>
          </w:p>
        </w:tc>
        <w:tc>
          <w:tcPr>
            <w:tcW w:w="992" w:type="dxa"/>
          </w:tcPr>
          <w:p w:rsidR="007E0083" w:rsidRPr="007E0083" w:rsidRDefault="007A726D" w:rsidP="007E0083">
            <w:pPr>
              <w:spacing w:before="1"/>
              <w:ind w:left="109" w:right="97"/>
              <w:jc w:val="center"/>
              <w:rPr>
                <w:sz w:val="20"/>
                <w:szCs w:val="20"/>
              </w:rPr>
            </w:pPr>
            <w:r>
              <w:rPr>
                <w:sz w:val="20"/>
                <w:szCs w:val="20"/>
              </w:rPr>
              <w:t>0,0</w:t>
            </w:r>
          </w:p>
        </w:tc>
        <w:tc>
          <w:tcPr>
            <w:tcW w:w="992" w:type="dxa"/>
          </w:tcPr>
          <w:p w:rsidR="007E0083" w:rsidRPr="007E0083" w:rsidRDefault="007A726D" w:rsidP="007E0083">
            <w:pPr>
              <w:spacing w:before="1"/>
              <w:ind w:left="113" w:right="97"/>
              <w:jc w:val="center"/>
              <w:rPr>
                <w:sz w:val="20"/>
                <w:szCs w:val="20"/>
              </w:rPr>
            </w:pPr>
            <w:r>
              <w:rPr>
                <w:sz w:val="20"/>
                <w:szCs w:val="20"/>
              </w:rPr>
              <w:t>-78,0</w:t>
            </w:r>
          </w:p>
        </w:tc>
        <w:tc>
          <w:tcPr>
            <w:tcW w:w="709" w:type="dxa"/>
          </w:tcPr>
          <w:p w:rsidR="007E0083" w:rsidRPr="007E0083" w:rsidRDefault="007A726D" w:rsidP="007E0083">
            <w:pPr>
              <w:spacing w:before="1"/>
              <w:ind w:left="94" w:right="76"/>
              <w:jc w:val="center"/>
              <w:rPr>
                <w:sz w:val="20"/>
                <w:szCs w:val="20"/>
              </w:rPr>
            </w:pPr>
            <w:r>
              <w:rPr>
                <w:sz w:val="20"/>
                <w:szCs w:val="20"/>
              </w:rPr>
              <w:t>0,0</w:t>
            </w:r>
          </w:p>
        </w:tc>
        <w:tc>
          <w:tcPr>
            <w:tcW w:w="709" w:type="dxa"/>
          </w:tcPr>
          <w:p w:rsidR="007E0083" w:rsidRPr="007E0083" w:rsidRDefault="007A726D" w:rsidP="007E0083">
            <w:pPr>
              <w:spacing w:before="1"/>
              <w:ind w:left="23" w:right="1"/>
              <w:jc w:val="center"/>
              <w:rPr>
                <w:sz w:val="20"/>
                <w:szCs w:val="20"/>
              </w:rPr>
            </w:pPr>
            <w:r>
              <w:rPr>
                <w:sz w:val="20"/>
                <w:szCs w:val="20"/>
              </w:rPr>
              <w:t>0,0</w:t>
            </w:r>
          </w:p>
        </w:tc>
      </w:tr>
      <w:tr w:rsidR="007E0083" w:rsidRPr="007E0083" w:rsidTr="009C4650">
        <w:trPr>
          <w:trHeight w:val="348"/>
        </w:trPr>
        <w:tc>
          <w:tcPr>
            <w:tcW w:w="2835" w:type="dxa"/>
            <w:shd w:val="clear" w:color="auto" w:fill="auto"/>
          </w:tcPr>
          <w:p w:rsidR="007E0083" w:rsidRDefault="007E0083" w:rsidP="007E0083">
            <w:pPr>
              <w:spacing w:before="1" w:line="238" w:lineRule="exact"/>
              <w:ind w:left="107"/>
              <w:rPr>
                <w:sz w:val="20"/>
                <w:szCs w:val="20"/>
                <w:lang w:val="en-US"/>
              </w:rPr>
            </w:pPr>
            <w:proofErr w:type="spellStart"/>
            <w:r w:rsidRPr="007E0083">
              <w:rPr>
                <w:sz w:val="20"/>
                <w:szCs w:val="20"/>
                <w:lang w:val="en-US"/>
              </w:rPr>
              <w:t>Плата</w:t>
            </w:r>
            <w:proofErr w:type="spellEnd"/>
            <w:r w:rsidRPr="007E0083">
              <w:rPr>
                <w:sz w:val="20"/>
                <w:szCs w:val="20"/>
                <w:lang w:val="en-US"/>
              </w:rPr>
              <w:t xml:space="preserve"> </w:t>
            </w:r>
            <w:proofErr w:type="spellStart"/>
            <w:r w:rsidRPr="007E0083">
              <w:rPr>
                <w:sz w:val="20"/>
                <w:szCs w:val="20"/>
                <w:lang w:val="en-US"/>
              </w:rPr>
              <w:t>за</w:t>
            </w:r>
            <w:proofErr w:type="spellEnd"/>
            <w:r w:rsidRPr="007E0083">
              <w:rPr>
                <w:sz w:val="20"/>
                <w:szCs w:val="20"/>
                <w:lang w:val="en-US"/>
              </w:rPr>
              <w:t xml:space="preserve"> </w:t>
            </w:r>
            <w:proofErr w:type="spellStart"/>
            <w:r w:rsidRPr="007E0083">
              <w:rPr>
                <w:sz w:val="20"/>
                <w:szCs w:val="20"/>
                <w:lang w:val="en-US"/>
              </w:rPr>
              <w:t>негативное</w:t>
            </w:r>
            <w:proofErr w:type="spellEnd"/>
            <w:r w:rsidRPr="007E0083">
              <w:rPr>
                <w:sz w:val="20"/>
                <w:szCs w:val="20"/>
                <w:lang w:val="en-US"/>
              </w:rPr>
              <w:t xml:space="preserve"> </w:t>
            </w:r>
            <w:proofErr w:type="spellStart"/>
            <w:r w:rsidRPr="007E0083">
              <w:rPr>
                <w:sz w:val="20"/>
                <w:szCs w:val="20"/>
                <w:lang w:val="en-US"/>
              </w:rPr>
              <w:t>воздействие</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proofErr w:type="spellStart"/>
            <w:r w:rsidRPr="007E0083">
              <w:rPr>
                <w:sz w:val="20"/>
                <w:szCs w:val="20"/>
                <w:lang w:val="en-US"/>
              </w:rPr>
              <w:t>окружающую</w:t>
            </w:r>
            <w:proofErr w:type="spellEnd"/>
            <w:r w:rsidRPr="007E0083">
              <w:rPr>
                <w:sz w:val="20"/>
                <w:szCs w:val="20"/>
                <w:lang w:val="en-US"/>
              </w:rPr>
              <w:t xml:space="preserve"> </w:t>
            </w:r>
            <w:proofErr w:type="spellStart"/>
            <w:r w:rsidRPr="007E0083">
              <w:rPr>
                <w:sz w:val="20"/>
                <w:szCs w:val="20"/>
                <w:lang w:val="en-US"/>
              </w:rPr>
              <w:t>среду</w:t>
            </w:r>
            <w:proofErr w:type="spellEnd"/>
          </w:p>
          <w:p w:rsidR="009C4650" w:rsidRPr="007E0083" w:rsidRDefault="009C4650" w:rsidP="007E0083">
            <w:pPr>
              <w:spacing w:before="1" w:line="238" w:lineRule="exact"/>
              <w:ind w:left="107"/>
              <w:rPr>
                <w:sz w:val="20"/>
                <w:szCs w:val="20"/>
                <w:lang w:val="en-US"/>
              </w:rPr>
            </w:pPr>
          </w:p>
        </w:tc>
        <w:tc>
          <w:tcPr>
            <w:tcW w:w="1276" w:type="dxa"/>
            <w:shd w:val="clear" w:color="auto" w:fill="auto"/>
          </w:tcPr>
          <w:p w:rsidR="007E0083" w:rsidRPr="007E0083" w:rsidRDefault="007E0083" w:rsidP="007E0083">
            <w:pPr>
              <w:spacing w:before="101"/>
              <w:ind w:right="98"/>
              <w:jc w:val="center"/>
              <w:rPr>
                <w:sz w:val="20"/>
                <w:szCs w:val="20"/>
                <w:lang w:val="en-US"/>
              </w:rPr>
            </w:pPr>
            <w:r w:rsidRPr="007E0083">
              <w:rPr>
                <w:sz w:val="20"/>
                <w:szCs w:val="20"/>
                <w:lang w:val="en-US"/>
              </w:rPr>
              <w:t>82,347</w:t>
            </w:r>
          </w:p>
        </w:tc>
        <w:tc>
          <w:tcPr>
            <w:tcW w:w="1134" w:type="dxa"/>
          </w:tcPr>
          <w:p w:rsidR="007E0083" w:rsidRPr="007E0083" w:rsidRDefault="007A726D" w:rsidP="007E0083">
            <w:pPr>
              <w:spacing w:before="1"/>
              <w:ind w:left="109" w:right="99"/>
              <w:jc w:val="center"/>
              <w:rPr>
                <w:sz w:val="20"/>
                <w:szCs w:val="20"/>
              </w:rPr>
            </w:pPr>
            <w:r>
              <w:rPr>
                <w:sz w:val="20"/>
                <w:szCs w:val="20"/>
              </w:rPr>
              <w:t>7,0</w:t>
            </w:r>
          </w:p>
        </w:tc>
        <w:tc>
          <w:tcPr>
            <w:tcW w:w="992" w:type="dxa"/>
          </w:tcPr>
          <w:p w:rsidR="007E0083" w:rsidRPr="007E0083" w:rsidRDefault="007E0083" w:rsidP="007E0083">
            <w:pPr>
              <w:spacing w:before="1"/>
              <w:ind w:left="282" w:right="274"/>
              <w:jc w:val="center"/>
              <w:rPr>
                <w:sz w:val="20"/>
                <w:szCs w:val="20"/>
              </w:rPr>
            </w:pPr>
            <w:r w:rsidRPr="007E0083">
              <w:rPr>
                <w:sz w:val="20"/>
                <w:szCs w:val="20"/>
              </w:rPr>
              <w:t>10,0</w:t>
            </w:r>
          </w:p>
        </w:tc>
        <w:tc>
          <w:tcPr>
            <w:tcW w:w="851" w:type="dxa"/>
          </w:tcPr>
          <w:p w:rsidR="007E0083" w:rsidRPr="007E0083" w:rsidRDefault="007A726D" w:rsidP="007E0083">
            <w:pPr>
              <w:spacing w:before="1"/>
              <w:ind w:left="340"/>
              <w:jc w:val="center"/>
              <w:rPr>
                <w:sz w:val="20"/>
                <w:szCs w:val="20"/>
              </w:rPr>
            </w:pPr>
            <w:r>
              <w:rPr>
                <w:sz w:val="20"/>
                <w:szCs w:val="20"/>
              </w:rPr>
              <w:t>11,0</w:t>
            </w:r>
          </w:p>
        </w:tc>
        <w:tc>
          <w:tcPr>
            <w:tcW w:w="992" w:type="dxa"/>
          </w:tcPr>
          <w:p w:rsidR="007E0083" w:rsidRPr="007E0083" w:rsidRDefault="007A726D" w:rsidP="007E0083">
            <w:pPr>
              <w:spacing w:before="1"/>
              <w:ind w:left="109" w:right="97"/>
              <w:jc w:val="center"/>
              <w:rPr>
                <w:sz w:val="20"/>
                <w:szCs w:val="20"/>
              </w:rPr>
            </w:pPr>
            <w:r>
              <w:rPr>
                <w:sz w:val="20"/>
                <w:szCs w:val="20"/>
              </w:rPr>
              <w:t>11,0</w:t>
            </w:r>
          </w:p>
        </w:tc>
        <w:tc>
          <w:tcPr>
            <w:tcW w:w="992" w:type="dxa"/>
          </w:tcPr>
          <w:p w:rsidR="007E0083" w:rsidRPr="007E0083" w:rsidRDefault="00922B41" w:rsidP="007E0083">
            <w:pPr>
              <w:spacing w:before="1"/>
              <w:ind w:left="113" w:right="97"/>
              <w:jc w:val="center"/>
              <w:rPr>
                <w:sz w:val="20"/>
                <w:szCs w:val="20"/>
              </w:rPr>
            </w:pPr>
            <w:r>
              <w:rPr>
                <w:sz w:val="20"/>
                <w:szCs w:val="20"/>
              </w:rPr>
              <w:t>3</w:t>
            </w:r>
            <w:r w:rsidR="007A726D">
              <w:rPr>
                <w:sz w:val="20"/>
                <w:szCs w:val="20"/>
              </w:rPr>
              <w:t>,0</w:t>
            </w:r>
          </w:p>
        </w:tc>
        <w:tc>
          <w:tcPr>
            <w:tcW w:w="709" w:type="dxa"/>
          </w:tcPr>
          <w:p w:rsidR="007E0083" w:rsidRPr="007E0083" w:rsidRDefault="007A726D" w:rsidP="007E0083">
            <w:pPr>
              <w:spacing w:before="1"/>
              <w:ind w:left="94" w:right="76"/>
              <w:jc w:val="center"/>
              <w:rPr>
                <w:sz w:val="20"/>
                <w:szCs w:val="20"/>
              </w:rPr>
            </w:pPr>
            <w:r>
              <w:rPr>
                <w:sz w:val="20"/>
                <w:szCs w:val="20"/>
              </w:rPr>
              <w:t>1,0</w:t>
            </w:r>
          </w:p>
        </w:tc>
        <w:tc>
          <w:tcPr>
            <w:tcW w:w="709" w:type="dxa"/>
          </w:tcPr>
          <w:p w:rsidR="007E0083" w:rsidRPr="007E0083" w:rsidRDefault="007A726D" w:rsidP="007E0083">
            <w:pPr>
              <w:spacing w:before="1"/>
              <w:ind w:left="23" w:right="1"/>
              <w:jc w:val="center"/>
              <w:rPr>
                <w:sz w:val="20"/>
                <w:szCs w:val="20"/>
              </w:rPr>
            </w:pPr>
            <w:r>
              <w:rPr>
                <w:sz w:val="20"/>
                <w:szCs w:val="20"/>
              </w:rPr>
              <w:t>0,0</w:t>
            </w:r>
          </w:p>
        </w:tc>
      </w:tr>
      <w:tr w:rsidR="007E0083" w:rsidRPr="007E0083" w:rsidTr="009C4650">
        <w:trPr>
          <w:trHeight w:val="501"/>
        </w:trPr>
        <w:tc>
          <w:tcPr>
            <w:tcW w:w="2835" w:type="dxa"/>
            <w:shd w:val="clear" w:color="auto" w:fill="auto"/>
          </w:tcPr>
          <w:p w:rsidR="007E0083" w:rsidRPr="007E0083" w:rsidRDefault="007E0083" w:rsidP="007E0083">
            <w:pPr>
              <w:spacing w:before="1"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поступающие</w:t>
            </w:r>
            <w:proofErr w:type="spellEnd"/>
            <w:r w:rsidRPr="007E0083">
              <w:rPr>
                <w:sz w:val="20"/>
                <w:szCs w:val="20"/>
                <w:lang w:val="en-US"/>
              </w:rPr>
              <w:t xml:space="preserve"> в </w:t>
            </w:r>
            <w:proofErr w:type="spellStart"/>
            <w:r w:rsidRPr="007E0083">
              <w:rPr>
                <w:sz w:val="20"/>
                <w:szCs w:val="20"/>
                <w:lang w:val="en-US"/>
              </w:rPr>
              <w:t>порядке</w:t>
            </w:r>
            <w:proofErr w:type="spellEnd"/>
            <w:r w:rsidRPr="007E0083">
              <w:rPr>
                <w:sz w:val="20"/>
                <w:szCs w:val="20"/>
                <w:lang w:val="en-US"/>
              </w:rPr>
              <w:t xml:space="preserve"> </w:t>
            </w:r>
            <w:proofErr w:type="spellStart"/>
            <w:r w:rsidRPr="007E0083">
              <w:rPr>
                <w:sz w:val="20"/>
                <w:szCs w:val="20"/>
                <w:lang w:val="en-US"/>
              </w:rPr>
              <w:t>возмещения</w:t>
            </w:r>
            <w:proofErr w:type="spellEnd"/>
            <w:r w:rsidRPr="007E0083">
              <w:rPr>
                <w:sz w:val="20"/>
                <w:szCs w:val="20"/>
                <w:lang w:val="en-US"/>
              </w:rPr>
              <w:t xml:space="preserve"> </w:t>
            </w:r>
            <w:proofErr w:type="spellStart"/>
            <w:r w:rsidRPr="007E0083">
              <w:rPr>
                <w:sz w:val="20"/>
                <w:szCs w:val="20"/>
                <w:lang w:val="en-US"/>
              </w:rPr>
              <w:t>расходов</w:t>
            </w:r>
            <w:proofErr w:type="spellEnd"/>
            <w:r w:rsidRPr="007E0083">
              <w:rPr>
                <w:sz w:val="20"/>
                <w:szCs w:val="20"/>
                <w:lang w:val="en-US"/>
              </w:rPr>
              <w:t xml:space="preserve">, </w:t>
            </w:r>
            <w:proofErr w:type="spellStart"/>
            <w:r w:rsidRPr="007E0083">
              <w:rPr>
                <w:sz w:val="20"/>
                <w:szCs w:val="20"/>
                <w:lang w:val="en-US"/>
              </w:rPr>
              <w:t>понесенных</w:t>
            </w:r>
            <w:proofErr w:type="spellEnd"/>
            <w:r w:rsidRPr="007E0083">
              <w:rPr>
                <w:sz w:val="20"/>
                <w:szCs w:val="20"/>
                <w:lang w:val="en-US"/>
              </w:rPr>
              <w:t xml:space="preserve"> в </w:t>
            </w:r>
            <w:proofErr w:type="spellStart"/>
            <w:r w:rsidRPr="007E0083">
              <w:rPr>
                <w:sz w:val="20"/>
                <w:szCs w:val="20"/>
                <w:lang w:val="en-US"/>
              </w:rPr>
              <w:t>связи</w:t>
            </w:r>
            <w:proofErr w:type="spellEnd"/>
            <w:r w:rsidRPr="007E0083">
              <w:rPr>
                <w:sz w:val="20"/>
                <w:szCs w:val="20"/>
                <w:lang w:val="en-US"/>
              </w:rPr>
              <w:t xml:space="preserve"> с </w:t>
            </w:r>
            <w:proofErr w:type="spellStart"/>
            <w:r w:rsidRPr="007E0083">
              <w:rPr>
                <w:sz w:val="20"/>
                <w:szCs w:val="20"/>
                <w:lang w:val="en-US"/>
              </w:rPr>
              <w:t>эксплуатацией</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районов</w:t>
            </w:r>
            <w:proofErr w:type="spellEnd"/>
          </w:p>
        </w:tc>
        <w:tc>
          <w:tcPr>
            <w:tcW w:w="1276" w:type="dxa"/>
            <w:shd w:val="clear" w:color="auto" w:fill="auto"/>
          </w:tcPr>
          <w:p w:rsidR="007E0083" w:rsidRPr="007E0083" w:rsidRDefault="007E0083" w:rsidP="007E0083">
            <w:pPr>
              <w:spacing w:before="101"/>
              <w:ind w:right="98"/>
              <w:jc w:val="center"/>
              <w:rPr>
                <w:sz w:val="20"/>
                <w:szCs w:val="20"/>
                <w:lang w:val="en-US"/>
              </w:rPr>
            </w:pPr>
            <w:r w:rsidRPr="007E0083">
              <w:rPr>
                <w:sz w:val="20"/>
                <w:szCs w:val="20"/>
                <w:lang w:val="en-US"/>
              </w:rPr>
              <w:t>31,151</w:t>
            </w:r>
          </w:p>
        </w:tc>
        <w:tc>
          <w:tcPr>
            <w:tcW w:w="1134" w:type="dxa"/>
          </w:tcPr>
          <w:p w:rsidR="007E0083" w:rsidRPr="007E0083" w:rsidRDefault="007A726D" w:rsidP="007E0083">
            <w:pPr>
              <w:spacing w:before="1"/>
              <w:ind w:left="109" w:right="99"/>
              <w:jc w:val="center"/>
              <w:rPr>
                <w:sz w:val="20"/>
                <w:szCs w:val="20"/>
              </w:rPr>
            </w:pPr>
            <w:r>
              <w:rPr>
                <w:sz w:val="20"/>
                <w:szCs w:val="20"/>
              </w:rPr>
              <w:t>56,0</w:t>
            </w:r>
          </w:p>
        </w:tc>
        <w:tc>
          <w:tcPr>
            <w:tcW w:w="992" w:type="dxa"/>
          </w:tcPr>
          <w:p w:rsidR="007E0083" w:rsidRPr="007E0083" w:rsidRDefault="007E0083" w:rsidP="007E0083">
            <w:pPr>
              <w:spacing w:before="1"/>
              <w:ind w:left="282" w:right="274"/>
              <w:jc w:val="center"/>
              <w:rPr>
                <w:sz w:val="20"/>
                <w:szCs w:val="20"/>
              </w:rPr>
            </w:pPr>
            <w:r w:rsidRPr="007E0083">
              <w:rPr>
                <w:sz w:val="20"/>
                <w:szCs w:val="20"/>
              </w:rPr>
              <w:t>0,0</w:t>
            </w:r>
          </w:p>
        </w:tc>
        <w:tc>
          <w:tcPr>
            <w:tcW w:w="851" w:type="dxa"/>
          </w:tcPr>
          <w:p w:rsidR="007E0083" w:rsidRPr="007E0083" w:rsidRDefault="007A726D" w:rsidP="007E0083">
            <w:pPr>
              <w:spacing w:before="1"/>
              <w:ind w:left="340"/>
              <w:jc w:val="center"/>
              <w:rPr>
                <w:sz w:val="20"/>
                <w:szCs w:val="20"/>
              </w:rPr>
            </w:pPr>
            <w:r>
              <w:rPr>
                <w:sz w:val="20"/>
                <w:szCs w:val="20"/>
              </w:rPr>
              <w:t>0,0</w:t>
            </w:r>
          </w:p>
        </w:tc>
        <w:tc>
          <w:tcPr>
            <w:tcW w:w="992" w:type="dxa"/>
          </w:tcPr>
          <w:p w:rsidR="007E0083" w:rsidRPr="007E0083" w:rsidRDefault="007A726D" w:rsidP="007E0083">
            <w:pPr>
              <w:spacing w:before="1"/>
              <w:ind w:left="109" w:right="97"/>
              <w:jc w:val="center"/>
              <w:rPr>
                <w:sz w:val="20"/>
                <w:szCs w:val="20"/>
              </w:rPr>
            </w:pPr>
            <w:r>
              <w:rPr>
                <w:sz w:val="20"/>
                <w:szCs w:val="20"/>
              </w:rPr>
              <w:t>0,0</w:t>
            </w:r>
          </w:p>
        </w:tc>
        <w:tc>
          <w:tcPr>
            <w:tcW w:w="992" w:type="dxa"/>
          </w:tcPr>
          <w:p w:rsidR="007E0083" w:rsidRPr="007E0083" w:rsidRDefault="007A726D" w:rsidP="007E0083">
            <w:pPr>
              <w:spacing w:before="1"/>
              <w:ind w:left="113" w:right="97"/>
              <w:jc w:val="center"/>
              <w:rPr>
                <w:sz w:val="20"/>
                <w:szCs w:val="20"/>
              </w:rPr>
            </w:pPr>
            <w:r>
              <w:rPr>
                <w:sz w:val="20"/>
                <w:szCs w:val="20"/>
              </w:rPr>
              <w:t>-56,0</w:t>
            </w:r>
          </w:p>
        </w:tc>
        <w:tc>
          <w:tcPr>
            <w:tcW w:w="709" w:type="dxa"/>
          </w:tcPr>
          <w:p w:rsidR="007E0083" w:rsidRPr="007E0083" w:rsidRDefault="007A726D" w:rsidP="007E0083">
            <w:pPr>
              <w:spacing w:before="1"/>
              <w:ind w:left="94" w:right="76"/>
              <w:jc w:val="center"/>
              <w:rPr>
                <w:sz w:val="20"/>
                <w:szCs w:val="20"/>
              </w:rPr>
            </w:pPr>
            <w:r>
              <w:rPr>
                <w:sz w:val="20"/>
                <w:szCs w:val="20"/>
              </w:rPr>
              <w:t>0,0</w:t>
            </w:r>
          </w:p>
        </w:tc>
        <w:tc>
          <w:tcPr>
            <w:tcW w:w="709" w:type="dxa"/>
          </w:tcPr>
          <w:p w:rsidR="007E0083" w:rsidRPr="007E0083" w:rsidRDefault="007A726D" w:rsidP="007E0083">
            <w:pPr>
              <w:spacing w:before="1"/>
              <w:ind w:left="23" w:right="1"/>
              <w:jc w:val="center"/>
              <w:rPr>
                <w:sz w:val="20"/>
                <w:szCs w:val="20"/>
              </w:rPr>
            </w:pPr>
            <w:r>
              <w:rPr>
                <w:sz w:val="20"/>
                <w:szCs w:val="20"/>
              </w:rPr>
              <w:t>0,0</w:t>
            </w:r>
          </w:p>
        </w:tc>
      </w:tr>
      <w:tr w:rsidR="00054864" w:rsidRPr="007E0083" w:rsidTr="009C4650">
        <w:trPr>
          <w:trHeight w:val="230"/>
        </w:trPr>
        <w:tc>
          <w:tcPr>
            <w:tcW w:w="2835" w:type="dxa"/>
            <w:shd w:val="clear" w:color="auto" w:fill="auto"/>
          </w:tcPr>
          <w:p w:rsidR="00054864" w:rsidRDefault="00054864" w:rsidP="00054864">
            <w:pPr>
              <w:spacing w:before="1" w:line="238" w:lineRule="exact"/>
              <w:ind w:left="107"/>
              <w:rPr>
                <w:sz w:val="20"/>
                <w:szCs w:val="20"/>
                <w:lang w:val="en-US"/>
              </w:rPr>
            </w:pPr>
            <w:proofErr w:type="spellStart"/>
            <w:r w:rsidRPr="007E0083">
              <w:rPr>
                <w:sz w:val="20"/>
                <w:szCs w:val="20"/>
                <w:lang w:val="en-US"/>
              </w:rPr>
              <w:t>Прочие</w:t>
            </w:r>
            <w:proofErr w:type="spellEnd"/>
            <w:r w:rsidRPr="007E0083">
              <w:rPr>
                <w:sz w:val="20"/>
                <w:szCs w:val="20"/>
                <w:lang w:val="en-US"/>
              </w:rPr>
              <w:t xml:space="preserve"> </w:t>
            </w: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компенсации</w:t>
            </w:r>
            <w:proofErr w:type="spellEnd"/>
            <w:r w:rsidRPr="007E0083">
              <w:rPr>
                <w:sz w:val="20"/>
                <w:szCs w:val="20"/>
                <w:lang w:val="en-US"/>
              </w:rPr>
              <w:t xml:space="preserve"> </w:t>
            </w:r>
            <w:proofErr w:type="spellStart"/>
            <w:r w:rsidRPr="007E0083">
              <w:rPr>
                <w:sz w:val="20"/>
                <w:szCs w:val="20"/>
                <w:lang w:val="en-US"/>
              </w:rPr>
              <w:t>затрат</w:t>
            </w:r>
            <w:proofErr w:type="spellEnd"/>
            <w:r w:rsidRPr="007E0083">
              <w:rPr>
                <w:sz w:val="20"/>
                <w:szCs w:val="20"/>
                <w:lang w:val="en-US"/>
              </w:rPr>
              <w:t xml:space="preserve"> </w:t>
            </w:r>
            <w:proofErr w:type="spellStart"/>
            <w:r w:rsidRPr="007E0083">
              <w:rPr>
                <w:sz w:val="20"/>
                <w:szCs w:val="20"/>
                <w:lang w:val="en-US"/>
              </w:rPr>
              <w:t>бюджетов</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районов</w:t>
            </w:r>
            <w:proofErr w:type="spellEnd"/>
          </w:p>
          <w:p w:rsidR="009C4650" w:rsidRPr="007E0083" w:rsidRDefault="009C4650" w:rsidP="00054864">
            <w:pPr>
              <w:spacing w:before="1" w:line="238" w:lineRule="exact"/>
              <w:ind w:left="107"/>
              <w:rPr>
                <w:sz w:val="20"/>
                <w:szCs w:val="20"/>
                <w:lang w:val="en-US"/>
              </w:rPr>
            </w:pPr>
          </w:p>
        </w:tc>
        <w:tc>
          <w:tcPr>
            <w:tcW w:w="1276" w:type="dxa"/>
            <w:shd w:val="clear" w:color="auto" w:fill="auto"/>
          </w:tcPr>
          <w:p w:rsidR="00054864" w:rsidRPr="007E0083" w:rsidRDefault="00054864" w:rsidP="00054864">
            <w:pPr>
              <w:spacing w:before="101"/>
              <w:ind w:right="98"/>
              <w:jc w:val="center"/>
              <w:rPr>
                <w:sz w:val="20"/>
                <w:szCs w:val="20"/>
                <w:lang w:val="en-US"/>
              </w:rPr>
            </w:pPr>
            <w:r w:rsidRPr="007E0083">
              <w:rPr>
                <w:sz w:val="20"/>
                <w:szCs w:val="20"/>
                <w:lang w:val="en-US"/>
              </w:rPr>
              <w:t>1,619</w:t>
            </w:r>
          </w:p>
        </w:tc>
        <w:tc>
          <w:tcPr>
            <w:tcW w:w="1134" w:type="dxa"/>
          </w:tcPr>
          <w:p w:rsidR="00054864" w:rsidRPr="007E0083" w:rsidRDefault="00054864" w:rsidP="00054864">
            <w:pPr>
              <w:spacing w:before="1"/>
              <w:ind w:left="109" w:right="99"/>
              <w:jc w:val="center"/>
              <w:rPr>
                <w:sz w:val="20"/>
                <w:szCs w:val="20"/>
              </w:rPr>
            </w:pPr>
            <w:r>
              <w:rPr>
                <w:sz w:val="20"/>
                <w:szCs w:val="20"/>
              </w:rPr>
              <w:t>0,0</w:t>
            </w:r>
          </w:p>
        </w:tc>
        <w:tc>
          <w:tcPr>
            <w:tcW w:w="992" w:type="dxa"/>
          </w:tcPr>
          <w:p w:rsidR="00054864" w:rsidRPr="007E0083" w:rsidRDefault="00054864" w:rsidP="00054864">
            <w:pPr>
              <w:spacing w:before="1"/>
              <w:ind w:left="282" w:right="274"/>
              <w:jc w:val="center"/>
              <w:rPr>
                <w:sz w:val="20"/>
                <w:szCs w:val="20"/>
              </w:rPr>
            </w:pPr>
            <w:r w:rsidRPr="007E0083">
              <w:rPr>
                <w:sz w:val="20"/>
                <w:szCs w:val="20"/>
              </w:rPr>
              <w:t>0,0</w:t>
            </w:r>
          </w:p>
        </w:tc>
        <w:tc>
          <w:tcPr>
            <w:tcW w:w="851" w:type="dxa"/>
          </w:tcPr>
          <w:p w:rsidR="00054864" w:rsidRDefault="00054864" w:rsidP="00054864">
            <w:pPr>
              <w:jc w:val="center"/>
            </w:pPr>
            <w:r w:rsidRPr="007E0083">
              <w:rPr>
                <w:sz w:val="20"/>
                <w:szCs w:val="20"/>
              </w:rPr>
              <w:t>0,0</w:t>
            </w:r>
          </w:p>
        </w:tc>
        <w:tc>
          <w:tcPr>
            <w:tcW w:w="992" w:type="dxa"/>
          </w:tcPr>
          <w:p w:rsidR="00054864" w:rsidRDefault="00054864" w:rsidP="00054864">
            <w:pPr>
              <w:jc w:val="center"/>
            </w:pPr>
            <w:r w:rsidRPr="007E0083">
              <w:rPr>
                <w:sz w:val="20"/>
                <w:szCs w:val="20"/>
              </w:rPr>
              <w:t>0,0</w:t>
            </w:r>
          </w:p>
        </w:tc>
        <w:tc>
          <w:tcPr>
            <w:tcW w:w="992" w:type="dxa"/>
          </w:tcPr>
          <w:p w:rsidR="00054864" w:rsidRDefault="00054864" w:rsidP="00054864">
            <w:pPr>
              <w:jc w:val="center"/>
            </w:pPr>
            <w:r w:rsidRPr="007E0083">
              <w:rPr>
                <w:sz w:val="20"/>
                <w:szCs w:val="20"/>
              </w:rPr>
              <w:t>0,0</w:t>
            </w:r>
          </w:p>
        </w:tc>
        <w:tc>
          <w:tcPr>
            <w:tcW w:w="709" w:type="dxa"/>
          </w:tcPr>
          <w:p w:rsidR="00054864" w:rsidRDefault="00054864" w:rsidP="00054864">
            <w:pPr>
              <w:jc w:val="center"/>
            </w:pPr>
            <w:r w:rsidRPr="007E0083">
              <w:rPr>
                <w:sz w:val="20"/>
                <w:szCs w:val="20"/>
              </w:rPr>
              <w:t>0,0</w:t>
            </w:r>
          </w:p>
        </w:tc>
        <w:tc>
          <w:tcPr>
            <w:tcW w:w="709" w:type="dxa"/>
          </w:tcPr>
          <w:p w:rsidR="00054864" w:rsidRDefault="00054864" w:rsidP="00054864">
            <w:pPr>
              <w:jc w:val="center"/>
            </w:pPr>
            <w:r w:rsidRPr="007E0083">
              <w:rPr>
                <w:sz w:val="20"/>
                <w:szCs w:val="20"/>
              </w:rPr>
              <w:t>0,0</w:t>
            </w:r>
          </w:p>
        </w:tc>
      </w:tr>
      <w:tr w:rsidR="007E0083" w:rsidRPr="007E0083" w:rsidTr="009C4650">
        <w:trPr>
          <w:trHeight w:val="830"/>
        </w:trPr>
        <w:tc>
          <w:tcPr>
            <w:tcW w:w="2835" w:type="dxa"/>
            <w:shd w:val="clear" w:color="auto" w:fill="auto"/>
          </w:tcPr>
          <w:p w:rsidR="007E0083" w:rsidRPr="007E0083" w:rsidRDefault="007E0083" w:rsidP="007E0083">
            <w:pPr>
              <w:spacing w:before="1"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реализации</w:t>
            </w:r>
            <w:proofErr w:type="spellEnd"/>
            <w:r w:rsidRPr="007E0083">
              <w:rPr>
                <w:sz w:val="20"/>
                <w:szCs w:val="20"/>
                <w:lang w:val="en-US"/>
              </w:rPr>
              <w:t xml:space="preserve"> </w:t>
            </w:r>
            <w:proofErr w:type="spellStart"/>
            <w:r w:rsidRPr="007E0083">
              <w:rPr>
                <w:sz w:val="20"/>
                <w:szCs w:val="20"/>
                <w:lang w:val="en-US"/>
              </w:rPr>
              <w:t>иного</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находящегося</w:t>
            </w:r>
            <w:proofErr w:type="spellEnd"/>
            <w:r w:rsidRPr="007E0083">
              <w:rPr>
                <w:sz w:val="20"/>
                <w:szCs w:val="20"/>
                <w:lang w:val="en-US"/>
              </w:rPr>
              <w:t xml:space="preserve"> в </w:t>
            </w:r>
            <w:proofErr w:type="spellStart"/>
            <w:r w:rsidRPr="007E0083">
              <w:rPr>
                <w:sz w:val="20"/>
                <w:szCs w:val="20"/>
                <w:lang w:val="en-US"/>
              </w:rPr>
              <w:t>собственности</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районов</w:t>
            </w:r>
            <w:proofErr w:type="spellEnd"/>
            <w:r w:rsidRPr="007E0083">
              <w:rPr>
                <w:sz w:val="20"/>
                <w:szCs w:val="20"/>
                <w:lang w:val="en-US"/>
              </w:rPr>
              <w:t xml:space="preserve"> (</w:t>
            </w:r>
            <w:proofErr w:type="spellStart"/>
            <w:r w:rsidRPr="007E0083">
              <w:rPr>
                <w:sz w:val="20"/>
                <w:szCs w:val="20"/>
                <w:lang w:val="en-US"/>
              </w:rPr>
              <w:t>за</w:t>
            </w:r>
            <w:proofErr w:type="spellEnd"/>
            <w:r w:rsidRPr="007E0083">
              <w:rPr>
                <w:sz w:val="20"/>
                <w:szCs w:val="20"/>
                <w:lang w:val="en-US"/>
              </w:rPr>
              <w:t xml:space="preserve"> исключением имущества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бюджетных</w:t>
            </w:r>
            <w:proofErr w:type="spellEnd"/>
            <w:r w:rsidRPr="007E0083">
              <w:rPr>
                <w:sz w:val="20"/>
                <w:szCs w:val="20"/>
                <w:lang w:val="en-US"/>
              </w:rPr>
              <w:t xml:space="preserve"> и </w:t>
            </w:r>
            <w:proofErr w:type="spellStart"/>
            <w:r w:rsidRPr="007E0083">
              <w:rPr>
                <w:sz w:val="20"/>
                <w:szCs w:val="20"/>
                <w:lang w:val="en-US"/>
              </w:rPr>
              <w:t>автономных</w:t>
            </w:r>
            <w:proofErr w:type="spellEnd"/>
            <w:r w:rsidRPr="007E0083">
              <w:rPr>
                <w:sz w:val="20"/>
                <w:szCs w:val="20"/>
                <w:lang w:val="en-US"/>
              </w:rPr>
              <w:t xml:space="preserve"> </w:t>
            </w:r>
            <w:proofErr w:type="spellStart"/>
            <w:r w:rsidRPr="007E0083">
              <w:rPr>
                <w:sz w:val="20"/>
                <w:szCs w:val="20"/>
                <w:lang w:val="en-US"/>
              </w:rPr>
              <w:t>учреждений</w:t>
            </w:r>
            <w:proofErr w:type="spellEnd"/>
            <w:r w:rsidRPr="007E0083">
              <w:rPr>
                <w:sz w:val="20"/>
                <w:szCs w:val="20"/>
                <w:lang w:val="en-US"/>
              </w:rPr>
              <w:t xml:space="preserve">, а </w:t>
            </w:r>
            <w:proofErr w:type="spellStart"/>
            <w:r w:rsidRPr="007E0083">
              <w:rPr>
                <w:sz w:val="20"/>
                <w:szCs w:val="20"/>
                <w:lang w:val="en-US"/>
              </w:rPr>
              <w:t>также</w:t>
            </w:r>
            <w:proofErr w:type="spellEnd"/>
            <w:r w:rsidRPr="007E0083">
              <w:rPr>
                <w:sz w:val="20"/>
                <w:szCs w:val="20"/>
                <w:lang w:val="en-US"/>
              </w:rPr>
              <w:t xml:space="preserve"> </w:t>
            </w:r>
            <w:proofErr w:type="spellStart"/>
            <w:r w:rsidRPr="007E0083">
              <w:rPr>
                <w:sz w:val="20"/>
                <w:szCs w:val="20"/>
                <w:lang w:val="en-US"/>
              </w:rPr>
              <w:t>имущества</w:t>
            </w:r>
            <w:proofErr w:type="spellEnd"/>
            <w:r w:rsidRPr="007E0083">
              <w:rPr>
                <w:sz w:val="20"/>
                <w:szCs w:val="20"/>
                <w:lang w:val="en-US"/>
              </w:rPr>
              <w:t xml:space="preserve"> </w:t>
            </w:r>
            <w:proofErr w:type="spellStart"/>
            <w:r w:rsidRPr="007E0083">
              <w:rPr>
                <w:sz w:val="20"/>
                <w:szCs w:val="20"/>
                <w:lang w:val="en-US"/>
              </w:rPr>
              <w:t>муниципальных</w:t>
            </w:r>
            <w:proofErr w:type="spellEnd"/>
            <w:r w:rsidRPr="007E0083">
              <w:rPr>
                <w:sz w:val="20"/>
                <w:szCs w:val="20"/>
                <w:lang w:val="en-US"/>
              </w:rPr>
              <w:t xml:space="preserve"> </w:t>
            </w:r>
            <w:proofErr w:type="spellStart"/>
            <w:r w:rsidRPr="007E0083">
              <w:rPr>
                <w:sz w:val="20"/>
                <w:szCs w:val="20"/>
                <w:lang w:val="en-US"/>
              </w:rPr>
              <w:t>унитарных</w:t>
            </w:r>
            <w:proofErr w:type="spellEnd"/>
            <w:r w:rsidRPr="007E0083">
              <w:rPr>
                <w:sz w:val="20"/>
                <w:szCs w:val="20"/>
                <w:lang w:val="en-US"/>
              </w:rPr>
              <w:t xml:space="preserve"> </w:t>
            </w:r>
            <w:proofErr w:type="spellStart"/>
            <w:r w:rsidRPr="007E0083">
              <w:rPr>
                <w:sz w:val="20"/>
                <w:szCs w:val="20"/>
                <w:lang w:val="en-US"/>
              </w:rPr>
              <w:t>предприятий</w:t>
            </w:r>
            <w:proofErr w:type="spellEnd"/>
            <w:r w:rsidRPr="007E0083">
              <w:rPr>
                <w:sz w:val="20"/>
                <w:szCs w:val="20"/>
                <w:lang w:val="en-US"/>
              </w:rPr>
              <w:t xml:space="preserve">, в </w:t>
            </w:r>
            <w:proofErr w:type="spellStart"/>
            <w:r w:rsidRPr="007E0083">
              <w:rPr>
                <w:sz w:val="20"/>
                <w:szCs w:val="20"/>
                <w:lang w:val="en-US"/>
              </w:rPr>
              <w:t>том</w:t>
            </w:r>
            <w:proofErr w:type="spellEnd"/>
            <w:r w:rsidRPr="007E0083">
              <w:rPr>
                <w:sz w:val="20"/>
                <w:szCs w:val="20"/>
                <w:lang w:val="en-US"/>
              </w:rPr>
              <w:t xml:space="preserve"> </w:t>
            </w:r>
            <w:proofErr w:type="spellStart"/>
            <w:r w:rsidRPr="007E0083">
              <w:rPr>
                <w:sz w:val="20"/>
                <w:szCs w:val="20"/>
                <w:lang w:val="en-US"/>
              </w:rPr>
              <w:t>числе</w:t>
            </w:r>
            <w:proofErr w:type="spellEnd"/>
            <w:r w:rsidRPr="007E0083">
              <w:rPr>
                <w:sz w:val="20"/>
                <w:szCs w:val="20"/>
                <w:lang w:val="en-US"/>
              </w:rPr>
              <w:t xml:space="preserve"> </w:t>
            </w:r>
            <w:proofErr w:type="spellStart"/>
            <w:r w:rsidRPr="007E0083">
              <w:rPr>
                <w:sz w:val="20"/>
                <w:szCs w:val="20"/>
                <w:lang w:val="en-US"/>
              </w:rPr>
              <w:t>казенных</w:t>
            </w:r>
            <w:proofErr w:type="spellEnd"/>
            <w:r w:rsidRPr="007E0083">
              <w:rPr>
                <w:sz w:val="20"/>
                <w:szCs w:val="20"/>
                <w:lang w:val="en-US"/>
              </w:rPr>
              <w:t xml:space="preserve">), в </w:t>
            </w:r>
            <w:proofErr w:type="spellStart"/>
            <w:r w:rsidRPr="007E0083">
              <w:rPr>
                <w:sz w:val="20"/>
                <w:szCs w:val="20"/>
                <w:lang w:val="en-US"/>
              </w:rPr>
              <w:t>части</w:t>
            </w:r>
            <w:proofErr w:type="spellEnd"/>
            <w:r w:rsidRPr="007E0083">
              <w:rPr>
                <w:sz w:val="20"/>
                <w:szCs w:val="20"/>
                <w:lang w:val="en-US"/>
              </w:rPr>
              <w:t xml:space="preserve"> реализации </w:t>
            </w:r>
            <w:proofErr w:type="spellStart"/>
            <w:r w:rsidRPr="007E0083">
              <w:rPr>
                <w:sz w:val="20"/>
                <w:szCs w:val="20"/>
                <w:lang w:val="en-US"/>
              </w:rPr>
              <w:t>основных</w:t>
            </w:r>
            <w:proofErr w:type="spellEnd"/>
            <w:r w:rsidRPr="007E0083">
              <w:rPr>
                <w:sz w:val="20"/>
                <w:szCs w:val="20"/>
                <w:lang w:val="en-US"/>
              </w:rPr>
              <w:t xml:space="preserve"> </w:t>
            </w:r>
            <w:proofErr w:type="spellStart"/>
            <w:r w:rsidRPr="007E0083">
              <w:rPr>
                <w:sz w:val="20"/>
                <w:szCs w:val="20"/>
                <w:lang w:val="en-US"/>
              </w:rPr>
              <w:t>средств</w:t>
            </w:r>
            <w:proofErr w:type="spellEnd"/>
            <w:r w:rsidRPr="007E0083">
              <w:rPr>
                <w:sz w:val="20"/>
                <w:szCs w:val="20"/>
                <w:lang w:val="en-US"/>
              </w:rPr>
              <w:t xml:space="preserve"> </w:t>
            </w:r>
            <w:proofErr w:type="spellStart"/>
            <w:r w:rsidRPr="007E0083">
              <w:rPr>
                <w:sz w:val="20"/>
                <w:szCs w:val="20"/>
                <w:lang w:val="en-US"/>
              </w:rPr>
              <w:t>по</w:t>
            </w:r>
            <w:proofErr w:type="spellEnd"/>
            <w:r w:rsidRPr="007E0083">
              <w:rPr>
                <w:sz w:val="20"/>
                <w:szCs w:val="20"/>
                <w:lang w:val="en-US"/>
              </w:rPr>
              <w:t xml:space="preserve"> </w:t>
            </w:r>
            <w:proofErr w:type="spellStart"/>
            <w:r w:rsidRPr="007E0083">
              <w:rPr>
                <w:sz w:val="20"/>
                <w:szCs w:val="20"/>
                <w:lang w:val="en-US"/>
              </w:rPr>
              <w:t>указанному</w:t>
            </w:r>
            <w:proofErr w:type="spellEnd"/>
            <w:r w:rsidRPr="007E0083">
              <w:rPr>
                <w:sz w:val="20"/>
                <w:szCs w:val="20"/>
                <w:lang w:val="en-US"/>
              </w:rPr>
              <w:t xml:space="preserve"> </w:t>
            </w:r>
            <w:proofErr w:type="spellStart"/>
            <w:r w:rsidRPr="007E0083">
              <w:rPr>
                <w:sz w:val="20"/>
                <w:szCs w:val="20"/>
                <w:lang w:val="en-US"/>
              </w:rPr>
              <w:t>имуществу</w:t>
            </w:r>
            <w:proofErr w:type="spellEnd"/>
          </w:p>
        </w:tc>
        <w:tc>
          <w:tcPr>
            <w:tcW w:w="1276" w:type="dxa"/>
            <w:shd w:val="clear" w:color="auto" w:fill="auto"/>
          </w:tcPr>
          <w:p w:rsidR="007E0083" w:rsidRPr="007E0083" w:rsidRDefault="007E0083" w:rsidP="007E0083">
            <w:pPr>
              <w:spacing w:before="101"/>
              <w:ind w:right="98"/>
              <w:jc w:val="center"/>
              <w:rPr>
                <w:sz w:val="20"/>
                <w:szCs w:val="20"/>
                <w:lang w:val="en-US"/>
              </w:rPr>
            </w:pPr>
            <w:r w:rsidRPr="007E0083">
              <w:rPr>
                <w:sz w:val="20"/>
                <w:szCs w:val="20"/>
                <w:lang w:val="en-US"/>
              </w:rPr>
              <w:t>459,730</w:t>
            </w:r>
          </w:p>
        </w:tc>
        <w:tc>
          <w:tcPr>
            <w:tcW w:w="1134" w:type="dxa"/>
          </w:tcPr>
          <w:p w:rsidR="007E0083" w:rsidRPr="007E0083" w:rsidRDefault="00054864" w:rsidP="007E0083">
            <w:pPr>
              <w:spacing w:before="1"/>
              <w:ind w:left="109" w:right="99"/>
              <w:jc w:val="center"/>
              <w:rPr>
                <w:sz w:val="20"/>
                <w:szCs w:val="20"/>
              </w:rPr>
            </w:pPr>
            <w:r>
              <w:rPr>
                <w:sz w:val="20"/>
                <w:szCs w:val="20"/>
              </w:rPr>
              <w:t>469,0</w:t>
            </w:r>
          </w:p>
        </w:tc>
        <w:tc>
          <w:tcPr>
            <w:tcW w:w="992" w:type="dxa"/>
          </w:tcPr>
          <w:p w:rsidR="007E0083" w:rsidRPr="007E0083" w:rsidRDefault="007E0083" w:rsidP="007E0083">
            <w:pPr>
              <w:spacing w:before="1"/>
              <w:jc w:val="center"/>
              <w:rPr>
                <w:sz w:val="20"/>
                <w:szCs w:val="20"/>
              </w:rPr>
            </w:pPr>
            <w:r w:rsidRPr="007E0083">
              <w:rPr>
                <w:sz w:val="20"/>
                <w:szCs w:val="20"/>
              </w:rPr>
              <w:t>310,0</w:t>
            </w:r>
          </w:p>
        </w:tc>
        <w:tc>
          <w:tcPr>
            <w:tcW w:w="851" w:type="dxa"/>
          </w:tcPr>
          <w:p w:rsidR="007E0083" w:rsidRPr="007E0083" w:rsidRDefault="00054864" w:rsidP="00054864">
            <w:pPr>
              <w:spacing w:before="1"/>
              <w:jc w:val="center"/>
              <w:rPr>
                <w:sz w:val="20"/>
                <w:szCs w:val="20"/>
              </w:rPr>
            </w:pPr>
            <w:r>
              <w:rPr>
                <w:sz w:val="20"/>
                <w:szCs w:val="20"/>
              </w:rPr>
              <w:t>250,0</w:t>
            </w:r>
          </w:p>
        </w:tc>
        <w:tc>
          <w:tcPr>
            <w:tcW w:w="992" w:type="dxa"/>
          </w:tcPr>
          <w:p w:rsidR="007E0083" w:rsidRPr="007E0083" w:rsidRDefault="00054864" w:rsidP="007E0083">
            <w:pPr>
              <w:spacing w:before="1"/>
              <w:ind w:left="109" w:right="97"/>
              <w:jc w:val="center"/>
              <w:rPr>
                <w:sz w:val="20"/>
                <w:szCs w:val="20"/>
              </w:rPr>
            </w:pPr>
            <w:r>
              <w:rPr>
                <w:sz w:val="20"/>
                <w:szCs w:val="20"/>
              </w:rPr>
              <w:t>250,0</w:t>
            </w:r>
          </w:p>
        </w:tc>
        <w:tc>
          <w:tcPr>
            <w:tcW w:w="992" w:type="dxa"/>
          </w:tcPr>
          <w:p w:rsidR="007E0083" w:rsidRPr="007E0083" w:rsidRDefault="00054864" w:rsidP="007E0083">
            <w:pPr>
              <w:spacing w:before="1"/>
              <w:ind w:left="113" w:right="97"/>
              <w:jc w:val="center"/>
              <w:rPr>
                <w:sz w:val="20"/>
                <w:szCs w:val="20"/>
              </w:rPr>
            </w:pPr>
            <w:r>
              <w:rPr>
                <w:sz w:val="20"/>
                <w:szCs w:val="20"/>
              </w:rPr>
              <w:t>-159,0</w:t>
            </w:r>
          </w:p>
        </w:tc>
        <w:tc>
          <w:tcPr>
            <w:tcW w:w="709" w:type="dxa"/>
          </w:tcPr>
          <w:p w:rsidR="007E0083" w:rsidRPr="007E0083" w:rsidRDefault="00054864" w:rsidP="007E0083">
            <w:pPr>
              <w:spacing w:before="1"/>
              <w:ind w:left="94" w:right="76"/>
              <w:jc w:val="center"/>
              <w:rPr>
                <w:sz w:val="20"/>
                <w:szCs w:val="20"/>
              </w:rPr>
            </w:pPr>
            <w:r>
              <w:rPr>
                <w:sz w:val="20"/>
                <w:szCs w:val="20"/>
              </w:rPr>
              <w:t>-60,0</w:t>
            </w:r>
          </w:p>
        </w:tc>
        <w:tc>
          <w:tcPr>
            <w:tcW w:w="709" w:type="dxa"/>
          </w:tcPr>
          <w:p w:rsidR="007E0083" w:rsidRPr="007E0083" w:rsidRDefault="00054864" w:rsidP="007E0083">
            <w:pPr>
              <w:spacing w:before="1"/>
              <w:ind w:left="23" w:right="1"/>
              <w:jc w:val="center"/>
              <w:rPr>
                <w:sz w:val="20"/>
                <w:szCs w:val="20"/>
              </w:rPr>
            </w:pPr>
            <w:r>
              <w:rPr>
                <w:sz w:val="20"/>
                <w:szCs w:val="20"/>
              </w:rPr>
              <w:t>0,0</w:t>
            </w:r>
          </w:p>
        </w:tc>
      </w:tr>
      <w:tr w:rsidR="007E0083" w:rsidRPr="007E0083" w:rsidTr="009C4650">
        <w:trPr>
          <w:trHeight w:val="457"/>
        </w:trPr>
        <w:tc>
          <w:tcPr>
            <w:tcW w:w="2835" w:type="dxa"/>
            <w:shd w:val="clear" w:color="auto" w:fill="auto"/>
          </w:tcPr>
          <w:p w:rsidR="00054864" w:rsidRDefault="007E0083" w:rsidP="005A1EB8">
            <w:pPr>
              <w:spacing w:before="1" w:line="238" w:lineRule="exact"/>
              <w:ind w:left="107"/>
              <w:rPr>
                <w:sz w:val="20"/>
                <w:szCs w:val="20"/>
                <w:lang w:val="en-US"/>
              </w:rPr>
            </w:pPr>
            <w:proofErr w:type="spellStart"/>
            <w:r w:rsidRPr="007E0083">
              <w:rPr>
                <w:sz w:val="20"/>
                <w:szCs w:val="20"/>
                <w:lang w:val="en-US"/>
              </w:rPr>
              <w:t>Доходы</w:t>
            </w:r>
            <w:proofErr w:type="spellEnd"/>
            <w:r w:rsidRPr="007E0083">
              <w:rPr>
                <w:sz w:val="20"/>
                <w:szCs w:val="20"/>
                <w:lang w:val="en-US"/>
              </w:rPr>
              <w:t xml:space="preserve"> </w:t>
            </w:r>
            <w:proofErr w:type="spellStart"/>
            <w:r w:rsidRPr="007E0083">
              <w:rPr>
                <w:sz w:val="20"/>
                <w:szCs w:val="20"/>
                <w:lang w:val="en-US"/>
              </w:rPr>
              <w:t>от</w:t>
            </w:r>
            <w:proofErr w:type="spellEnd"/>
            <w:r w:rsidRPr="007E0083">
              <w:rPr>
                <w:sz w:val="20"/>
                <w:szCs w:val="20"/>
                <w:lang w:val="en-US"/>
              </w:rPr>
              <w:t xml:space="preserve"> </w:t>
            </w:r>
            <w:proofErr w:type="spellStart"/>
            <w:r w:rsidRPr="007E0083">
              <w:rPr>
                <w:sz w:val="20"/>
                <w:szCs w:val="20"/>
                <w:lang w:val="en-US"/>
              </w:rPr>
              <w:t>продажи</w:t>
            </w:r>
            <w:proofErr w:type="spellEnd"/>
            <w:r w:rsidRPr="007E0083">
              <w:rPr>
                <w:sz w:val="20"/>
                <w:szCs w:val="20"/>
                <w:lang w:val="en-US"/>
              </w:rPr>
              <w:t xml:space="preserve"> </w:t>
            </w:r>
            <w:proofErr w:type="spellStart"/>
            <w:r w:rsidRPr="007E0083">
              <w:rPr>
                <w:sz w:val="20"/>
                <w:szCs w:val="20"/>
                <w:lang w:val="en-US"/>
              </w:rPr>
              <w:t>земельных</w:t>
            </w:r>
            <w:proofErr w:type="spellEnd"/>
            <w:r w:rsidRPr="007E0083">
              <w:rPr>
                <w:sz w:val="20"/>
                <w:szCs w:val="20"/>
                <w:lang w:val="en-US"/>
              </w:rPr>
              <w:t xml:space="preserve"> </w:t>
            </w:r>
            <w:proofErr w:type="spellStart"/>
            <w:r w:rsidRPr="007E0083">
              <w:rPr>
                <w:sz w:val="20"/>
                <w:szCs w:val="20"/>
                <w:lang w:val="en-US"/>
              </w:rPr>
              <w:t>участков</w:t>
            </w:r>
            <w:proofErr w:type="spellEnd"/>
            <w:r w:rsidRPr="007E0083">
              <w:rPr>
                <w:sz w:val="20"/>
                <w:szCs w:val="20"/>
                <w:lang w:val="en-US"/>
              </w:rPr>
              <w:t xml:space="preserve">, </w:t>
            </w:r>
            <w:proofErr w:type="spellStart"/>
            <w:r w:rsidRPr="007E0083">
              <w:rPr>
                <w:sz w:val="20"/>
                <w:szCs w:val="20"/>
                <w:lang w:val="en-US"/>
              </w:rPr>
              <w:t>государственная</w:t>
            </w:r>
            <w:proofErr w:type="spellEnd"/>
            <w:r w:rsidRPr="007E0083">
              <w:rPr>
                <w:sz w:val="20"/>
                <w:szCs w:val="20"/>
                <w:lang w:val="en-US"/>
              </w:rPr>
              <w:t xml:space="preserve"> </w:t>
            </w:r>
            <w:proofErr w:type="spellStart"/>
            <w:r w:rsidRPr="007E0083">
              <w:rPr>
                <w:sz w:val="20"/>
                <w:szCs w:val="20"/>
                <w:lang w:val="en-US"/>
              </w:rPr>
              <w:t>собственность</w:t>
            </w:r>
            <w:proofErr w:type="spellEnd"/>
            <w:r w:rsidRPr="007E0083">
              <w:rPr>
                <w:sz w:val="20"/>
                <w:szCs w:val="20"/>
                <w:lang w:val="en-US"/>
              </w:rPr>
              <w:t xml:space="preserve"> </w:t>
            </w:r>
            <w:proofErr w:type="spellStart"/>
            <w:r w:rsidRPr="007E0083">
              <w:rPr>
                <w:sz w:val="20"/>
                <w:szCs w:val="20"/>
                <w:lang w:val="en-US"/>
              </w:rPr>
              <w:t>на</w:t>
            </w:r>
            <w:proofErr w:type="spellEnd"/>
            <w:r w:rsidRPr="007E0083">
              <w:rPr>
                <w:sz w:val="20"/>
                <w:szCs w:val="20"/>
                <w:lang w:val="en-US"/>
              </w:rPr>
              <w:t xml:space="preserve"> </w:t>
            </w:r>
            <w:proofErr w:type="spellStart"/>
            <w:r w:rsidRPr="007E0083">
              <w:rPr>
                <w:sz w:val="20"/>
                <w:szCs w:val="20"/>
                <w:lang w:val="en-US"/>
              </w:rPr>
              <w:t>которые</w:t>
            </w:r>
            <w:proofErr w:type="spellEnd"/>
            <w:r w:rsidRPr="007E0083">
              <w:rPr>
                <w:sz w:val="20"/>
                <w:szCs w:val="20"/>
                <w:lang w:val="en-US"/>
              </w:rPr>
              <w:t xml:space="preserve"> </w:t>
            </w:r>
            <w:proofErr w:type="spellStart"/>
            <w:r w:rsidRPr="007E0083">
              <w:rPr>
                <w:sz w:val="20"/>
                <w:szCs w:val="20"/>
                <w:lang w:val="en-US"/>
              </w:rPr>
              <w:t>не</w:t>
            </w:r>
            <w:proofErr w:type="spellEnd"/>
            <w:r w:rsidRPr="007E0083">
              <w:rPr>
                <w:sz w:val="20"/>
                <w:szCs w:val="20"/>
                <w:lang w:val="en-US"/>
              </w:rPr>
              <w:t xml:space="preserve"> </w:t>
            </w:r>
            <w:proofErr w:type="spellStart"/>
            <w:r w:rsidRPr="007E0083">
              <w:rPr>
                <w:sz w:val="20"/>
                <w:szCs w:val="20"/>
                <w:lang w:val="en-US"/>
              </w:rPr>
              <w:t>разграничена</w:t>
            </w:r>
            <w:proofErr w:type="spellEnd"/>
          </w:p>
          <w:p w:rsidR="009C4650" w:rsidRPr="007E0083" w:rsidRDefault="009C4650" w:rsidP="005A1EB8">
            <w:pPr>
              <w:spacing w:before="1" w:line="238" w:lineRule="exact"/>
              <w:ind w:left="107"/>
              <w:rPr>
                <w:sz w:val="20"/>
                <w:szCs w:val="20"/>
                <w:lang w:val="en-US"/>
              </w:rPr>
            </w:pPr>
          </w:p>
        </w:tc>
        <w:tc>
          <w:tcPr>
            <w:tcW w:w="1276" w:type="dxa"/>
            <w:shd w:val="clear" w:color="auto" w:fill="auto"/>
          </w:tcPr>
          <w:p w:rsidR="007E0083" w:rsidRPr="007E0083" w:rsidRDefault="007E0083" w:rsidP="007E0083">
            <w:pPr>
              <w:spacing w:line="247" w:lineRule="exact"/>
              <w:ind w:right="99"/>
              <w:jc w:val="center"/>
              <w:rPr>
                <w:sz w:val="20"/>
                <w:szCs w:val="20"/>
                <w:lang w:val="en-US"/>
              </w:rPr>
            </w:pPr>
            <w:r w:rsidRPr="007E0083">
              <w:rPr>
                <w:sz w:val="20"/>
                <w:szCs w:val="20"/>
                <w:lang w:val="en-US"/>
              </w:rPr>
              <w:t>15834,526</w:t>
            </w:r>
          </w:p>
        </w:tc>
        <w:tc>
          <w:tcPr>
            <w:tcW w:w="1134" w:type="dxa"/>
          </w:tcPr>
          <w:p w:rsidR="007E0083" w:rsidRPr="007E0083" w:rsidRDefault="00054864" w:rsidP="007E0083">
            <w:pPr>
              <w:spacing w:before="1"/>
              <w:ind w:left="109" w:right="99"/>
              <w:jc w:val="center"/>
              <w:rPr>
                <w:sz w:val="20"/>
                <w:szCs w:val="20"/>
              </w:rPr>
            </w:pPr>
            <w:r>
              <w:rPr>
                <w:sz w:val="20"/>
                <w:szCs w:val="20"/>
              </w:rPr>
              <w:t>54900,0</w:t>
            </w:r>
          </w:p>
        </w:tc>
        <w:tc>
          <w:tcPr>
            <w:tcW w:w="992" w:type="dxa"/>
          </w:tcPr>
          <w:p w:rsidR="007E0083" w:rsidRPr="007E0083" w:rsidRDefault="007E0083" w:rsidP="007E0083">
            <w:pPr>
              <w:tabs>
                <w:tab w:val="left" w:pos="425"/>
              </w:tabs>
              <w:spacing w:before="1"/>
              <w:jc w:val="center"/>
              <w:rPr>
                <w:sz w:val="20"/>
                <w:szCs w:val="20"/>
              </w:rPr>
            </w:pPr>
            <w:r w:rsidRPr="007E0083">
              <w:rPr>
                <w:sz w:val="20"/>
                <w:szCs w:val="20"/>
              </w:rPr>
              <w:t>400,0</w:t>
            </w:r>
          </w:p>
        </w:tc>
        <w:tc>
          <w:tcPr>
            <w:tcW w:w="851" w:type="dxa"/>
          </w:tcPr>
          <w:p w:rsidR="007E0083" w:rsidRPr="007E0083" w:rsidRDefault="00054864" w:rsidP="00054864">
            <w:pPr>
              <w:spacing w:before="1"/>
              <w:jc w:val="center"/>
              <w:rPr>
                <w:sz w:val="20"/>
                <w:szCs w:val="20"/>
              </w:rPr>
            </w:pPr>
            <w:r>
              <w:rPr>
                <w:sz w:val="20"/>
                <w:szCs w:val="20"/>
              </w:rPr>
              <w:t>400,0</w:t>
            </w:r>
          </w:p>
        </w:tc>
        <w:tc>
          <w:tcPr>
            <w:tcW w:w="992" w:type="dxa"/>
          </w:tcPr>
          <w:p w:rsidR="007E0083" w:rsidRPr="007E0083" w:rsidRDefault="00054864" w:rsidP="00054864">
            <w:pPr>
              <w:spacing w:before="1"/>
              <w:ind w:right="97"/>
              <w:jc w:val="center"/>
              <w:rPr>
                <w:sz w:val="20"/>
                <w:szCs w:val="20"/>
              </w:rPr>
            </w:pPr>
            <w:r>
              <w:rPr>
                <w:sz w:val="20"/>
                <w:szCs w:val="20"/>
              </w:rPr>
              <w:t>400,0</w:t>
            </w:r>
          </w:p>
        </w:tc>
        <w:tc>
          <w:tcPr>
            <w:tcW w:w="992" w:type="dxa"/>
          </w:tcPr>
          <w:p w:rsidR="007E0083" w:rsidRPr="007E0083" w:rsidRDefault="00054864" w:rsidP="007E0083">
            <w:pPr>
              <w:spacing w:before="1"/>
              <w:ind w:left="113" w:right="97"/>
              <w:jc w:val="center"/>
              <w:rPr>
                <w:sz w:val="20"/>
                <w:szCs w:val="20"/>
              </w:rPr>
            </w:pPr>
            <w:r>
              <w:rPr>
                <w:sz w:val="20"/>
                <w:szCs w:val="20"/>
              </w:rPr>
              <w:t>-54500,0</w:t>
            </w:r>
          </w:p>
        </w:tc>
        <w:tc>
          <w:tcPr>
            <w:tcW w:w="709" w:type="dxa"/>
          </w:tcPr>
          <w:p w:rsidR="007E0083" w:rsidRPr="007E0083" w:rsidRDefault="00054864" w:rsidP="007E0083">
            <w:pPr>
              <w:spacing w:before="1"/>
              <w:ind w:left="94" w:right="76"/>
              <w:jc w:val="center"/>
              <w:rPr>
                <w:sz w:val="20"/>
                <w:szCs w:val="20"/>
              </w:rPr>
            </w:pPr>
            <w:r>
              <w:rPr>
                <w:sz w:val="20"/>
                <w:szCs w:val="20"/>
              </w:rPr>
              <w:t>0,0</w:t>
            </w:r>
          </w:p>
        </w:tc>
        <w:tc>
          <w:tcPr>
            <w:tcW w:w="709" w:type="dxa"/>
          </w:tcPr>
          <w:p w:rsidR="007E0083" w:rsidRPr="007E0083" w:rsidRDefault="00054864" w:rsidP="007E0083">
            <w:pPr>
              <w:spacing w:before="1"/>
              <w:ind w:left="23" w:right="1"/>
              <w:jc w:val="center"/>
              <w:rPr>
                <w:sz w:val="20"/>
                <w:szCs w:val="20"/>
              </w:rPr>
            </w:pPr>
            <w:r>
              <w:rPr>
                <w:sz w:val="20"/>
                <w:szCs w:val="20"/>
              </w:rPr>
              <w:t>0,0</w:t>
            </w:r>
          </w:p>
        </w:tc>
      </w:tr>
      <w:tr w:rsidR="007E0083" w:rsidRPr="007E0083" w:rsidTr="009C4650">
        <w:trPr>
          <w:trHeight w:val="132"/>
        </w:trPr>
        <w:tc>
          <w:tcPr>
            <w:tcW w:w="2835" w:type="dxa"/>
            <w:shd w:val="clear" w:color="auto" w:fill="auto"/>
          </w:tcPr>
          <w:p w:rsidR="007E0083" w:rsidRDefault="007E0083" w:rsidP="007E0083">
            <w:pPr>
              <w:spacing w:before="1" w:line="238" w:lineRule="exact"/>
              <w:ind w:left="107"/>
              <w:rPr>
                <w:sz w:val="20"/>
                <w:szCs w:val="20"/>
              </w:rPr>
            </w:pPr>
            <w:proofErr w:type="spellStart"/>
            <w:r w:rsidRPr="007E0083">
              <w:rPr>
                <w:sz w:val="20"/>
                <w:szCs w:val="20"/>
                <w:lang w:val="en-US"/>
              </w:rPr>
              <w:t>Прочие</w:t>
            </w:r>
            <w:proofErr w:type="spellEnd"/>
            <w:r w:rsidRPr="007E0083">
              <w:rPr>
                <w:sz w:val="20"/>
                <w:szCs w:val="20"/>
                <w:lang w:val="en-US"/>
              </w:rPr>
              <w:t xml:space="preserve"> </w:t>
            </w:r>
            <w:proofErr w:type="spellStart"/>
            <w:r w:rsidRPr="007E0083">
              <w:rPr>
                <w:sz w:val="20"/>
                <w:szCs w:val="20"/>
                <w:lang w:val="en-US"/>
              </w:rPr>
              <w:t>неналоговые</w:t>
            </w:r>
            <w:proofErr w:type="spellEnd"/>
            <w:r w:rsidRPr="007E0083">
              <w:rPr>
                <w:sz w:val="20"/>
                <w:szCs w:val="20"/>
                <w:lang w:val="en-US"/>
              </w:rPr>
              <w:t xml:space="preserve"> </w:t>
            </w:r>
            <w:proofErr w:type="spellStart"/>
            <w:r w:rsidRPr="007E0083">
              <w:rPr>
                <w:sz w:val="20"/>
                <w:szCs w:val="20"/>
                <w:lang w:val="en-US"/>
              </w:rPr>
              <w:t>доходы</w:t>
            </w:r>
            <w:proofErr w:type="spellEnd"/>
            <w:r w:rsidRPr="007E0083">
              <w:rPr>
                <w:sz w:val="20"/>
                <w:szCs w:val="20"/>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054864" w:rsidRPr="007E0083" w:rsidRDefault="00054864" w:rsidP="007E0083">
            <w:pPr>
              <w:spacing w:before="1" w:line="238" w:lineRule="exact"/>
              <w:ind w:left="107"/>
              <w:rPr>
                <w:sz w:val="20"/>
                <w:szCs w:val="20"/>
              </w:rPr>
            </w:pPr>
          </w:p>
        </w:tc>
        <w:tc>
          <w:tcPr>
            <w:tcW w:w="1276" w:type="dxa"/>
            <w:shd w:val="clear" w:color="auto" w:fill="auto"/>
          </w:tcPr>
          <w:p w:rsidR="007E0083" w:rsidRPr="007E0083" w:rsidRDefault="007E0083" w:rsidP="007E0083">
            <w:pPr>
              <w:spacing w:before="8"/>
              <w:ind w:right="99"/>
              <w:jc w:val="center"/>
              <w:rPr>
                <w:sz w:val="20"/>
                <w:szCs w:val="20"/>
                <w:lang w:val="en-US"/>
              </w:rPr>
            </w:pPr>
            <w:r w:rsidRPr="007E0083">
              <w:rPr>
                <w:sz w:val="20"/>
                <w:szCs w:val="20"/>
                <w:lang w:val="en-US"/>
              </w:rPr>
              <w:t>2,636</w:t>
            </w:r>
          </w:p>
        </w:tc>
        <w:tc>
          <w:tcPr>
            <w:tcW w:w="1134" w:type="dxa"/>
          </w:tcPr>
          <w:p w:rsidR="007E0083" w:rsidRPr="007E0083" w:rsidRDefault="00054864" w:rsidP="007E0083">
            <w:pPr>
              <w:spacing w:before="1"/>
              <w:ind w:left="109" w:right="99"/>
              <w:jc w:val="center"/>
              <w:rPr>
                <w:sz w:val="20"/>
                <w:szCs w:val="20"/>
              </w:rPr>
            </w:pPr>
            <w:r>
              <w:rPr>
                <w:sz w:val="20"/>
                <w:szCs w:val="20"/>
              </w:rPr>
              <w:t>167,0</w:t>
            </w:r>
          </w:p>
        </w:tc>
        <w:tc>
          <w:tcPr>
            <w:tcW w:w="992" w:type="dxa"/>
          </w:tcPr>
          <w:p w:rsidR="007E0083" w:rsidRPr="007E0083" w:rsidRDefault="007E0083" w:rsidP="007E0083">
            <w:pPr>
              <w:spacing w:before="1"/>
              <w:ind w:left="282" w:right="274"/>
              <w:jc w:val="center"/>
              <w:rPr>
                <w:sz w:val="20"/>
                <w:szCs w:val="20"/>
              </w:rPr>
            </w:pPr>
            <w:r w:rsidRPr="007E0083">
              <w:rPr>
                <w:sz w:val="20"/>
                <w:szCs w:val="20"/>
              </w:rPr>
              <w:t>0,0</w:t>
            </w:r>
          </w:p>
        </w:tc>
        <w:tc>
          <w:tcPr>
            <w:tcW w:w="851" w:type="dxa"/>
          </w:tcPr>
          <w:p w:rsidR="007E0083" w:rsidRPr="007E0083" w:rsidRDefault="00054864" w:rsidP="007E0083">
            <w:pPr>
              <w:spacing w:before="1"/>
              <w:ind w:left="340"/>
              <w:jc w:val="center"/>
              <w:rPr>
                <w:sz w:val="20"/>
                <w:szCs w:val="20"/>
              </w:rPr>
            </w:pPr>
            <w:r>
              <w:rPr>
                <w:sz w:val="20"/>
                <w:szCs w:val="20"/>
              </w:rPr>
              <w:t>0,0</w:t>
            </w:r>
          </w:p>
        </w:tc>
        <w:tc>
          <w:tcPr>
            <w:tcW w:w="992" w:type="dxa"/>
          </w:tcPr>
          <w:p w:rsidR="007E0083" w:rsidRPr="007E0083" w:rsidRDefault="00054864" w:rsidP="007E0083">
            <w:pPr>
              <w:spacing w:before="1"/>
              <w:ind w:left="109" w:right="97"/>
              <w:jc w:val="center"/>
              <w:rPr>
                <w:sz w:val="20"/>
                <w:szCs w:val="20"/>
              </w:rPr>
            </w:pPr>
            <w:r>
              <w:rPr>
                <w:sz w:val="20"/>
                <w:szCs w:val="20"/>
              </w:rPr>
              <w:t>0,0</w:t>
            </w:r>
          </w:p>
        </w:tc>
        <w:tc>
          <w:tcPr>
            <w:tcW w:w="992" w:type="dxa"/>
          </w:tcPr>
          <w:p w:rsidR="007E0083" w:rsidRPr="007E0083" w:rsidRDefault="00054864" w:rsidP="007E0083">
            <w:pPr>
              <w:spacing w:before="1"/>
              <w:ind w:left="113" w:right="97"/>
              <w:jc w:val="center"/>
              <w:rPr>
                <w:sz w:val="20"/>
                <w:szCs w:val="20"/>
              </w:rPr>
            </w:pPr>
            <w:r>
              <w:rPr>
                <w:sz w:val="20"/>
                <w:szCs w:val="20"/>
              </w:rPr>
              <w:t>-167,0</w:t>
            </w:r>
          </w:p>
        </w:tc>
        <w:tc>
          <w:tcPr>
            <w:tcW w:w="709" w:type="dxa"/>
          </w:tcPr>
          <w:p w:rsidR="007E0083" w:rsidRPr="007E0083" w:rsidRDefault="00054864" w:rsidP="007E0083">
            <w:pPr>
              <w:spacing w:before="1"/>
              <w:ind w:left="94" w:right="76"/>
              <w:jc w:val="center"/>
              <w:rPr>
                <w:sz w:val="20"/>
                <w:szCs w:val="20"/>
              </w:rPr>
            </w:pPr>
            <w:r>
              <w:rPr>
                <w:sz w:val="20"/>
                <w:szCs w:val="20"/>
              </w:rPr>
              <w:t>0,0</w:t>
            </w:r>
          </w:p>
        </w:tc>
        <w:tc>
          <w:tcPr>
            <w:tcW w:w="709" w:type="dxa"/>
          </w:tcPr>
          <w:p w:rsidR="007E0083" w:rsidRPr="007E0083" w:rsidRDefault="00054864" w:rsidP="007E0083">
            <w:pPr>
              <w:spacing w:before="1"/>
              <w:ind w:left="23" w:right="1"/>
              <w:jc w:val="center"/>
              <w:rPr>
                <w:sz w:val="20"/>
                <w:szCs w:val="20"/>
              </w:rPr>
            </w:pPr>
            <w:r>
              <w:rPr>
                <w:sz w:val="20"/>
                <w:szCs w:val="20"/>
              </w:rPr>
              <w:t>0,0</w:t>
            </w:r>
          </w:p>
        </w:tc>
      </w:tr>
      <w:tr w:rsidR="00054864" w:rsidRPr="007E0083" w:rsidTr="009C4650">
        <w:trPr>
          <w:trHeight w:val="172"/>
        </w:trPr>
        <w:tc>
          <w:tcPr>
            <w:tcW w:w="2835" w:type="dxa"/>
          </w:tcPr>
          <w:p w:rsidR="00054864" w:rsidRPr="007E0083" w:rsidRDefault="00054864" w:rsidP="00054864">
            <w:pPr>
              <w:spacing w:line="202" w:lineRule="exact"/>
              <w:ind w:left="9"/>
              <w:jc w:val="center"/>
              <w:rPr>
                <w:rFonts w:ascii="Calibri" w:hAnsi="Calibri"/>
                <w:i/>
                <w:sz w:val="16"/>
                <w:szCs w:val="16"/>
                <w:lang w:val="en-US"/>
              </w:rPr>
            </w:pPr>
            <w:r w:rsidRPr="007E0083">
              <w:rPr>
                <w:rFonts w:ascii="Calibri" w:hAnsi="Calibri"/>
                <w:i/>
                <w:sz w:val="16"/>
                <w:szCs w:val="16"/>
                <w:lang w:val="en-US"/>
              </w:rPr>
              <w:lastRenderedPageBreak/>
              <w:t>1</w:t>
            </w:r>
          </w:p>
        </w:tc>
        <w:tc>
          <w:tcPr>
            <w:tcW w:w="1276" w:type="dxa"/>
          </w:tcPr>
          <w:p w:rsidR="00054864" w:rsidRPr="007E0083" w:rsidRDefault="00054864" w:rsidP="00054864">
            <w:pPr>
              <w:spacing w:before="19"/>
              <w:ind w:left="10"/>
              <w:jc w:val="center"/>
              <w:rPr>
                <w:i/>
                <w:sz w:val="16"/>
                <w:szCs w:val="16"/>
                <w:lang w:val="en-US"/>
              </w:rPr>
            </w:pPr>
            <w:r w:rsidRPr="007E0083">
              <w:rPr>
                <w:i/>
                <w:sz w:val="16"/>
                <w:szCs w:val="16"/>
                <w:lang w:val="en-US"/>
              </w:rPr>
              <w:t>2</w:t>
            </w:r>
          </w:p>
        </w:tc>
        <w:tc>
          <w:tcPr>
            <w:tcW w:w="1134" w:type="dxa"/>
          </w:tcPr>
          <w:p w:rsidR="00054864" w:rsidRPr="007E0083" w:rsidRDefault="00054864" w:rsidP="00054864">
            <w:pPr>
              <w:spacing w:before="19"/>
              <w:ind w:left="8"/>
              <w:jc w:val="center"/>
              <w:rPr>
                <w:i/>
                <w:sz w:val="16"/>
                <w:szCs w:val="16"/>
                <w:lang w:val="en-US"/>
              </w:rPr>
            </w:pPr>
            <w:r w:rsidRPr="007E0083">
              <w:rPr>
                <w:i/>
                <w:sz w:val="16"/>
                <w:szCs w:val="16"/>
                <w:lang w:val="en-US"/>
              </w:rPr>
              <w:t>3</w:t>
            </w:r>
          </w:p>
        </w:tc>
        <w:tc>
          <w:tcPr>
            <w:tcW w:w="992" w:type="dxa"/>
          </w:tcPr>
          <w:p w:rsidR="00054864" w:rsidRPr="007E0083" w:rsidRDefault="00054864" w:rsidP="00054864">
            <w:pPr>
              <w:spacing w:before="19"/>
              <w:ind w:left="8"/>
              <w:jc w:val="center"/>
              <w:rPr>
                <w:i/>
                <w:sz w:val="16"/>
                <w:szCs w:val="16"/>
                <w:lang w:val="en-US"/>
              </w:rPr>
            </w:pPr>
            <w:r w:rsidRPr="007E0083">
              <w:rPr>
                <w:i/>
                <w:sz w:val="16"/>
                <w:szCs w:val="16"/>
                <w:lang w:val="en-US"/>
              </w:rPr>
              <w:t>5</w:t>
            </w:r>
          </w:p>
        </w:tc>
        <w:tc>
          <w:tcPr>
            <w:tcW w:w="851" w:type="dxa"/>
          </w:tcPr>
          <w:p w:rsidR="00054864" w:rsidRPr="007E0083" w:rsidRDefault="00054864" w:rsidP="00054864">
            <w:pPr>
              <w:spacing w:before="19"/>
              <w:ind w:left="10"/>
              <w:jc w:val="center"/>
              <w:rPr>
                <w:i/>
                <w:sz w:val="16"/>
                <w:szCs w:val="16"/>
                <w:lang w:val="en-US"/>
              </w:rPr>
            </w:pPr>
            <w:r w:rsidRPr="007E0083">
              <w:rPr>
                <w:i/>
                <w:sz w:val="16"/>
                <w:szCs w:val="16"/>
                <w:lang w:val="en-US"/>
              </w:rPr>
              <w:t>6</w:t>
            </w:r>
          </w:p>
        </w:tc>
        <w:tc>
          <w:tcPr>
            <w:tcW w:w="992" w:type="dxa"/>
          </w:tcPr>
          <w:p w:rsidR="00054864" w:rsidRPr="007E0083" w:rsidRDefault="00054864" w:rsidP="00054864">
            <w:pPr>
              <w:spacing w:before="19"/>
              <w:ind w:left="9"/>
              <w:jc w:val="center"/>
              <w:rPr>
                <w:i/>
                <w:sz w:val="16"/>
                <w:szCs w:val="16"/>
                <w:lang w:val="en-US"/>
              </w:rPr>
            </w:pPr>
            <w:r w:rsidRPr="007E0083">
              <w:rPr>
                <w:i/>
                <w:sz w:val="16"/>
                <w:szCs w:val="16"/>
                <w:lang w:val="en-US"/>
              </w:rPr>
              <w:t>7</w:t>
            </w:r>
          </w:p>
        </w:tc>
        <w:tc>
          <w:tcPr>
            <w:tcW w:w="992" w:type="dxa"/>
          </w:tcPr>
          <w:p w:rsidR="00054864" w:rsidRPr="007E0083" w:rsidRDefault="00054864" w:rsidP="00054864">
            <w:pPr>
              <w:spacing w:before="19"/>
              <w:ind w:right="149"/>
              <w:jc w:val="right"/>
              <w:rPr>
                <w:i/>
                <w:sz w:val="16"/>
                <w:szCs w:val="16"/>
              </w:rPr>
            </w:pPr>
            <w:r w:rsidRPr="007E0083">
              <w:rPr>
                <w:i/>
                <w:sz w:val="16"/>
                <w:szCs w:val="16"/>
              </w:rPr>
              <w:t>8</w:t>
            </w:r>
          </w:p>
        </w:tc>
        <w:tc>
          <w:tcPr>
            <w:tcW w:w="709" w:type="dxa"/>
          </w:tcPr>
          <w:p w:rsidR="00054864" w:rsidRPr="007E0083" w:rsidRDefault="00054864" w:rsidP="00054864">
            <w:pPr>
              <w:spacing w:before="19"/>
              <w:ind w:left="43" w:right="1"/>
              <w:jc w:val="center"/>
              <w:rPr>
                <w:i/>
                <w:sz w:val="16"/>
                <w:szCs w:val="16"/>
              </w:rPr>
            </w:pPr>
            <w:r w:rsidRPr="007E0083">
              <w:rPr>
                <w:i/>
                <w:sz w:val="16"/>
                <w:szCs w:val="16"/>
              </w:rPr>
              <w:t>9</w:t>
            </w:r>
          </w:p>
        </w:tc>
        <w:tc>
          <w:tcPr>
            <w:tcW w:w="709" w:type="dxa"/>
          </w:tcPr>
          <w:p w:rsidR="00054864" w:rsidRPr="007E0083" w:rsidRDefault="00054864" w:rsidP="00054864">
            <w:pPr>
              <w:spacing w:before="19"/>
              <w:ind w:left="45"/>
              <w:jc w:val="center"/>
              <w:rPr>
                <w:i/>
                <w:sz w:val="16"/>
                <w:szCs w:val="16"/>
              </w:rPr>
            </w:pPr>
            <w:r w:rsidRPr="007E0083">
              <w:rPr>
                <w:i/>
                <w:sz w:val="16"/>
                <w:szCs w:val="16"/>
              </w:rPr>
              <w:t>10</w:t>
            </w:r>
          </w:p>
        </w:tc>
      </w:tr>
      <w:tr w:rsidR="007E0083" w:rsidRPr="007E0083" w:rsidTr="009C4650">
        <w:trPr>
          <w:trHeight w:val="239"/>
        </w:trPr>
        <w:tc>
          <w:tcPr>
            <w:tcW w:w="2835" w:type="dxa"/>
            <w:shd w:val="clear" w:color="auto" w:fill="auto"/>
          </w:tcPr>
          <w:p w:rsidR="007E0083" w:rsidRPr="007E0083" w:rsidRDefault="007E0083" w:rsidP="007E0083">
            <w:pPr>
              <w:spacing w:line="239" w:lineRule="exact"/>
              <w:ind w:left="107"/>
              <w:rPr>
                <w:sz w:val="20"/>
                <w:szCs w:val="20"/>
                <w:lang w:val="en-US"/>
              </w:rPr>
            </w:pPr>
            <w:proofErr w:type="spellStart"/>
            <w:r w:rsidRPr="007E0083">
              <w:rPr>
                <w:sz w:val="20"/>
                <w:szCs w:val="20"/>
                <w:lang w:val="en-US"/>
              </w:rPr>
              <w:t>Штрафы</w:t>
            </w:r>
            <w:proofErr w:type="spellEnd"/>
            <w:r w:rsidRPr="007E0083">
              <w:rPr>
                <w:sz w:val="20"/>
                <w:szCs w:val="20"/>
                <w:lang w:val="en-US"/>
              </w:rPr>
              <w:t xml:space="preserve">, </w:t>
            </w:r>
            <w:proofErr w:type="spellStart"/>
            <w:r w:rsidRPr="007E0083">
              <w:rPr>
                <w:sz w:val="20"/>
                <w:szCs w:val="20"/>
                <w:lang w:val="en-US"/>
              </w:rPr>
              <w:t>санкции</w:t>
            </w:r>
            <w:proofErr w:type="spellEnd"/>
            <w:r w:rsidRPr="007E0083">
              <w:rPr>
                <w:sz w:val="20"/>
                <w:szCs w:val="20"/>
                <w:lang w:val="en-US"/>
              </w:rPr>
              <w:t xml:space="preserve">, </w:t>
            </w:r>
            <w:proofErr w:type="spellStart"/>
            <w:r w:rsidRPr="007E0083">
              <w:rPr>
                <w:sz w:val="20"/>
                <w:szCs w:val="20"/>
                <w:lang w:val="en-US"/>
              </w:rPr>
              <w:t>возмещение</w:t>
            </w:r>
            <w:proofErr w:type="spellEnd"/>
            <w:r w:rsidRPr="007E0083">
              <w:rPr>
                <w:sz w:val="20"/>
                <w:szCs w:val="20"/>
                <w:lang w:val="en-US"/>
              </w:rPr>
              <w:t xml:space="preserve"> </w:t>
            </w:r>
            <w:proofErr w:type="spellStart"/>
            <w:r w:rsidRPr="007E0083">
              <w:rPr>
                <w:sz w:val="20"/>
                <w:szCs w:val="20"/>
                <w:lang w:val="en-US"/>
              </w:rPr>
              <w:t>ущерба</w:t>
            </w:r>
            <w:proofErr w:type="spellEnd"/>
          </w:p>
        </w:tc>
        <w:tc>
          <w:tcPr>
            <w:tcW w:w="1276" w:type="dxa"/>
            <w:shd w:val="clear" w:color="auto" w:fill="auto"/>
          </w:tcPr>
          <w:p w:rsidR="007E0083" w:rsidRPr="007E0083" w:rsidRDefault="007E0083" w:rsidP="007E0083">
            <w:pPr>
              <w:spacing w:before="8"/>
              <w:ind w:right="99"/>
              <w:jc w:val="center"/>
              <w:rPr>
                <w:sz w:val="20"/>
                <w:szCs w:val="20"/>
                <w:lang w:val="en-US"/>
              </w:rPr>
            </w:pPr>
            <w:r w:rsidRPr="007E0083">
              <w:rPr>
                <w:sz w:val="20"/>
                <w:szCs w:val="20"/>
                <w:lang w:val="en-US"/>
              </w:rPr>
              <w:t>3188,998</w:t>
            </w:r>
          </w:p>
        </w:tc>
        <w:tc>
          <w:tcPr>
            <w:tcW w:w="1134" w:type="dxa"/>
          </w:tcPr>
          <w:p w:rsidR="007E0083" w:rsidRPr="007E0083" w:rsidRDefault="00054864" w:rsidP="007E0083">
            <w:pPr>
              <w:spacing w:before="16" w:line="203" w:lineRule="exact"/>
              <w:ind w:left="109" w:right="97"/>
              <w:jc w:val="center"/>
              <w:rPr>
                <w:sz w:val="20"/>
                <w:szCs w:val="20"/>
              </w:rPr>
            </w:pPr>
            <w:r>
              <w:rPr>
                <w:sz w:val="20"/>
                <w:szCs w:val="20"/>
              </w:rPr>
              <w:t>2500,0</w:t>
            </w:r>
          </w:p>
        </w:tc>
        <w:tc>
          <w:tcPr>
            <w:tcW w:w="992" w:type="dxa"/>
          </w:tcPr>
          <w:p w:rsidR="007E0083" w:rsidRPr="007E0083" w:rsidRDefault="007E0083" w:rsidP="007E0083">
            <w:pPr>
              <w:spacing w:before="16" w:line="203" w:lineRule="exact"/>
              <w:jc w:val="center"/>
              <w:rPr>
                <w:sz w:val="20"/>
                <w:szCs w:val="20"/>
              </w:rPr>
            </w:pPr>
            <w:r w:rsidRPr="007E0083">
              <w:rPr>
                <w:sz w:val="20"/>
                <w:szCs w:val="20"/>
              </w:rPr>
              <w:t>3000,0</w:t>
            </w:r>
          </w:p>
        </w:tc>
        <w:tc>
          <w:tcPr>
            <w:tcW w:w="851" w:type="dxa"/>
          </w:tcPr>
          <w:p w:rsidR="007E0083" w:rsidRPr="007E0083" w:rsidRDefault="00054864" w:rsidP="00CC4F3A">
            <w:pPr>
              <w:spacing w:before="16" w:line="203" w:lineRule="exact"/>
              <w:jc w:val="center"/>
              <w:rPr>
                <w:sz w:val="20"/>
                <w:szCs w:val="20"/>
              </w:rPr>
            </w:pPr>
            <w:r>
              <w:rPr>
                <w:sz w:val="20"/>
                <w:szCs w:val="20"/>
              </w:rPr>
              <w:t>3000,0</w:t>
            </w:r>
          </w:p>
        </w:tc>
        <w:tc>
          <w:tcPr>
            <w:tcW w:w="992" w:type="dxa"/>
          </w:tcPr>
          <w:p w:rsidR="007E0083" w:rsidRPr="007E0083" w:rsidRDefault="00CC4F3A" w:rsidP="007E0083">
            <w:pPr>
              <w:spacing w:before="16" w:line="203" w:lineRule="exact"/>
              <w:ind w:left="106" w:right="97"/>
              <w:jc w:val="center"/>
              <w:rPr>
                <w:sz w:val="20"/>
                <w:szCs w:val="20"/>
              </w:rPr>
            </w:pPr>
            <w:r>
              <w:rPr>
                <w:sz w:val="20"/>
                <w:szCs w:val="20"/>
              </w:rPr>
              <w:t>3000,0</w:t>
            </w:r>
          </w:p>
        </w:tc>
        <w:tc>
          <w:tcPr>
            <w:tcW w:w="992" w:type="dxa"/>
          </w:tcPr>
          <w:p w:rsidR="007E0083" w:rsidRPr="007E0083" w:rsidRDefault="00CC4F3A" w:rsidP="007E0083">
            <w:pPr>
              <w:spacing w:before="16" w:line="203" w:lineRule="exact"/>
              <w:ind w:left="110" w:right="97"/>
              <w:jc w:val="center"/>
              <w:rPr>
                <w:sz w:val="20"/>
                <w:szCs w:val="20"/>
              </w:rPr>
            </w:pPr>
            <w:r>
              <w:rPr>
                <w:sz w:val="20"/>
                <w:szCs w:val="20"/>
              </w:rPr>
              <w:t>500,0</w:t>
            </w:r>
          </w:p>
        </w:tc>
        <w:tc>
          <w:tcPr>
            <w:tcW w:w="709" w:type="dxa"/>
          </w:tcPr>
          <w:p w:rsidR="007E0083" w:rsidRPr="007E0083" w:rsidRDefault="00CC4F3A" w:rsidP="007E0083">
            <w:pPr>
              <w:spacing w:before="16" w:line="203" w:lineRule="exact"/>
              <w:ind w:left="94" w:right="73"/>
              <w:jc w:val="center"/>
              <w:rPr>
                <w:sz w:val="20"/>
                <w:szCs w:val="20"/>
              </w:rPr>
            </w:pPr>
            <w:r>
              <w:rPr>
                <w:sz w:val="20"/>
                <w:szCs w:val="20"/>
              </w:rPr>
              <w:t>0,0</w:t>
            </w:r>
          </w:p>
        </w:tc>
        <w:tc>
          <w:tcPr>
            <w:tcW w:w="709" w:type="dxa"/>
          </w:tcPr>
          <w:p w:rsidR="007E0083" w:rsidRPr="007E0083" w:rsidRDefault="00CC4F3A" w:rsidP="007E0083">
            <w:pPr>
              <w:spacing w:before="16" w:line="203" w:lineRule="exact"/>
              <w:ind w:left="26" w:right="1"/>
              <w:jc w:val="center"/>
              <w:rPr>
                <w:sz w:val="20"/>
                <w:szCs w:val="20"/>
              </w:rPr>
            </w:pPr>
            <w:r>
              <w:rPr>
                <w:sz w:val="20"/>
                <w:szCs w:val="20"/>
              </w:rPr>
              <w:t>0,0</w:t>
            </w:r>
          </w:p>
        </w:tc>
      </w:tr>
      <w:tr w:rsidR="007E0083" w:rsidRPr="007E0083" w:rsidTr="009C4650">
        <w:trPr>
          <w:trHeight w:val="239"/>
        </w:trPr>
        <w:tc>
          <w:tcPr>
            <w:tcW w:w="2835" w:type="dxa"/>
            <w:shd w:val="clear" w:color="auto" w:fill="EAF0DD"/>
          </w:tcPr>
          <w:p w:rsidR="007E0083" w:rsidRPr="007E0083" w:rsidRDefault="007E0083" w:rsidP="007E0083">
            <w:pPr>
              <w:spacing w:before="23"/>
              <w:ind w:left="107"/>
              <w:rPr>
                <w:b/>
                <w:sz w:val="20"/>
                <w:szCs w:val="20"/>
                <w:lang w:val="en-US"/>
              </w:rPr>
            </w:pPr>
            <w:r w:rsidRPr="007E0083">
              <w:rPr>
                <w:b/>
                <w:sz w:val="20"/>
                <w:szCs w:val="20"/>
                <w:lang w:val="en-US"/>
              </w:rPr>
              <w:t>БЕЗВОЗМЕЗДНЫЕ ПОСТУПЛЕНИЯ</w:t>
            </w:r>
          </w:p>
        </w:tc>
        <w:tc>
          <w:tcPr>
            <w:tcW w:w="1276" w:type="dxa"/>
          </w:tcPr>
          <w:p w:rsidR="007E0083" w:rsidRPr="007E0083" w:rsidRDefault="007E0083" w:rsidP="007E0083">
            <w:pPr>
              <w:spacing w:before="16" w:line="203" w:lineRule="exact"/>
              <w:ind w:left="140" w:right="131"/>
              <w:jc w:val="center"/>
              <w:rPr>
                <w:sz w:val="20"/>
                <w:szCs w:val="20"/>
                <w:lang w:val="en-US"/>
              </w:rPr>
            </w:pPr>
            <w:r w:rsidRPr="007E0083">
              <w:rPr>
                <w:b/>
                <w:sz w:val="20"/>
                <w:szCs w:val="20"/>
              </w:rPr>
              <w:t>252487,600</w:t>
            </w:r>
          </w:p>
        </w:tc>
        <w:tc>
          <w:tcPr>
            <w:tcW w:w="1134" w:type="dxa"/>
          </w:tcPr>
          <w:p w:rsidR="007E0083" w:rsidRPr="007E0083" w:rsidRDefault="00CC4F3A" w:rsidP="007E0083">
            <w:pPr>
              <w:spacing w:before="16" w:line="203" w:lineRule="exact"/>
              <w:ind w:left="109" w:right="97"/>
              <w:jc w:val="center"/>
              <w:rPr>
                <w:sz w:val="18"/>
                <w:szCs w:val="18"/>
              </w:rPr>
            </w:pPr>
            <w:r w:rsidRPr="00CC4F3A">
              <w:rPr>
                <w:sz w:val="18"/>
                <w:szCs w:val="18"/>
              </w:rPr>
              <w:t>261927,388</w:t>
            </w:r>
          </w:p>
        </w:tc>
        <w:tc>
          <w:tcPr>
            <w:tcW w:w="992" w:type="dxa"/>
          </w:tcPr>
          <w:p w:rsidR="007E0083" w:rsidRPr="007E0083" w:rsidRDefault="007E0083" w:rsidP="007E0083">
            <w:pPr>
              <w:spacing w:before="16" w:line="203" w:lineRule="exact"/>
              <w:jc w:val="center"/>
              <w:rPr>
                <w:sz w:val="18"/>
                <w:szCs w:val="18"/>
              </w:rPr>
            </w:pPr>
            <w:r w:rsidRPr="007E0083">
              <w:rPr>
                <w:sz w:val="18"/>
                <w:szCs w:val="18"/>
              </w:rPr>
              <w:t>215983,900</w:t>
            </w:r>
          </w:p>
        </w:tc>
        <w:tc>
          <w:tcPr>
            <w:tcW w:w="851" w:type="dxa"/>
          </w:tcPr>
          <w:p w:rsidR="007E0083" w:rsidRPr="007E0083" w:rsidRDefault="00CC4F3A" w:rsidP="00CC4F3A">
            <w:pPr>
              <w:spacing w:before="16" w:line="203" w:lineRule="exact"/>
              <w:jc w:val="center"/>
              <w:rPr>
                <w:sz w:val="18"/>
                <w:szCs w:val="18"/>
              </w:rPr>
            </w:pPr>
            <w:r>
              <w:rPr>
                <w:sz w:val="18"/>
                <w:szCs w:val="18"/>
              </w:rPr>
              <w:t>344659,9</w:t>
            </w:r>
          </w:p>
        </w:tc>
        <w:tc>
          <w:tcPr>
            <w:tcW w:w="992" w:type="dxa"/>
          </w:tcPr>
          <w:p w:rsidR="007E0083" w:rsidRPr="007E0083" w:rsidRDefault="00CC4F3A" w:rsidP="00CC4F3A">
            <w:pPr>
              <w:spacing w:before="16" w:line="203" w:lineRule="exact"/>
              <w:ind w:right="97"/>
              <w:jc w:val="center"/>
              <w:rPr>
                <w:sz w:val="18"/>
                <w:szCs w:val="18"/>
              </w:rPr>
            </w:pPr>
            <w:r>
              <w:rPr>
                <w:sz w:val="18"/>
                <w:szCs w:val="18"/>
              </w:rPr>
              <w:t>195602,8</w:t>
            </w:r>
          </w:p>
        </w:tc>
        <w:tc>
          <w:tcPr>
            <w:tcW w:w="992" w:type="dxa"/>
          </w:tcPr>
          <w:p w:rsidR="007E0083" w:rsidRPr="007E0083" w:rsidRDefault="00CC4F3A" w:rsidP="00CC4F3A">
            <w:pPr>
              <w:spacing w:before="16" w:line="203" w:lineRule="exact"/>
              <w:ind w:right="97"/>
              <w:jc w:val="center"/>
              <w:rPr>
                <w:sz w:val="18"/>
                <w:szCs w:val="18"/>
              </w:rPr>
            </w:pPr>
            <w:r>
              <w:rPr>
                <w:sz w:val="18"/>
                <w:szCs w:val="18"/>
              </w:rPr>
              <w:t>-45943,488</w:t>
            </w:r>
          </w:p>
        </w:tc>
        <w:tc>
          <w:tcPr>
            <w:tcW w:w="709" w:type="dxa"/>
          </w:tcPr>
          <w:p w:rsidR="007E0083" w:rsidRPr="007E0083" w:rsidRDefault="00CC4F3A" w:rsidP="007E0083">
            <w:pPr>
              <w:spacing w:before="16" w:line="203" w:lineRule="exact"/>
              <w:ind w:left="94" w:right="73"/>
              <w:jc w:val="center"/>
              <w:rPr>
                <w:sz w:val="14"/>
                <w:szCs w:val="14"/>
              </w:rPr>
            </w:pPr>
            <w:r w:rsidRPr="00CC4F3A">
              <w:rPr>
                <w:sz w:val="14"/>
                <w:szCs w:val="14"/>
              </w:rPr>
              <w:t>128676,0</w:t>
            </w:r>
          </w:p>
        </w:tc>
        <w:tc>
          <w:tcPr>
            <w:tcW w:w="709" w:type="dxa"/>
          </w:tcPr>
          <w:p w:rsidR="007E0083" w:rsidRPr="007E0083" w:rsidRDefault="00CC4F3A" w:rsidP="00CC4F3A">
            <w:pPr>
              <w:spacing w:before="16" w:line="203" w:lineRule="exact"/>
              <w:ind w:right="1"/>
              <w:jc w:val="center"/>
              <w:rPr>
                <w:sz w:val="14"/>
                <w:szCs w:val="14"/>
              </w:rPr>
            </w:pPr>
            <w:r w:rsidRPr="00CC4F3A">
              <w:rPr>
                <w:sz w:val="14"/>
                <w:szCs w:val="14"/>
              </w:rPr>
              <w:t>-149057,1</w:t>
            </w:r>
          </w:p>
        </w:tc>
      </w:tr>
      <w:tr w:rsidR="007E0083" w:rsidRPr="007E0083" w:rsidTr="009C4650">
        <w:trPr>
          <w:trHeight w:val="239"/>
        </w:trPr>
        <w:tc>
          <w:tcPr>
            <w:tcW w:w="2835" w:type="dxa"/>
          </w:tcPr>
          <w:p w:rsidR="007E0083" w:rsidRPr="007E0083" w:rsidRDefault="007E0083" w:rsidP="007E0083">
            <w:pPr>
              <w:spacing w:before="16" w:line="203" w:lineRule="exact"/>
              <w:ind w:left="107"/>
              <w:rPr>
                <w:sz w:val="20"/>
                <w:szCs w:val="20"/>
                <w:lang w:val="en-US"/>
              </w:rPr>
            </w:pPr>
            <w:proofErr w:type="spellStart"/>
            <w:r w:rsidRPr="007E0083">
              <w:rPr>
                <w:sz w:val="20"/>
                <w:szCs w:val="20"/>
                <w:lang w:val="en-US"/>
              </w:rPr>
              <w:t>Дотации</w:t>
            </w:r>
            <w:proofErr w:type="spellEnd"/>
          </w:p>
        </w:tc>
        <w:tc>
          <w:tcPr>
            <w:tcW w:w="1276" w:type="dxa"/>
            <w:shd w:val="clear" w:color="auto" w:fill="auto"/>
            <w:vAlign w:val="center"/>
          </w:tcPr>
          <w:p w:rsidR="007E0083" w:rsidRPr="007E0083" w:rsidRDefault="007E0083" w:rsidP="007E0083">
            <w:pPr>
              <w:widowControl/>
              <w:tabs>
                <w:tab w:val="left" w:pos="1309"/>
              </w:tabs>
              <w:autoSpaceDE/>
              <w:autoSpaceDN/>
              <w:ind w:right="-108"/>
              <w:jc w:val="center"/>
              <w:rPr>
                <w:rFonts w:eastAsia="Calibri"/>
                <w:sz w:val="20"/>
                <w:szCs w:val="20"/>
                <w:lang w:val="en-US" w:bidi="ar-SA"/>
              </w:rPr>
            </w:pPr>
            <w:r w:rsidRPr="007E0083">
              <w:rPr>
                <w:rFonts w:eastAsia="Calibri"/>
                <w:sz w:val="20"/>
                <w:szCs w:val="20"/>
                <w:lang w:val="en-US" w:bidi="ar-SA"/>
              </w:rPr>
              <w:t>58016,9</w:t>
            </w:r>
          </w:p>
        </w:tc>
        <w:tc>
          <w:tcPr>
            <w:tcW w:w="1134" w:type="dxa"/>
          </w:tcPr>
          <w:p w:rsidR="007E0083" w:rsidRPr="007E0083" w:rsidRDefault="00CC4F3A" w:rsidP="007E0083">
            <w:pPr>
              <w:spacing w:before="16" w:line="203" w:lineRule="exact"/>
              <w:ind w:left="109" w:right="97"/>
              <w:jc w:val="center"/>
              <w:rPr>
                <w:sz w:val="18"/>
                <w:szCs w:val="18"/>
              </w:rPr>
            </w:pPr>
            <w:r>
              <w:rPr>
                <w:sz w:val="18"/>
                <w:szCs w:val="18"/>
              </w:rPr>
              <w:t>44882,0</w:t>
            </w:r>
          </w:p>
        </w:tc>
        <w:tc>
          <w:tcPr>
            <w:tcW w:w="992" w:type="dxa"/>
          </w:tcPr>
          <w:p w:rsidR="007E0083" w:rsidRPr="007E0083" w:rsidRDefault="007E0083" w:rsidP="007E0083">
            <w:pPr>
              <w:spacing w:before="16" w:line="203" w:lineRule="exact"/>
              <w:jc w:val="center"/>
              <w:rPr>
                <w:sz w:val="18"/>
                <w:szCs w:val="18"/>
              </w:rPr>
            </w:pPr>
            <w:r w:rsidRPr="007E0083">
              <w:rPr>
                <w:sz w:val="18"/>
                <w:szCs w:val="18"/>
              </w:rPr>
              <w:t>42805,0</w:t>
            </w:r>
          </w:p>
        </w:tc>
        <w:tc>
          <w:tcPr>
            <w:tcW w:w="851" w:type="dxa"/>
          </w:tcPr>
          <w:p w:rsidR="007E0083" w:rsidRPr="007E0083" w:rsidRDefault="00CC4F3A" w:rsidP="00CC4F3A">
            <w:pPr>
              <w:spacing w:before="16" w:line="203" w:lineRule="exact"/>
              <w:jc w:val="center"/>
              <w:rPr>
                <w:sz w:val="18"/>
                <w:szCs w:val="18"/>
              </w:rPr>
            </w:pPr>
            <w:r>
              <w:rPr>
                <w:sz w:val="18"/>
                <w:szCs w:val="18"/>
              </w:rPr>
              <w:t>43828,0</w:t>
            </w:r>
          </w:p>
        </w:tc>
        <w:tc>
          <w:tcPr>
            <w:tcW w:w="992" w:type="dxa"/>
          </w:tcPr>
          <w:p w:rsidR="007E0083" w:rsidRPr="007E0083" w:rsidRDefault="00CC4F3A" w:rsidP="007E0083">
            <w:pPr>
              <w:spacing w:before="16" w:line="203" w:lineRule="exact"/>
              <w:ind w:left="106" w:right="97"/>
              <w:jc w:val="center"/>
              <w:rPr>
                <w:sz w:val="18"/>
                <w:szCs w:val="18"/>
              </w:rPr>
            </w:pPr>
            <w:r>
              <w:rPr>
                <w:sz w:val="18"/>
                <w:szCs w:val="18"/>
              </w:rPr>
              <w:t>44604,0</w:t>
            </w:r>
          </w:p>
        </w:tc>
        <w:tc>
          <w:tcPr>
            <w:tcW w:w="992" w:type="dxa"/>
          </w:tcPr>
          <w:p w:rsidR="007E0083" w:rsidRPr="007E0083" w:rsidRDefault="00CC4F3A" w:rsidP="007E0083">
            <w:pPr>
              <w:spacing w:before="16" w:line="203" w:lineRule="exact"/>
              <w:ind w:left="110" w:right="97"/>
              <w:jc w:val="center"/>
              <w:rPr>
                <w:sz w:val="18"/>
                <w:szCs w:val="18"/>
              </w:rPr>
            </w:pPr>
            <w:r>
              <w:rPr>
                <w:sz w:val="18"/>
                <w:szCs w:val="18"/>
              </w:rPr>
              <w:t>-2077,0</w:t>
            </w:r>
          </w:p>
        </w:tc>
        <w:tc>
          <w:tcPr>
            <w:tcW w:w="709" w:type="dxa"/>
          </w:tcPr>
          <w:p w:rsidR="007E0083" w:rsidRPr="007E0083" w:rsidRDefault="00CC4F3A" w:rsidP="007E0083">
            <w:pPr>
              <w:spacing w:before="16" w:line="203" w:lineRule="exact"/>
              <w:ind w:left="94" w:right="73"/>
              <w:jc w:val="center"/>
              <w:rPr>
                <w:sz w:val="18"/>
                <w:szCs w:val="18"/>
              </w:rPr>
            </w:pPr>
            <w:r>
              <w:rPr>
                <w:sz w:val="18"/>
                <w:szCs w:val="18"/>
              </w:rPr>
              <w:t>1023,0</w:t>
            </w:r>
          </w:p>
        </w:tc>
        <w:tc>
          <w:tcPr>
            <w:tcW w:w="709" w:type="dxa"/>
          </w:tcPr>
          <w:p w:rsidR="007E0083" w:rsidRPr="007E0083" w:rsidRDefault="00CC4F3A" w:rsidP="007E0083">
            <w:pPr>
              <w:spacing w:before="16" w:line="203" w:lineRule="exact"/>
              <w:ind w:left="26" w:right="1"/>
              <w:jc w:val="center"/>
              <w:rPr>
                <w:sz w:val="18"/>
                <w:szCs w:val="18"/>
              </w:rPr>
            </w:pPr>
            <w:r>
              <w:rPr>
                <w:sz w:val="18"/>
                <w:szCs w:val="18"/>
              </w:rPr>
              <w:t>776,0</w:t>
            </w:r>
          </w:p>
        </w:tc>
      </w:tr>
      <w:tr w:rsidR="007E0083" w:rsidRPr="007E0083" w:rsidTr="009C4650">
        <w:trPr>
          <w:trHeight w:val="239"/>
        </w:trPr>
        <w:tc>
          <w:tcPr>
            <w:tcW w:w="2835" w:type="dxa"/>
          </w:tcPr>
          <w:p w:rsidR="007E0083" w:rsidRPr="007E0083" w:rsidRDefault="007E0083" w:rsidP="007E0083">
            <w:pPr>
              <w:spacing w:before="16" w:line="203" w:lineRule="exact"/>
              <w:ind w:left="107"/>
              <w:rPr>
                <w:sz w:val="20"/>
                <w:szCs w:val="20"/>
                <w:lang w:val="en-US"/>
              </w:rPr>
            </w:pPr>
            <w:proofErr w:type="spellStart"/>
            <w:r w:rsidRPr="007E0083">
              <w:rPr>
                <w:sz w:val="20"/>
                <w:szCs w:val="20"/>
                <w:lang w:val="en-US"/>
              </w:rPr>
              <w:t>Субсидии</w:t>
            </w:r>
            <w:proofErr w:type="spellEnd"/>
          </w:p>
        </w:tc>
        <w:tc>
          <w:tcPr>
            <w:tcW w:w="1276" w:type="dxa"/>
            <w:shd w:val="clear" w:color="auto" w:fill="auto"/>
            <w:vAlign w:val="center"/>
          </w:tcPr>
          <w:p w:rsidR="007E0083" w:rsidRPr="007E0083" w:rsidRDefault="007E0083" w:rsidP="007E0083">
            <w:pPr>
              <w:widowControl/>
              <w:tabs>
                <w:tab w:val="left" w:pos="1309"/>
              </w:tabs>
              <w:autoSpaceDE/>
              <w:autoSpaceDN/>
              <w:ind w:right="-108"/>
              <w:jc w:val="center"/>
              <w:rPr>
                <w:rFonts w:eastAsia="Calibri"/>
                <w:sz w:val="20"/>
                <w:szCs w:val="20"/>
                <w:lang w:val="en-US" w:bidi="ar-SA"/>
              </w:rPr>
            </w:pPr>
            <w:r w:rsidRPr="007E0083">
              <w:rPr>
                <w:rFonts w:eastAsia="Calibri"/>
                <w:sz w:val="20"/>
                <w:szCs w:val="20"/>
                <w:lang w:val="en-US" w:bidi="ar-SA"/>
              </w:rPr>
              <w:t>27202,618</w:t>
            </w:r>
          </w:p>
        </w:tc>
        <w:tc>
          <w:tcPr>
            <w:tcW w:w="1134" w:type="dxa"/>
          </w:tcPr>
          <w:p w:rsidR="007E0083" w:rsidRPr="007E0083" w:rsidRDefault="00CC4F3A" w:rsidP="007E0083">
            <w:pPr>
              <w:spacing w:before="16" w:line="203" w:lineRule="exact"/>
              <w:ind w:left="109" w:right="97"/>
              <w:jc w:val="center"/>
              <w:rPr>
                <w:sz w:val="18"/>
                <w:szCs w:val="18"/>
              </w:rPr>
            </w:pPr>
            <w:r>
              <w:rPr>
                <w:sz w:val="18"/>
                <w:szCs w:val="18"/>
              </w:rPr>
              <w:t>59503,921</w:t>
            </w:r>
          </w:p>
        </w:tc>
        <w:tc>
          <w:tcPr>
            <w:tcW w:w="992" w:type="dxa"/>
          </w:tcPr>
          <w:p w:rsidR="007E0083" w:rsidRPr="007E0083" w:rsidRDefault="007E0083" w:rsidP="007E0083">
            <w:pPr>
              <w:spacing w:before="16" w:line="203" w:lineRule="exact"/>
              <w:jc w:val="center"/>
              <w:rPr>
                <w:sz w:val="18"/>
                <w:szCs w:val="18"/>
              </w:rPr>
            </w:pPr>
            <w:r w:rsidRPr="007E0083">
              <w:rPr>
                <w:sz w:val="18"/>
                <w:szCs w:val="18"/>
              </w:rPr>
              <w:t>18243,8</w:t>
            </w:r>
          </w:p>
        </w:tc>
        <w:tc>
          <w:tcPr>
            <w:tcW w:w="851" w:type="dxa"/>
          </w:tcPr>
          <w:p w:rsidR="007E0083" w:rsidRPr="007E0083" w:rsidRDefault="00CC4F3A" w:rsidP="00CC4F3A">
            <w:pPr>
              <w:spacing w:before="16" w:line="203" w:lineRule="exact"/>
              <w:jc w:val="center"/>
              <w:rPr>
                <w:sz w:val="18"/>
                <w:szCs w:val="18"/>
              </w:rPr>
            </w:pPr>
            <w:r>
              <w:rPr>
                <w:sz w:val="18"/>
                <w:szCs w:val="18"/>
              </w:rPr>
              <w:t>163166,4</w:t>
            </w:r>
          </w:p>
        </w:tc>
        <w:tc>
          <w:tcPr>
            <w:tcW w:w="992" w:type="dxa"/>
          </w:tcPr>
          <w:p w:rsidR="007E0083" w:rsidRPr="007E0083" w:rsidRDefault="00CC4F3A" w:rsidP="007E0083">
            <w:pPr>
              <w:spacing w:before="16" w:line="203" w:lineRule="exact"/>
              <w:ind w:left="106" w:right="97"/>
              <w:jc w:val="center"/>
              <w:rPr>
                <w:sz w:val="18"/>
                <w:szCs w:val="18"/>
              </w:rPr>
            </w:pPr>
            <w:r>
              <w:rPr>
                <w:sz w:val="18"/>
                <w:szCs w:val="18"/>
              </w:rPr>
              <w:t>17264,3</w:t>
            </w:r>
          </w:p>
        </w:tc>
        <w:tc>
          <w:tcPr>
            <w:tcW w:w="992" w:type="dxa"/>
          </w:tcPr>
          <w:p w:rsidR="007E0083" w:rsidRPr="007E0083" w:rsidRDefault="00CC4F3A" w:rsidP="007E0083">
            <w:pPr>
              <w:spacing w:before="16" w:line="203" w:lineRule="exact"/>
              <w:ind w:left="110" w:right="97"/>
              <w:jc w:val="center"/>
              <w:rPr>
                <w:sz w:val="16"/>
                <w:szCs w:val="16"/>
              </w:rPr>
            </w:pPr>
            <w:r w:rsidRPr="00CC4F3A">
              <w:rPr>
                <w:sz w:val="16"/>
                <w:szCs w:val="16"/>
              </w:rPr>
              <w:t>-41260,121</w:t>
            </w:r>
          </w:p>
        </w:tc>
        <w:tc>
          <w:tcPr>
            <w:tcW w:w="709" w:type="dxa"/>
          </w:tcPr>
          <w:p w:rsidR="007E0083" w:rsidRPr="007E0083" w:rsidRDefault="00CC4F3A" w:rsidP="007E0083">
            <w:pPr>
              <w:spacing w:before="16" w:line="203" w:lineRule="exact"/>
              <w:ind w:left="94" w:right="73"/>
              <w:jc w:val="center"/>
              <w:rPr>
                <w:sz w:val="14"/>
                <w:szCs w:val="14"/>
              </w:rPr>
            </w:pPr>
            <w:r w:rsidRPr="00CC4F3A">
              <w:rPr>
                <w:sz w:val="14"/>
                <w:szCs w:val="14"/>
              </w:rPr>
              <w:t>144922,6</w:t>
            </w:r>
          </w:p>
        </w:tc>
        <w:tc>
          <w:tcPr>
            <w:tcW w:w="709" w:type="dxa"/>
          </w:tcPr>
          <w:p w:rsidR="007E0083" w:rsidRPr="007E0083" w:rsidRDefault="00CC4F3A" w:rsidP="007E0083">
            <w:pPr>
              <w:spacing w:before="16" w:line="203" w:lineRule="exact"/>
              <w:ind w:left="26" w:right="1"/>
              <w:jc w:val="center"/>
              <w:rPr>
                <w:sz w:val="14"/>
                <w:szCs w:val="14"/>
              </w:rPr>
            </w:pPr>
            <w:r w:rsidRPr="00CC4F3A">
              <w:rPr>
                <w:sz w:val="14"/>
                <w:szCs w:val="14"/>
              </w:rPr>
              <w:t>-145902,1</w:t>
            </w:r>
          </w:p>
        </w:tc>
      </w:tr>
      <w:tr w:rsidR="007E0083" w:rsidRPr="007E0083" w:rsidTr="009C4650">
        <w:trPr>
          <w:trHeight w:val="239"/>
        </w:trPr>
        <w:tc>
          <w:tcPr>
            <w:tcW w:w="2835" w:type="dxa"/>
          </w:tcPr>
          <w:p w:rsidR="007E0083" w:rsidRPr="007E0083" w:rsidRDefault="007E0083" w:rsidP="007E0083">
            <w:pPr>
              <w:spacing w:before="16" w:line="203" w:lineRule="exact"/>
              <w:ind w:left="107"/>
              <w:rPr>
                <w:sz w:val="20"/>
                <w:szCs w:val="20"/>
                <w:lang w:val="en-US"/>
              </w:rPr>
            </w:pPr>
            <w:proofErr w:type="spellStart"/>
            <w:r w:rsidRPr="007E0083">
              <w:rPr>
                <w:sz w:val="20"/>
                <w:szCs w:val="20"/>
                <w:lang w:val="en-US"/>
              </w:rPr>
              <w:t>Субвенции</w:t>
            </w:r>
            <w:proofErr w:type="spellEnd"/>
          </w:p>
        </w:tc>
        <w:tc>
          <w:tcPr>
            <w:tcW w:w="1276" w:type="dxa"/>
            <w:shd w:val="clear" w:color="auto" w:fill="auto"/>
            <w:vAlign w:val="center"/>
          </w:tcPr>
          <w:p w:rsidR="007E0083" w:rsidRPr="007E0083" w:rsidRDefault="007E0083" w:rsidP="007E0083">
            <w:pPr>
              <w:widowControl/>
              <w:tabs>
                <w:tab w:val="left" w:pos="1309"/>
              </w:tabs>
              <w:autoSpaceDE/>
              <w:autoSpaceDN/>
              <w:ind w:right="-108"/>
              <w:jc w:val="center"/>
              <w:rPr>
                <w:rFonts w:eastAsia="Calibri"/>
                <w:sz w:val="20"/>
                <w:szCs w:val="20"/>
                <w:lang w:val="en-US" w:bidi="ar-SA"/>
              </w:rPr>
            </w:pPr>
            <w:r w:rsidRPr="007E0083">
              <w:rPr>
                <w:rFonts w:eastAsia="Calibri"/>
                <w:sz w:val="20"/>
                <w:szCs w:val="20"/>
                <w:lang w:val="en-US" w:bidi="ar-SA"/>
              </w:rPr>
              <w:t>159220,728</w:t>
            </w:r>
          </w:p>
        </w:tc>
        <w:tc>
          <w:tcPr>
            <w:tcW w:w="1134" w:type="dxa"/>
          </w:tcPr>
          <w:p w:rsidR="007E0083" w:rsidRPr="007E0083" w:rsidRDefault="00CC4F3A" w:rsidP="00CC4F3A">
            <w:pPr>
              <w:spacing w:before="16" w:line="203" w:lineRule="exact"/>
              <w:ind w:left="109" w:right="97"/>
              <w:jc w:val="center"/>
              <w:rPr>
                <w:sz w:val="18"/>
                <w:szCs w:val="18"/>
              </w:rPr>
            </w:pPr>
            <w:r>
              <w:rPr>
                <w:sz w:val="18"/>
                <w:szCs w:val="18"/>
              </w:rPr>
              <w:t>153628,767</w:t>
            </w:r>
          </w:p>
        </w:tc>
        <w:tc>
          <w:tcPr>
            <w:tcW w:w="992" w:type="dxa"/>
          </w:tcPr>
          <w:p w:rsidR="007E0083" w:rsidRPr="007E0083" w:rsidRDefault="007E0083" w:rsidP="007E0083">
            <w:pPr>
              <w:spacing w:before="16" w:line="203" w:lineRule="exact"/>
              <w:jc w:val="center"/>
              <w:rPr>
                <w:sz w:val="18"/>
                <w:szCs w:val="18"/>
              </w:rPr>
            </w:pPr>
            <w:r w:rsidRPr="007E0083">
              <w:rPr>
                <w:sz w:val="18"/>
                <w:szCs w:val="18"/>
              </w:rPr>
              <w:t>151355,100</w:t>
            </w:r>
          </w:p>
        </w:tc>
        <w:tc>
          <w:tcPr>
            <w:tcW w:w="851" w:type="dxa"/>
          </w:tcPr>
          <w:p w:rsidR="007E0083" w:rsidRPr="007E0083" w:rsidRDefault="00CC4F3A" w:rsidP="00CC4F3A">
            <w:pPr>
              <w:spacing w:before="16" w:line="203" w:lineRule="exact"/>
              <w:jc w:val="center"/>
              <w:rPr>
                <w:sz w:val="18"/>
                <w:szCs w:val="18"/>
              </w:rPr>
            </w:pPr>
            <w:r>
              <w:rPr>
                <w:sz w:val="18"/>
                <w:szCs w:val="18"/>
              </w:rPr>
              <w:t>135465,5</w:t>
            </w:r>
          </w:p>
        </w:tc>
        <w:tc>
          <w:tcPr>
            <w:tcW w:w="992" w:type="dxa"/>
          </w:tcPr>
          <w:p w:rsidR="007E0083" w:rsidRPr="007E0083" w:rsidRDefault="00CC4F3A" w:rsidP="007E0083">
            <w:pPr>
              <w:spacing w:before="16" w:line="203" w:lineRule="exact"/>
              <w:ind w:left="106" w:right="97"/>
              <w:jc w:val="center"/>
              <w:rPr>
                <w:sz w:val="18"/>
                <w:szCs w:val="18"/>
              </w:rPr>
            </w:pPr>
            <w:r>
              <w:rPr>
                <w:sz w:val="18"/>
                <w:szCs w:val="18"/>
              </w:rPr>
              <w:t>131534,5</w:t>
            </w:r>
          </w:p>
        </w:tc>
        <w:tc>
          <w:tcPr>
            <w:tcW w:w="992" w:type="dxa"/>
          </w:tcPr>
          <w:p w:rsidR="007E0083" w:rsidRPr="007E0083" w:rsidRDefault="00CC4F3A" w:rsidP="007E0083">
            <w:pPr>
              <w:spacing w:before="16" w:line="203" w:lineRule="exact"/>
              <w:ind w:left="110" w:right="97"/>
              <w:jc w:val="center"/>
              <w:rPr>
                <w:sz w:val="18"/>
                <w:szCs w:val="18"/>
              </w:rPr>
            </w:pPr>
            <w:r>
              <w:rPr>
                <w:sz w:val="18"/>
                <w:szCs w:val="18"/>
              </w:rPr>
              <w:t>-2273,667</w:t>
            </w:r>
          </w:p>
        </w:tc>
        <w:tc>
          <w:tcPr>
            <w:tcW w:w="709" w:type="dxa"/>
          </w:tcPr>
          <w:p w:rsidR="007E0083" w:rsidRPr="007E0083" w:rsidRDefault="00CC4F3A" w:rsidP="007E0083">
            <w:pPr>
              <w:spacing w:before="16" w:line="203" w:lineRule="exact"/>
              <w:ind w:left="94" w:right="73"/>
              <w:jc w:val="center"/>
              <w:rPr>
                <w:sz w:val="14"/>
                <w:szCs w:val="14"/>
              </w:rPr>
            </w:pPr>
            <w:r w:rsidRPr="00CC4F3A">
              <w:rPr>
                <w:sz w:val="14"/>
                <w:szCs w:val="14"/>
              </w:rPr>
              <w:t>-15889,6</w:t>
            </w:r>
          </w:p>
        </w:tc>
        <w:tc>
          <w:tcPr>
            <w:tcW w:w="709" w:type="dxa"/>
          </w:tcPr>
          <w:p w:rsidR="007E0083" w:rsidRPr="007E0083" w:rsidRDefault="00CC4F3A" w:rsidP="007E0083">
            <w:pPr>
              <w:spacing w:before="16" w:line="203" w:lineRule="exact"/>
              <w:ind w:left="26" w:right="1"/>
              <w:jc w:val="center"/>
              <w:rPr>
                <w:sz w:val="18"/>
                <w:szCs w:val="18"/>
              </w:rPr>
            </w:pPr>
            <w:r>
              <w:rPr>
                <w:sz w:val="18"/>
                <w:szCs w:val="18"/>
              </w:rPr>
              <w:t>-3931,0</w:t>
            </w:r>
          </w:p>
        </w:tc>
      </w:tr>
      <w:tr w:rsidR="007E0083" w:rsidRPr="007E0083" w:rsidTr="009C4650">
        <w:trPr>
          <w:trHeight w:val="239"/>
        </w:trPr>
        <w:tc>
          <w:tcPr>
            <w:tcW w:w="2835" w:type="dxa"/>
          </w:tcPr>
          <w:p w:rsidR="007E0083" w:rsidRPr="007E0083" w:rsidRDefault="007E0083" w:rsidP="007E0083">
            <w:pPr>
              <w:spacing w:before="16" w:line="203" w:lineRule="exact"/>
              <w:ind w:left="107"/>
              <w:rPr>
                <w:sz w:val="20"/>
                <w:szCs w:val="20"/>
                <w:lang w:val="en-US"/>
              </w:rPr>
            </w:pPr>
            <w:proofErr w:type="spellStart"/>
            <w:r w:rsidRPr="007E0083">
              <w:rPr>
                <w:sz w:val="20"/>
                <w:szCs w:val="20"/>
                <w:lang w:val="en-US"/>
              </w:rPr>
              <w:t>Иные</w:t>
            </w:r>
            <w:proofErr w:type="spellEnd"/>
            <w:r w:rsidRPr="007E0083">
              <w:rPr>
                <w:sz w:val="20"/>
                <w:szCs w:val="20"/>
                <w:lang w:val="en-US"/>
              </w:rPr>
              <w:t xml:space="preserve"> </w:t>
            </w:r>
            <w:proofErr w:type="spellStart"/>
            <w:r w:rsidRPr="007E0083">
              <w:rPr>
                <w:sz w:val="20"/>
                <w:szCs w:val="20"/>
                <w:lang w:val="en-US"/>
              </w:rPr>
              <w:t>межбюджетные</w:t>
            </w:r>
            <w:proofErr w:type="spellEnd"/>
            <w:r w:rsidRPr="007E0083">
              <w:rPr>
                <w:sz w:val="20"/>
                <w:szCs w:val="20"/>
                <w:lang w:val="en-US"/>
              </w:rPr>
              <w:t xml:space="preserve"> </w:t>
            </w:r>
            <w:proofErr w:type="spellStart"/>
            <w:r w:rsidRPr="007E0083">
              <w:rPr>
                <w:sz w:val="20"/>
                <w:szCs w:val="20"/>
                <w:lang w:val="en-US"/>
              </w:rPr>
              <w:t>трансферты</w:t>
            </w:r>
            <w:proofErr w:type="spellEnd"/>
          </w:p>
        </w:tc>
        <w:tc>
          <w:tcPr>
            <w:tcW w:w="1276" w:type="dxa"/>
            <w:shd w:val="clear" w:color="auto" w:fill="auto"/>
            <w:vAlign w:val="center"/>
          </w:tcPr>
          <w:p w:rsidR="007E0083" w:rsidRPr="007E0083" w:rsidRDefault="007E0083" w:rsidP="007E0083">
            <w:pPr>
              <w:widowControl/>
              <w:tabs>
                <w:tab w:val="left" w:pos="1309"/>
              </w:tabs>
              <w:autoSpaceDE/>
              <w:autoSpaceDN/>
              <w:ind w:right="-108"/>
              <w:jc w:val="center"/>
              <w:rPr>
                <w:rFonts w:eastAsia="Calibri"/>
                <w:sz w:val="20"/>
                <w:szCs w:val="20"/>
                <w:lang w:val="en-US" w:bidi="ar-SA"/>
              </w:rPr>
            </w:pPr>
            <w:r w:rsidRPr="007E0083">
              <w:rPr>
                <w:rFonts w:eastAsia="Calibri"/>
                <w:sz w:val="20"/>
                <w:szCs w:val="20"/>
                <w:lang w:val="en-US" w:bidi="ar-SA"/>
              </w:rPr>
              <w:t>8047,354</w:t>
            </w:r>
          </w:p>
        </w:tc>
        <w:tc>
          <w:tcPr>
            <w:tcW w:w="1134" w:type="dxa"/>
          </w:tcPr>
          <w:p w:rsidR="007E0083" w:rsidRPr="007E0083" w:rsidRDefault="00CC4F3A" w:rsidP="007E0083">
            <w:pPr>
              <w:spacing w:before="16" w:line="203" w:lineRule="exact"/>
              <w:ind w:left="109" w:right="97"/>
              <w:jc w:val="center"/>
              <w:rPr>
                <w:sz w:val="18"/>
                <w:szCs w:val="18"/>
              </w:rPr>
            </w:pPr>
            <w:r>
              <w:rPr>
                <w:sz w:val="18"/>
                <w:szCs w:val="18"/>
              </w:rPr>
              <w:t>3912,7</w:t>
            </w:r>
          </w:p>
        </w:tc>
        <w:tc>
          <w:tcPr>
            <w:tcW w:w="992" w:type="dxa"/>
          </w:tcPr>
          <w:p w:rsidR="007E0083" w:rsidRPr="007E0083" w:rsidRDefault="007E0083" w:rsidP="007E0083">
            <w:pPr>
              <w:spacing w:before="16" w:line="203" w:lineRule="exact"/>
              <w:jc w:val="center"/>
              <w:rPr>
                <w:sz w:val="18"/>
                <w:szCs w:val="18"/>
              </w:rPr>
            </w:pPr>
            <w:r w:rsidRPr="007E0083">
              <w:rPr>
                <w:sz w:val="18"/>
                <w:szCs w:val="18"/>
              </w:rPr>
              <w:t>3580,0</w:t>
            </w:r>
          </w:p>
        </w:tc>
        <w:tc>
          <w:tcPr>
            <w:tcW w:w="851" w:type="dxa"/>
          </w:tcPr>
          <w:p w:rsidR="007E0083" w:rsidRPr="007E0083" w:rsidRDefault="00CC4F3A" w:rsidP="00CC4F3A">
            <w:pPr>
              <w:spacing w:before="16" w:line="203" w:lineRule="exact"/>
              <w:jc w:val="center"/>
              <w:rPr>
                <w:sz w:val="18"/>
                <w:szCs w:val="18"/>
              </w:rPr>
            </w:pPr>
            <w:r>
              <w:rPr>
                <w:sz w:val="18"/>
                <w:szCs w:val="18"/>
              </w:rPr>
              <w:t>2200,0</w:t>
            </w:r>
          </w:p>
        </w:tc>
        <w:tc>
          <w:tcPr>
            <w:tcW w:w="992" w:type="dxa"/>
          </w:tcPr>
          <w:p w:rsidR="007E0083" w:rsidRPr="007E0083" w:rsidRDefault="00CC4F3A" w:rsidP="007E0083">
            <w:pPr>
              <w:spacing w:before="16" w:line="203" w:lineRule="exact"/>
              <w:ind w:left="106" w:right="97"/>
              <w:jc w:val="center"/>
              <w:rPr>
                <w:sz w:val="18"/>
                <w:szCs w:val="18"/>
              </w:rPr>
            </w:pPr>
            <w:r>
              <w:rPr>
                <w:sz w:val="18"/>
                <w:szCs w:val="18"/>
              </w:rPr>
              <w:t>2200,0</w:t>
            </w:r>
          </w:p>
        </w:tc>
        <w:tc>
          <w:tcPr>
            <w:tcW w:w="992" w:type="dxa"/>
          </w:tcPr>
          <w:p w:rsidR="007E0083" w:rsidRPr="007E0083" w:rsidRDefault="00CC4F3A" w:rsidP="007E0083">
            <w:pPr>
              <w:spacing w:before="16" w:line="203" w:lineRule="exact"/>
              <w:ind w:left="110" w:right="97"/>
              <w:jc w:val="center"/>
              <w:rPr>
                <w:sz w:val="18"/>
                <w:szCs w:val="18"/>
              </w:rPr>
            </w:pPr>
            <w:r>
              <w:rPr>
                <w:sz w:val="18"/>
                <w:szCs w:val="18"/>
              </w:rPr>
              <w:t>-332,7</w:t>
            </w:r>
          </w:p>
        </w:tc>
        <w:tc>
          <w:tcPr>
            <w:tcW w:w="709" w:type="dxa"/>
          </w:tcPr>
          <w:p w:rsidR="007E0083" w:rsidRPr="007E0083" w:rsidRDefault="00CC4F3A" w:rsidP="007E0083">
            <w:pPr>
              <w:spacing w:before="16" w:line="203" w:lineRule="exact"/>
              <w:ind w:left="94" w:right="73"/>
              <w:jc w:val="center"/>
              <w:rPr>
                <w:sz w:val="16"/>
                <w:szCs w:val="16"/>
              </w:rPr>
            </w:pPr>
            <w:r w:rsidRPr="00CC4F3A">
              <w:rPr>
                <w:sz w:val="16"/>
                <w:szCs w:val="16"/>
              </w:rPr>
              <w:t>-1380,6</w:t>
            </w:r>
          </w:p>
        </w:tc>
        <w:tc>
          <w:tcPr>
            <w:tcW w:w="709" w:type="dxa"/>
          </w:tcPr>
          <w:p w:rsidR="007E0083" w:rsidRPr="007E0083" w:rsidRDefault="00CC4F3A" w:rsidP="007E0083">
            <w:pPr>
              <w:spacing w:before="16" w:line="203" w:lineRule="exact"/>
              <w:ind w:left="26" w:right="1"/>
              <w:jc w:val="center"/>
              <w:rPr>
                <w:sz w:val="18"/>
                <w:szCs w:val="18"/>
              </w:rPr>
            </w:pPr>
            <w:r>
              <w:rPr>
                <w:sz w:val="18"/>
                <w:szCs w:val="18"/>
              </w:rPr>
              <w:t>0,0</w:t>
            </w:r>
          </w:p>
        </w:tc>
      </w:tr>
      <w:tr w:rsidR="007E0083" w:rsidRPr="00CC4F3A" w:rsidTr="009C4650">
        <w:trPr>
          <w:trHeight w:val="239"/>
        </w:trPr>
        <w:tc>
          <w:tcPr>
            <w:tcW w:w="2835" w:type="dxa"/>
            <w:shd w:val="clear" w:color="auto" w:fill="EAF0DD"/>
          </w:tcPr>
          <w:p w:rsidR="007E0083" w:rsidRPr="007E0083" w:rsidRDefault="007E0083" w:rsidP="007E0083">
            <w:pPr>
              <w:spacing w:before="23"/>
              <w:ind w:right="93"/>
              <w:jc w:val="center"/>
              <w:rPr>
                <w:b/>
                <w:sz w:val="20"/>
                <w:szCs w:val="20"/>
                <w:lang w:val="en-US"/>
              </w:rPr>
            </w:pPr>
            <w:r w:rsidRPr="007E0083">
              <w:rPr>
                <w:b/>
                <w:sz w:val="20"/>
                <w:szCs w:val="20"/>
              </w:rPr>
              <w:t xml:space="preserve">                                                                                              </w:t>
            </w:r>
            <w:r w:rsidRPr="007E0083">
              <w:rPr>
                <w:b/>
                <w:sz w:val="20"/>
                <w:szCs w:val="20"/>
                <w:lang w:val="en-US"/>
              </w:rPr>
              <w:t>ВСЕГО:</w:t>
            </w:r>
          </w:p>
        </w:tc>
        <w:tc>
          <w:tcPr>
            <w:tcW w:w="1276" w:type="dxa"/>
          </w:tcPr>
          <w:p w:rsidR="007E0083" w:rsidRPr="007E0083" w:rsidRDefault="007E0083" w:rsidP="007E0083">
            <w:pPr>
              <w:spacing w:before="16" w:line="203" w:lineRule="exact"/>
              <w:ind w:left="140" w:right="131"/>
              <w:jc w:val="center"/>
              <w:rPr>
                <w:b/>
                <w:sz w:val="20"/>
                <w:szCs w:val="20"/>
              </w:rPr>
            </w:pPr>
            <w:r w:rsidRPr="007E0083">
              <w:rPr>
                <w:b/>
                <w:sz w:val="20"/>
                <w:szCs w:val="20"/>
              </w:rPr>
              <w:t>372100,231</w:t>
            </w:r>
          </w:p>
        </w:tc>
        <w:tc>
          <w:tcPr>
            <w:tcW w:w="1134" w:type="dxa"/>
          </w:tcPr>
          <w:p w:rsidR="007E0083" w:rsidRPr="007E0083" w:rsidRDefault="00CC4F3A" w:rsidP="00CC4F3A">
            <w:pPr>
              <w:spacing w:before="16" w:line="203" w:lineRule="exact"/>
              <w:ind w:right="97"/>
              <w:jc w:val="center"/>
              <w:rPr>
                <w:b/>
                <w:sz w:val="20"/>
                <w:szCs w:val="20"/>
              </w:rPr>
            </w:pPr>
            <w:r>
              <w:rPr>
                <w:b/>
                <w:sz w:val="20"/>
                <w:szCs w:val="20"/>
              </w:rPr>
              <w:t>428101,388</w:t>
            </w:r>
          </w:p>
        </w:tc>
        <w:tc>
          <w:tcPr>
            <w:tcW w:w="992" w:type="dxa"/>
          </w:tcPr>
          <w:p w:rsidR="007E0083" w:rsidRPr="007E0083" w:rsidRDefault="007E0083" w:rsidP="007E0083">
            <w:pPr>
              <w:spacing w:before="16" w:line="203" w:lineRule="exact"/>
              <w:jc w:val="center"/>
              <w:rPr>
                <w:b/>
                <w:sz w:val="20"/>
                <w:szCs w:val="20"/>
              </w:rPr>
            </w:pPr>
            <w:r w:rsidRPr="007E0083">
              <w:rPr>
                <w:b/>
                <w:sz w:val="20"/>
                <w:szCs w:val="20"/>
              </w:rPr>
              <w:t>328923,900</w:t>
            </w:r>
          </w:p>
        </w:tc>
        <w:tc>
          <w:tcPr>
            <w:tcW w:w="851" w:type="dxa"/>
          </w:tcPr>
          <w:p w:rsidR="007E0083" w:rsidRPr="007E0083" w:rsidRDefault="00CC4F3A" w:rsidP="00CC4F3A">
            <w:pPr>
              <w:spacing w:before="16" w:line="203" w:lineRule="exact"/>
              <w:jc w:val="center"/>
              <w:rPr>
                <w:b/>
                <w:sz w:val="20"/>
                <w:szCs w:val="20"/>
              </w:rPr>
            </w:pPr>
            <w:r>
              <w:rPr>
                <w:b/>
                <w:sz w:val="20"/>
                <w:szCs w:val="20"/>
              </w:rPr>
              <w:t>461733,9</w:t>
            </w:r>
          </w:p>
        </w:tc>
        <w:tc>
          <w:tcPr>
            <w:tcW w:w="992" w:type="dxa"/>
          </w:tcPr>
          <w:p w:rsidR="007E0083" w:rsidRPr="007E0083" w:rsidRDefault="00CC4F3A" w:rsidP="007E0083">
            <w:pPr>
              <w:spacing w:before="16" w:line="203" w:lineRule="exact"/>
              <w:ind w:left="106" w:right="97"/>
              <w:jc w:val="center"/>
              <w:rPr>
                <w:b/>
                <w:sz w:val="20"/>
                <w:szCs w:val="20"/>
              </w:rPr>
            </w:pPr>
            <w:r>
              <w:rPr>
                <w:b/>
                <w:sz w:val="20"/>
                <w:szCs w:val="20"/>
              </w:rPr>
              <w:t>317182,8</w:t>
            </w:r>
          </w:p>
        </w:tc>
        <w:tc>
          <w:tcPr>
            <w:tcW w:w="992" w:type="dxa"/>
          </w:tcPr>
          <w:p w:rsidR="007E0083" w:rsidRPr="007E0083" w:rsidRDefault="00CC4F3A" w:rsidP="00CC4F3A">
            <w:pPr>
              <w:spacing w:before="16" w:line="203" w:lineRule="exact"/>
              <w:ind w:right="97"/>
              <w:jc w:val="center"/>
              <w:rPr>
                <w:b/>
                <w:sz w:val="16"/>
                <w:szCs w:val="16"/>
              </w:rPr>
            </w:pPr>
            <w:r w:rsidRPr="00CC4F3A">
              <w:rPr>
                <w:b/>
                <w:sz w:val="16"/>
                <w:szCs w:val="16"/>
              </w:rPr>
              <w:t>-99177,488</w:t>
            </w:r>
          </w:p>
        </w:tc>
        <w:tc>
          <w:tcPr>
            <w:tcW w:w="709" w:type="dxa"/>
          </w:tcPr>
          <w:p w:rsidR="007E0083" w:rsidRPr="007E0083" w:rsidRDefault="00CC4F3A" w:rsidP="007E0083">
            <w:pPr>
              <w:spacing w:before="16" w:line="203" w:lineRule="exact"/>
              <w:ind w:left="94" w:right="73"/>
              <w:jc w:val="center"/>
              <w:rPr>
                <w:b/>
                <w:sz w:val="14"/>
                <w:szCs w:val="14"/>
              </w:rPr>
            </w:pPr>
            <w:r w:rsidRPr="00CC4F3A">
              <w:rPr>
                <w:b/>
                <w:sz w:val="14"/>
                <w:szCs w:val="14"/>
              </w:rPr>
              <w:t>132810,0</w:t>
            </w:r>
          </w:p>
        </w:tc>
        <w:tc>
          <w:tcPr>
            <w:tcW w:w="709" w:type="dxa"/>
          </w:tcPr>
          <w:p w:rsidR="007E0083" w:rsidRPr="007E0083" w:rsidRDefault="00CC4F3A" w:rsidP="007E0083">
            <w:pPr>
              <w:spacing w:before="16" w:line="203" w:lineRule="exact"/>
              <w:ind w:left="26" w:right="1"/>
              <w:jc w:val="center"/>
              <w:rPr>
                <w:b/>
                <w:sz w:val="14"/>
                <w:szCs w:val="14"/>
              </w:rPr>
            </w:pPr>
            <w:r>
              <w:rPr>
                <w:b/>
                <w:sz w:val="14"/>
                <w:szCs w:val="14"/>
              </w:rPr>
              <w:t>-144551,1</w:t>
            </w:r>
          </w:p>
        </w:tc>
      </w:tr>
    </w:tbl>
    <w:p w:rsidR="005173C1" w:rsidRDefault="005173C1" w:rsidP="000024F4">
      <w:pPr>
        <w:pStyle w:val="a3"/>
        <w:spacing w:before="89"/>
        <w:ind w:left="1681"/>
        <w:jc w:val="left"/>
      </w:pPr>
    </w:p>
    <w:p w:rsidR="000024F4" w:rsidRDefault="000024F4" w:rsidP="009C4650">
      <w:pPr>
        <w:pStyle w:val="a3"/>
        <w:spacing w:before="89"/>
        <w:ind w:left="0"/>
        <w:jc w:val="left"/>
      </w:pPr>
      <w:r>
        <w:t xml:space="preserve">Из данных таблицы </w:t>
      </w:r>
      <w:r w:rsidR="00F35973">
        <w:t>3 следует</w:t>
      </w:r>
      <w:r>
        <w:t>:</w:t>
      </w:r>
    </w:p>
    <w:p w:rsidR="000024F4" w:rsidRDefault="000024F4" w:rsidP="00EF53C6">
      <w:pPr>
        <w:pStyle w:val="a5"/>
        <w:numPr>
          <w:ilvl w:val="0"/>
          <w:numId w:val="8"/>
        </w:numPr>
        <w:tabs>
          <w:tab w:val="left" w:pos="1967"/>
        </w:tabs>
        <w:ind w:left="0" w:firstLine="709"/>
        <w:jc w:val="both"/>
        <w:rPr>
          <w:sz w:val="28"/>
        </w:rPr>
      </w:pPr>
      <w:r>
        <w:rPr>
          <w:sz w:val="28"/>
        </w:rPr>
        <w:t xml:space="preserve">Общий </w:t>
      </w:r>
      <w:r>
        <w:rPr>
          <w:spacing w:val="-3"/>
          <w:sz w:val="28"/>
        </w:rPr>
        <w:t xml:space="preserve">объем </w:t>
      </w:r>
      <w:r w:rsidR="00F35973">
        <w:rPr>
          <w:spacing w:val="-5"/>
          <w:sz w:val="28"/>
        </w:rPr>
        <w:t xml:space="preserve">доходов районного </w:t>
      </w:r>
      <w:r w:rsidR="00F35973">
        <w:rPr>
          <w:spacing w:val="-3"/>
          <w:sz w:val="28"/>
        </w:rPr>
        <w:t xml:space="preserve">бюджета </w:t>
      </w:r>
      <w:r w:rsidR="00F35973">
        <w:rPr>
          <w:sz w:val="28"/>
        </w:rPr>
        <w:t>на</w:t>
      </w:r>
      <w:r>
        <w:rPr>
          <w:sz w:val="28"/>
        </w:rPr>
        <w:t xml:space="preserve"> 2020 </w:t>
      </w:r>
      <w:r>
        <w:rPr>
          <w:spacing w:val="-6"/>
          <w:sz w:val="28"/>
        </w:rPr>
        <w:t xml:space="preserve">год </w:t>
      </w:r>
      <w:r>
        <w:rPr>
          <w:sz w:val="28"/>
        </w:rPr>
        <w:t xml:space="preserve">в сравнении с 2019 </w:t>
      </w:r>
      <w:r>
        <w:rPr>
          <w:spacing w:val="-5"/>
          <w:sz w:val="28"/>
        </w:rPr>
        <w:t xml:space="preserve">годом </w:t>
      </w:r>
      <w:r>
        <w:rPr>
          <w:sz w:val="28"/>
        </w:rPr>
        <w:t xml:space="preserve">уменьшится на </w:t>
      </w:r>
      <w:r w:rsidR="00F35973">
        <w:rPr>
          <w:sz w:val="28"/>
        </w:rPr>
        <w:t>99177,488</w:t>
      </w:r>
      <w:r>
        <w:rPr>
          <w:sz w:val="28"/>
        </w:rPr>
        <w:t xml:space="preserve"> тыс. </w:t>
      </w:r>
      <w:r>
        <w:rPr>
          <w:spacing w:val="-4"/>
          <w:sz w:val="28"/>
        </w:rPr>
        <w:t xml:space="preserve">рублей </w:t>
      </w:r>
      <w:r>
        <w:rPr>
          <w:sz w:val="28"/>
        </w:rPr>
        <w:t xml:space="preserve">или на </w:t>
      </w:r>
      <w:r w:rsidR="00F35973">
        <w:rPr>
          <w:sz w:val="28"/>
        </w:rPr>
        <w:t>23,2</w:t>
      </w:r>
      <w:r>
        <w:rPr>
          <w:sz w:val="28"/>
        </w:rPr>
        <w:t xml:space="preserve"> % за счет снижения </w:t>
      </w:r>
      <w:r w:rsidRPr="00F35973">
        <w:rPr>
          <w:sz w:val="28"/>
          <w:szCs w:val="28"/>
        </w:rPr>
        <w:t xml:space="preserve">по </w:t>
      </w:r>
      <w:r w:rsidR="00F35973" w:rsidRPr="00F35973">
        <w:rPr>
          <w:sz w:val="28"/>
          <w:szCs w:val="28"/>
        </w:rPr>
        <w:t xml:space="preserve">неналоговым </w:t>
      </w:r>
      <w:r w:rsidR="00F35973" w:rsidRPr="00F35973">
        <w:rPr>
          <w:spacing w:val="-5"/>
          <w:sz w:val="28"/>
          <w:szCs w:val="28"/>
        </w:rPr>
        <w:t xml:space="preserve">доходам </w:t>
      </w:r>
      <w:r w:rsidR="009D2021" w:rsidRPr="00F35973">
        <w:rPr>
          <w:spacing w:val="-5"/>
          <w:sz w:val="28"/>
          <w:szCs w:val="28"/>
        </w:rPr>
        <w:t>и безвозмездным</w:t>
      </w:r>
      <w:r w:rsidR="00F35973" w:rsidRPr="00F35973">
        <w:rPr>
          <w:sz w:val="28"/>
          <w:szCs w:val="28"/>
        </w:rPr>
        <w:t xml:space="preserve"> поступлениям</w:t>
      </w:r>
      <w:r w:rsidR="00E1580F">
        <w:rPr>
          <w:sz w:val="28"/>
          <w:szCs w:val="28"/>
        </w:rPr>
        <w:t xml:space="preserve"> и увеличения по налоговым доходам</w:t>
      </w:r>
      <w:r w:rsidRPr="00F35973">
        <w:rPr>
          <w:spacing w:val="-4"/>
          <w:sz w:val="28"/>
          <w:szCs w:val="28"/>
        </w:rPr>
        <w:t>.</w:t>
      </w:r>
    </w:p>
    <w:p w:rsidR="008C48F0" w:rsidRDefault="000024F4" w:rsidP="00EF53C6">
      <w:pPr>
        <w:pStyle w:val="a3"/>
        <w:ind w:left="0" w:firstLine="708"/>
      </w:pPr>
      <w:r>
        <w:t xml:space="preserve">Существенное снижение в процентном выражении прогнозных показателей по </w:t>
      </w:r>
      <w:r>
        <w:rPr>
          <w:spacing w:val="-4"/>
        </w:rPr>
        <w:t>доходам</w:t>
      </w:r>
      <w:r>
        <w:rPr>
          <w:spacing w:val="62"/>
        </w:rPr>
        <w:t xml:space="preserve"> </w:t>
      </w:r>
      <w:r>
        <w:t xml:space="preserve">планируется по неналоговым </w:t>
      </w:r>
      <w:r>
        <w:rPr>
          <w:spacing w:val="-5"/>
        </w:rPr>
        <w:t xml:space="preserve">доходам </w:t>
      </w:r>
      <w:r>
        <w:t xml:space="preserve">(- </w:t>
      </w:r>
      <w:r w:rsidR="00F35973">
        <w:t>86,3</w:t>
      </w:r>
      <w:r>
        <w:t xml:space="preserve"> %), за счет уменьшения </w:t>
      </w:r>
      <w:r w:rsidR="009D2021">
        <w:rPr>
          <w:spacing w:val="-5"/>
        </w:rPr>
        <w:t xml:space="preserve">доходов от продажи земельных участков, государственная собственность на которые не разграничена </w:t>
      </w:r>
      <w:r w:rsidR="009D2021">
        <w:t>на</w:t>
      </w:r>
      <w:r>
        <w:t xml:space="preserve"> </w:t>
      </w:r>
      <w:r w:rsidR="009D2021">
        <w:t>99</w:t>
      </w:r>
      <w:r>
        <w:t>,</w:t>
      </w:r>
      <w:r w:rsidR="009D2021">
        <w:t>3</w:t>
      </w:r>
      <w:r>
        <w:t xml:space="preserve"> %, </w:t>
      </w:r>
      <w:r>
        <w:rPr>
          <w:spacing w:val="-5"/>
        </w:rPr>
        <w:t>доходов</w:t>
      </w:r>
      <w:r w:rsidR="009D2021">
        <w:rPr>
          <w:spacing w:val="-5"/>
        </w:rPr>
        <w:t>, получаемых в виде арендной платы за земельные участки</w:t>
      </w:r>
      <w:r w:rsidR="009D2021" w:rsidRPr="009D2021">
        <w:rPr>
          <w:spacing w:val="-5"/>
        </w:rPr>
        <w:t xml:space="preserve"> </w:t>
      </w:r>
      <w:r w:rsidR="009D2021">
        <w:rPr>
          <w:spacing w:val="-5"/>
        </w:rPr>
        <w:t>государственная собственность на которые не разграничена</w:t>
      </w:r>
      <w:r w:rsidR="00E1580F">
        <w:rPr>
          <w:spacing w:val="-5"/>
        </w:rPr>
        <w:t xml:space="preserve"> (-</w:t>
      </w:r>
      <w:r w:rsidR="009D2021">
        <w:rPr>
          <w:spacing w:val="-5"/>
        </w:rPr>
        <w:t xml:space="preserve"> 35,9%</w:t>
      </w:r>
      <w:r w:rsidR="00E1580F">
        <w:rPr>
          <w:spacing w:val="-5"/>
        </w:rPr>
        <w:t>)</w:t>
      </w:r>
      <w:r w:rsidR="009D2021">
        <w:rPr>
          <w:spacing w:val="-5"/>
        </w:rPr>
        <w:t>.</w:t>
      </w:r>
      <w:r w:rsidR="00E1580F">
        <w:rPr>
          <w:spacing w:val="-5"/>
        </w:rPr>
        <w:t xml:space="preserve"> </w:t>
      </w:r>
    </w:p>
    <w:p w:rsidR="008C48F0" w:rsidRDefault="008C48F0" w:rsidP="00EF53C6">
      <w:pPr>
        <w:pStyle w:val="a3"/>
        <w:ind w:left="0" w:firstLine="708"/>
      </w:pPr>
      <w:r>
        <w:t>При этом расчет, обосновывающий прогнозирование данных показателей не представлен, что не позволяет дать оценку обоснованности прогнозных показателей.</w:t>
      </w:r>
    </w:p>
    <w:p w:rsidR="008C48F0" w:rsidRDefault="008C48F0" w:rsidP="00EF53C6">
      <w:pPr>
        <w:pStyle w:val="a3"/>
        <w:ind w:left="0" w:firstLine="708"/>
      </w:pPr>
      <w:r>
        <w:rPr>
          <w:b/>
        </w:rPr>
        <w:t xml:space="preserve"> </w:t>
      </w:r>
      <w:r w:rsidRPr="0020047F">
        <w:t>Кроме того, следует отметить, что штрафы, санкции, возмещение ущерба</w:t>
      </w:r>
      <w:r>
        <w:rPr>
          <w:b/>
        </w:rPr>
        <w:t xml:space="preserve"> </w:t>
      </w:r>
      <w:r>
        <w:t xml:space="preserve">спрогнозированы на 2020-2022 годы без учета изменений, внесенных в статью 46 Бюджетного кодекса, в соответствии с которыми произошло перераспределение сумм административных штрафов между уровнями бюджетов бюджетной системы, а именно штрафы, налагаемые органами власти федерального и </w:t>
      </w:r>
      <w:proofErr w:type="spellStart"/>
      <w:r>
        <w:t>субъектового</w:t>
      </w:r>
      <w:proofErr w:type="spellEnd"/>
      <w:r>
        <w:t xml:space="preserve"> уровня, подлежат зачислению в федеральный и областной бюджет соответственно. Данные изменения приведут к снижению поступлений штрафов </w:t>
      </w:r>
      <w:r w:rsidR="006E00D0">
        <w:t>в районный</w:t>
      </w:r>
      <w:r>
        <w:t xml:space="preserve"> бюджет.</w:t>
      </w:r>
    </w:p>
    <w:p w:rsidR="00E1580F" w:rsidRDefault="00E1580F" w:rsidP="00EF53C6">
      <w:pPr>
        <w:pStyle w:val="a3"/>
        <w:ind w:left="0" w:firstLine="708"/>
        <w:rPr>
          <w:spacing w:val="-5"/>
        </w:rPr>
      </w:pPr>
      <w:r>
        <w:rPr>
          <w:spacing w:val="-5"/>
        </w:rPr>
        <w:t xml:space="preserve">Увеличение </w:t>
      </w:r>
      <w:r>
        <w:t xml:space="preserve">в процентном выражении прогнозных показателей </w:t>
      </w:r>
      <w:r>
        <w:rPr>
          <w:spacing w:val="-5"/>
        </w:rPr>
        <w:t xml:space="preserve">по налоговым доходам </w:t>
      </w:r>
      <w:r w:rsidR="0004519B">
        <w:rPr>
          <w:spacing w:val="-5"/>
        </w:rPr>
        <w:t>планируется: по</w:t>
      </w:r>
      <w:r>
        <w:rPr>
          <w:spacing w:val="-5"/>
        </w:rPr>
        <w:t xml:space="preserve"> налогу на доходы физических лиц</w:t>
      </w:r>
      <w:r w:rsidR="0004519B">
        <w:rPr>
          <w:spacing w:val="-5"/>
        </w:rPr>
        <w:t xml:space="preserve"> -3,4%; по доходам от уплаты акцизов</w:t>
      </w:r>
      <w:r w:rsidR="00B57269">
        <w:rPr>
          <w:spacing w:val="-5"/>
        </w:rPr>
        <w:t xml:space="preserve"> </w:t>
      </w:r>
      <w:r w:rsidR="0004519B">
        <w:rPr>
          <w:spacing w:val="-5"/>
        </w:rPr>
        <w:t>-</w:t>
      </w:r>
      <w:r w:rsidR="00B57269">
        <w:rPr>
          <w:spacing w:val="-5"/>
        </w:rPr>
        <w:t xml:space="preserve"> </w:t>
      </w:r>
      <w:r w:rsidR="0004519B">
        <w:rPr>
          <w:spacing w:val="-5"/>
        </w:rPr>
        <w:t>10,8 %; ЕСХН</w:t>
      </w:r>
      <w:r w:rsidR="00B57269">
        <w:rPr>
          <w:spacing w:val="-5"/>
        </w:rPr>
        <w:t xml:space="preserve"> </w:t>
      </w:r>
      <w:r w:rsidR="0004519B">
        <w:rPr>
          <w:spacing w:val="-5"/>
        </w:rPr>
        <w:t>-</w:t>
      </w:r>
      <w:r w:rsidR="00B57269">
        <w:rPr>
          <w:spacing w:val="-5"/>
        </w:rPr>
        <w:t xml:space="preserve"> </w:t>
      </w:r>
      <w:r w:rsidR="0004519B">
        <w:rPr>
          <w:spacing w:val="-5"/>
        </w:rPr>
        <w:t>42,9%; по налогу, взимаемому в связи с применением патентной системы налогообложения</w:t>
      </w:r>
      <w:r w:rsidR="00B57269">
        <w:rPr>
          <w:spacing w:val="-5"/>
        </w:rPr>
        <w:t xml:space="preserve"> </w:t>
      </w:r>
      <w:r w:rsidR="0004519B">
        <w:rPr>
          <w:spacing w:val="-5"/>
        </w:rPr>
        <w:t>-</w:t>
      </w:r>
      <w:r w:rsidR="00B57269">
        <w:rPr>
          <w:spacing w:val="-5"/>
        </w:rPr>
        <w:t xml:space="preserve"> </w:t>
      </w:r>
      <w:r w:rsidR="0004519B">
        <w:rPr>
          <w:spacing w:val="-5"/>
        </w:rPr>
        <w:t>275,0%; по госпошлине</w:t>
      </w:r>
      <w:r w:rsidR="00B57269">
        <w:rPr>
          <w:spacing w:val="-5"/>
        </w:rPr>
        <w:t xml:space="preserve"> </w:t>
      </w:r>
      <w:r w:rsidR="0004519B">
        <w:rPr>
          <w:spacing w:val="-5"/>
        </w:rPr>
        <w:t>-</w:t>
      </w:r>
      <w:r w:rsidR="00B57269">
        <w:rPr>
          <w:spacing w:val="-5"/>
        </w:rPr>
        <w:t xml:space="preserve"> </w:t>
      </w:r>
      <w:r w:rsidR="0004519B">
        <w:rPr>
          <w:spacing w:val="-5"/>
        </w:rPr>
        <w:t>11,8%.</w:t>
      </w:r>
    </w:p>
    <w:p w:rsidR="000024F4" w:rsidRDefault="00B57269" w:rsidP="00EF53C6">
      <w:pPr>
        <w:pStyle w:val="a3"/>
        <w:ind w:left="0" w:firstLine="708"/>
      </w:pPr>
      <w:r>
        <w:rPr>
          <w:spacing w:val="-5"/>
        </w:rPr>
        <w:t>2.</w:t>
      </w:r>
      <w:r w:rsidR="000024F4">
        <w:rPr>
          <w:spacing w:val="-5"/>
        </w:rPr>
        <w:t xml:space="preserve"> </w:t>
      </w:r>
      <w:r w:rsidR="000024F4">
        <w:t xml:space="preserve">Общий </w:t>
      </w:r>
      <w:r w:rsidR="000024F4">
        <w:rPr>
          <w:spacing w:val="-3"/>
        </w:rPr>
        <w:t xml:space="preserve">объем </w:t>
      </w:r>
      <w:r w:rsidR="000024F4">
        <w:rPr>
          <w:spacing w:val="-5"/>
        </w:rPr>
        <w:t xml:space="preserve">доходов </w:t>
      </w:r>
      <w:r w:rsidR="000024F4">
        <w:rPr>
          <w:spacing w:val="-3"/>
        </w:rPr>
        <w:t xml:space="preserve">бюджета </w:t>
      </w:r>
      <w:r w:rsidR="000024F4">
        <w:t xml:space="preserve">на 2021 </w:t>
      </w:r>
      <w:r w:rsidR="000024F4">
        <w:rPr>
          <w:spacing w:val="-7"/>
        </w:rPr>
        <w:t xml:space="preserve">год </w:t>
      </w:r>
      <w:r w:rsidR="000024F4">
        <w:t xml:space="preserve">в сравнении с 2020 </w:t>
      </w:r>
      <w:r w:rsidR="000024F4">
        <w:rPr>
          <w:spacing w:val="-5"/>
        </w:rPr>
        <w:t xml:space="preserve">годом </w:t>
      </w:r>
      <w:r w:rsidR="000024F4">
        <w:t>вырастет на</w:t>
      </w:r>
      <w:r w:rsidR="009D2021">
        <w:t xml:space="preserve"> 132810,0</w:t>
      </w:r>
      <w:r w:rsidR="000024F4">
        <w:t xml:space="preserve"> тыс. </w:t>
      </w:r>
      <w:r w:rsidR="000024F4">
        <w:rPr>
          <w:spacing w:val="-4"/>
        </w:rPr>
        <w:t xml:space="preserve">рублей </w:t>
      </w:r>
      <w:r w:rsidR="000024F4">
        <w:t xml:space="preserve">или на </w:t>
      </w:r>
      <w:r w:rsidR="009D2021">
        <w:t>40,4</w:t>
      </w:r>
      <w:r w:rsidR="000024F4">
        <w:rPr>
          <w:spacing w:val="1"/>
        </w:rPr>
        <w:t xml:space="preserve"> </w:t>
      </w:r>
      <w:r w:rsidR="000024F4">
        <w:t>%.</w:t>
      </w:r>
    </w:p>
    <w:p w:rsidR="000024F4" w:rsidRDefault="000024F4" w:rsidP="00EF53C6">
      <w:pPr>
        <w:pStyle w:val="a3"/>
        <w:ind w:left="0" w:firstLine="708"/>
      </w:pPr>
      <w:r>
        <w:t xml:space="preserve">Рост </w:t>
      </w:r>
      <w:r>
        <w:rPr>
          <w:spacing w:val="-5"/>
        </w:rPr>
        <w:t xml:space="preserve">доходов </w:t>
      </w:r>
      <w:r>
        <w:rPr>
          <w:spacing w:val="-4"/>
        </w:rPr>
        <w:t>бюджета</w:t>
      </w:r>
      <w:r>
        <w:rPr>
          <w:spacing w:val="62"/>
        </w:rPr>
        <w:t xml:space="preserve"> </w:t>
      </w:r>
      <w:r>
        <w:t xml:space="preserve">на 2021 </w:t>
      </w:r>
      <w:r>
        <w:rPr>
          <w:spacing w:val="-7"/>
        </w:rPr>
        <w:t xml:space="preserve">год </w:t>
      </w:r>
      <w:r>
        <w:rPr>
          <w:spacing w:val="-6"/>
        </w:rPr>
        <w:t xml:space="preserve">будет </w:t>
      </w:r>
      <w:r>
        <w:t xml:space="preserve">обеспечен за счет увеличения поступлений налоговых </w:t>
      </w:r>
      <w:r>
        <w:rPr>
          <w:spacing w:val="-5"/>
        </w:rPr>
        <w:t xml:space="preserve">доходов </w:t>
      </w:r>
      <w:r>
        <w:t xml:space="preserve">на </w:t>
      </w:r>
      <w:r w:rsidR="0004519B">
        <w:t>4,1</w:t>
      </w:r>
      <w:r>
        <w:t xml:space="preserve"> % и </w:t>
      </w:r>
      <w:r w:rsidR="0004519B">
        <w:t>безвозмездных поступлений</w:t>
      </w:r>
      <w:r>
        <w:t xml:space="preserve"> на </w:t>
      </w:r>
      <w:r w:rsidR="0004519B">
        <w:t>5</w:t>
      </w:r>
      <w:r>
        <w:t>9</w:t>
      </w:r>
      <w:r w:rsidR="0004519B">
        <w:t>,6</w:t>
      </w:r>
      <w:r>
        <w:t xml:space="preserve"> %. При </w:t>
      </w:r>
      <w:r>
        <w:rPr>
          <w:spacing w:val="-3"/>
        </w:rPr>
        <w:t xml:space="preserve">этом </w:t>
      </w:r>
      <w:r>
        <w:t xml:space="preserve">неналоговые </w:t>
      </w:r>
      <w:r>
        <w:rPr>
          <w:spacing w:val="-6"/>
        </w:rPr>
        <w:t xml:space="preserve">доходы </w:t>
      </w:r>
      <w:r>
        <w:rPr>
          <w:spacing w:val="-7"/>
        </w:rPr>
        <w:t xml:space="preserve">будут </w:t>
      </w:r>
      <w:r>
        <w:rPr>
          <w:spacing w:val="-3"/>
        </w:rPr>
        <w:t xml:space="preserve">продолжать </w:t>
      </w:r>
      <w:r>
        <w:t>снижаться в целом на 1</w:t>
      </w:r>
      <w:r w:rsidR="0004519B">
        <w:t>,7</w:t>
      </w:r>
      <w:r>
        <w:t xml:space="preserve"> %.</w:t>
      </w:r>
    </w:p>
    <w:p w:rsidR="000024F4" w:rsidRPr="00B57269" w:rsidRDefault="00B57269" w:rsidP="00EF53C6">
      <w:pPr>
        <w:tabs>
          <w:tab w:val="left" w:pos="1701"/>
        </w:tabs>
        <w:spacing w:before="1"/>
        <w:jc w:val="both"/>
        <w:rPr>
          <w:sz w:val="28"/>
        </w:rPr>
      </w:pPr>
      <w:r>
        <w:rPr>
          <w:sz w:val="28"/>
        </w:rPr>
        <w:tab/>
        <w:t>3.</w:t>
      </w:r>
      <w:r w:rsidR="000024F4" w:rsidRPr="00B57269">
        <w:rPr>
          <w:sz w:val="28"/>
        </w:rPr>
        <w:t xml:space="preserve">Общий </w:t>
      </w:r>
      <w:r w:rsidR="000024F4" w:rsidRPr="00B57269">
        <w:rPr>
          <w:spacing w:val="-3"/>
          <w:sz w:val="28"/>
        </w:rPr>
        <w:t xml:space="preserve">объем </w:t>
      </w:r>
      <w:r w:rsidR="000024F4" w:rsidRPr="00B57269">
        <w:rPr>
          <w:spacing w:val="-5"/>
          <w:sz w:val="28"/>
        </w:rPr>
        <w:t xml:space="preserve">доходов </w:t>
      </w:r>
      <w:r w:rsidR="000024F4" w:rsidRPr="00B57269">
        <w:rPr>
          <w:spacing w:val="-3"/>
          <w:sz w:val="28"/>
        </w:rPr>
        <w:t xml:space="preserve">бюджета </w:t>
      </w:r>
      <w:r w:rsidR="000024F4" w:rsidRPr="00B57269">
        <w:rPr>
          <w:sz w:val="28"/>
        </w:rPr>
        <w:t xml:space="preserve">на 2022 </w:t>
      </w:r>
      <w:r w:rsidR="000024F4" w:rsidRPr="00B57269">
        <w:rPr>
          <w:spacing w:val="-7"/>
          <w:sz w:val="28"/>
        </w:rPr>
        <w:t xml:space="preserve">год </w:t>
      </w:r>
      <w:r w:rsidR="000024F4" w:rsidRPr="00B57269">
        <w:rPr>
          <w:sz w:val="28"/>
        </w:rPr>
        <w:t xml:space="preserve">в сравнении с 2021 </w:t>
      </w:r>
      <w:r w:rsidR="000024F4" w:rsidRPr="00B57269">
        <w:rPr>
          <w:spacing w:val="-5"/>
          <w:sz w:val="28"/>
        </w:rPr>
        <w:t xml:space="preserve">годом </w:t>
      </w:r>
      <w:r w:rsidR="000024F4" w:rsidRPr="00B57269">
        <w:rPr>
          <w:sz w:val="28"/>
        </w:rPr>
        <w:t xml:space="preserve">снизится на </w:t>
      </w:r>
      <w:r w:rsidR="0004519B" w:rsidRPr="00B57269">
        <w:rPr>
          <w:sz w:val="28"/>
        </w:rPr>
        <w:t>144551,1</w:t>
      </w:r>
      <w:r w:rsidR="000024F4" w:rsidRPr="00B57269">
        <w:rPr>
          <w:sz w:val="28"/>
        </w:rPr>
        <w:t xml:space="preserve"> тыс. </w:t>
      </w:r>
      <w:r w:rsidR="000024F4" w:rsidRPr="00B57269">
        <w:rPr>
          <w:spacing w:val="-4"/>
          <w:sz w:val="28"/>
        </w:rPr>
        <w:t xml:space="preserve">рублей </w:t>
      </w:r>
      <w:r w:rsidR="000024F4" w:rsidRPr="00B57269">
        <w:rPr>
          <w:sz w:val="28"/>
        </w:rPr>
        <w:t xml:space="preserve">или на </w:t>
      </w:r>
      <w:r w:rsidR="0004519B" w:rsidRPr="00B57269">
        <w:rPr>
          <w:sz w:val="28"/>
        </w:rPr>
        <w:t>31,3</w:t>
      </w:r>
      <w:r w:rsidR="000024F4" w:rsidRPr="00B57269">
        <w:rPr>
          <w:spacing w:val="6"/>
          <w:sz w:val="28"/>
        </w:rPr>
        <w:t xml:space="preserve"> </w:t>
      </w:r>
      <w:r w:rsidR="000024F4" w:rsidRPr="00B57269">
        <w:rPr>
          <w:sz w:val="28"/>
        </w:rPr>
        <w:t>%.</w:t>
      </w:r>
    </w:p>
    <w:p w:rsidR="000024F4" w:rsidRDefault="000024F4" w:rsidP="00EF53C6">
      <w:pPr>
        <w:pStyle w:val="a3"/>
        <w:spacing w:line="321" w:lineRule="exact"/>
        <w:ind w:left="0"/>
        <w:jc w:val="left"/>
      </w:pPr>
      <w:r>
        <w:t xml:space="preserve">Снижение доходов прогнозируется по безвозмездным поступлениям на </w:t>
      </w:r>
      <w:r w:rsidR="0004519B">
        <w:t>4</w:t>
      </w:r>
      <w:r>
        <w:t>3,</w:t>
      </w:r>
      <w:r w:rsidR="0004519B">
        <w:t>2</w:t>
      </w:r>
      <w:r>
        <w:t xml:space="preserve"> %.</w:t>
      </w:r>
    </w:p>
    <w:p w:rsidR="000024F4" w:rsidRDefault="000024F4" w:rsidP="00EF53C6">
      <w:pPr>
        <w:pStyle w:val="a3"/>
        <w:ind w:left="0" w:firstLine="708"/>
      </w:pPr>
      <w:r>
        <w:t xml:space="preserve">Таким образом, рост доходов на 2022 год будет обеспечен за счет увеличения поступлений налоговых доходов на </w:t>
      </w:r>
      <w:r w:rsidR="0004519B">
        <w:t>3</w:t>
      </w:r>
      <w:r>
        <w:t>,8 %</w:t>
      </w:r>
      <w:r w:rsidR="0004519B">
        <w:t>.</w:t>
      </w:r>
    </w:p>
    <w:p w:rsidR="00EF53C6" w:rsidRDefault="00373415" w:rsidP="00EF53C6">
      <w:pPr>
        <w:pStyle w:val="a3"/>
        <w:spacing w:before="1"/>
        <w:ind w:left="0" w:firstLine="708"/>
      </w:pPr>
      <w:r>
        <w:lastRenderedPageBreak/>
        <w:t xml:space="preserve">Структура </w:t>
      </w:r>
      <w:r w:rsidR="006D0F05">
        <w:t>доходов районного</w:t>
      </w:r>
      <w:r w:rsidR="005A170E">
        <w:t xml:space="preserve"> </w:t>
      </w:r>
      <w:r w:rsidR="006D0F05">
        <w:t>бюджета за</w:t>
      </w:r>
      <w:r>
        <w:t xml:space="preserve"> период 2018-2022 годов представлена следующими данными:</w:t>
      </w:r>
      <w:r w:rsidR="009C4650">
        <w:t xml:space="preserve"> </w:t>
      </w:r>
      <w:r w:rsidR="00EF53C6">
        <w:t xml:space="preserve"> </w:t>
      </w:r>
    </w:p>
    <w:p w:rsidR="00D439FF" w:rsidRDefault="00EF53C6" w:rsidP="00EF53C6">
      <w:pPr>
        <w:pStyle w:val="a3"/>
        <w:spacing w:before="1"/>
        <w:ind w:left="0" w:firstLine="708"/>
        <w:jc w:val="right"/>
      </w:pPr>
      <w:r>
        <w:t xml:space="preserve">                                                       </w:t>
      </w:r>
      <w:r w:rsidR="00373415" w:rsidRPr="00EF53C6">
        <w:rPr>
          <w:sz w:val="20"/>
          <w:szCs w:val="20"/>
        </w:rPr>
        <w:t>Таблица 4</w:t>
      </w: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134"/>
        <w:gridCol w:w="709"/>
        <w:gridCol w:w="992"/>
        <w:gridCol w:w="567"/>
        <w:gridCol w:w="1134"/>
        <w:gridCol w:w="709"/>
        <w:gridCol w:w="992"/>
        <w:gridCol w:w="851"/>
        <w:gridCol w:w="992"/>
        <w:gridCol w:w="567"/>
      </w:tblGrid>
      <w:tr w:rsidR="00D439FF" w:rsidTr="00EF53C6">
        <w:trPr>
          <w:trHeight w:val="621"/>
        </w:trPr>
        <w:tc>
          <w:tcPr>
            <w:tcW w:w="1701" w:type="dxa"/>
            <w:vMerge w:val="restart"/>
          </w:tcPr>
          <w:p w:rsidR="00D439FF" w:rsidRDefault="00D439FF">
            <w:pPr>
              <w:pStyle w:val="TableParagraph"/>
              <w:spacing w:before="6"/>
              <w:rPr>
                <w:sz w:val="27"/>
              </w:rPr>
            </w:pPr>
          </w:p>
          <w:p w:rsidR="00D439FF" w:rsidRDefault="00373415">
            <w:pPr>
              <w:pStyle w:val="TableParagraph"/>
              <w:ind w:left="365" w:right="198" w:hanging="137"/>
              <w:rPr>
                <w:b/>
                <w:sz w:val="18"/>
              </w:rPr>
            </w:pPr>
            <w:r>
              <w:rPr>
                <w:b/>
                <w:sz w:val="18"/>
              </w:rPr>
              <w:t>Источники доходов</w:t>
            </w:r>
          </w:p>
        </w:tc>
        <w:tc>
          <w:tcPr>
            <w:tcW w:w="1843" w:type="dxa"/>
            <w:gridSpan w:val="2"/>
          </w:tcPr>
          <w:p w:rsidR="00D439FF" w:rsidRDefault="00D439FF">
            <w:pPr>
              <w:pStyle w:val="TableParagraph"/>
              <w:spacing w:before="1"/>
              <w:rPr>
                <w:sz w:val="18"/>
              </w:rPr>
            </w:pPr>
          </w:p>
          <w:p w:rsidR="00D439FF" w:rsidRDefault="00373415">
            <w:pPr>
              <w:pStyle w:val="TableParagraph"/>
              <w:ind w:left="438"/>
              <w:rPr>
                <w:b/>
                <w:sz w:val="18"/>
              </w:rPr>
            </w:pPr>
            <w:r>
              <w:rPr>
                <w:b/>
                <w:sz w:val="18"/>
              </w:rPr>
              <w:t>2018 (отчет)</w:t>
            </w:r>
          </w:p>
        </w:tc>
        <w:tc>
          <w:tcPr>
            <w:tcW w:w="1559" w:type="dxa"/>
            <w:gridSpan w:val="2"/>
          </w:tcPr>
          <w:p w:rsidR="00D439FF" w:rsidRDefault="00373415">
            <w:pPr>
              <w:pStyle w:val="TableParagraph"/>
              <w:spacing w:line="207" w:lineRule="exact"/>
              <w:ind w:left="147" w:right="137"/>
              <w:jc w:val="center"/>
              <w:rPr>
                <w:b/>
                <w:sz w:val="18"/>
              </w:rPr>
            </w:pPr>
            <w:r>
              <w:rPr>
                <w:b/>
                <w:sz w:val="18"/>
              </w:rPr>
              <w:t>2019</w:t>
            </w:r>
          </w:p>
          <w:p w:rsidR="00D439FF" w:rsidRDefault="00373415" w:rsidP="00AC05A8">
            <w:pPr>
              <w:pStyle w:val="TableParagraph"/>
              <w:spacing w:before="2" w:line="200" w:lineRule="atLeast"/>
              <w:ind w:left="153" w:right="137"/>
              <w:jc w:val="center"/>
              <w:rPr>
                <w:b/>
                <w:sz w:val="18"/>
              </w:rPr>
            </w:pPr>
            <w:r>
              <w:rPr>
                <w:b/>
                <w:sz w:val="18"/>
              </w:rPr>
              <w:t xml:space="preserve">(Решение № </w:t>
            </w:r>
            <w:r w:rsidR="00AC05A8">
              <w:rPr>
                <w:b/>
                <w:sz w:val="18"/>
              </w:rPr>
              <w:t>29</w:t>
            </w:r>
            <w:r>
              <w:rPr>
                <w:b/>
                <w:sz w:val="18"/>
              </w:rPr>
              <w:t>-</w:t>
            </w:r>
            <w:r w:rsidR="00AC05A8">
              <w:rPr>
                <w:b/>
                <w:sz w:val="18"/>
              </w:rPr>
              <w:t>2</w:t>
            </w:r>
            <w:r>
              <w:rPr>
                <w:b/>
                <w:sz w:val="18"/>
              </w:rPr>
              <w:t xml:space="preserve"> </w:t>
            </w:r>
            <w:proofErr w:type="spellStart"/>
            <w:r w:rsidR="00AC05A8">
              <w:rPr>
                <w:b/>
                <w:sz w:val="18"/>
              </w:rPr>
              <w:t>рс</w:t>
            </w:r>
            <w:proofErr w:type="spellEnd"/>
            <w:r>
              <w:rPr>
                <w:b/>
                <w:sz w:val="18"/>
              </w:rPr>
              <w:t>)</w:t>
            </w:r>
          </w:p>
        </w:tc>
        <w:tc>
          <w:tcPr>
            <w:tcW w:w="1843" w:type="dxa"/>
            <w:gridSpan w:val="2"/>
            <w:tcBorders>
              <w:right w:val="single" w:sz="6" w:space="0" w:color="000000"/>
            </w:tcBorders>
          </w:tcPr>
          <w:p w:rsidR="00D439FF" w:rsidRDefault="00D439FF">
            <w:pPr>
              <w:pStyle w:val="TableParagraph"/>
              <w:spacing w:before="1"/>
              <w:rPr>
                <w:sz w:val="18"/>
              </w:rPr>
            </w:pPr>
          </w:p>
          <w:p w:rsidR="00D439FF" w:rsidRDefault="00373415">
            <w:pPr>
              <w:pStyle w:val="TableParagraph"/>
              <w:ind w:left="374"/>
              <w:rPr>
                <w:b/>
                <w:sz w:val="18"/>
              </w:rPr>
            </w:pPr>
            <w:r>
              <w:rPr>
                <w:b/>
                <w:sz w:val="18"/>
              </w:rPr>
              <w:t>2020 (прогноз)</w:t>
            </w:r>
          </w:p>
        </w:tc>
        <w:tc>
          <w:tcPr>
            <w:tcW w:w="1843" w:type="dxa"/>
            <w:gridSpan w:val="2"/>
            <w:tcBorders>
              <w:left w:val="single" w:sz="6" w:space="0" w:color="000000"/>
              <w:right w:val="single" w:sz="6" w:space="0" w:color="000000"/>
            </w:tcBorders>
          </w:tcPr>
          <w:p w:rsidR="00D439FF" w:rsidRDefault="00D439FF">
            <w:pPr>
              <w:pStyle w:val="TableParagraph"/>
              <w:spacing w:before="1"/>
              <w:rPr>
                <w:sz w:val="18"/>
              </w:rPr>
            </w:pPr>
          </w:p>
          <w:p w:rsidR="00D439FF" w:rsidRDefault="00373415">
            <w:pPr>
              <w:pStyle w:val="TableParagraph"/>
              <w:ind w:left="302"/>
              <w:rPr>
                <w:b/>
                <w:sz w:val="18"/>
              </w:rPr>
            </w:pPr>
            <w:r>
              <w:rPr>
                <w:b/>
                <w:sz w:val="18"/>
              </w:rPr>
              <w:t>2021 (прогноз)</w:t>
            </w:r>
          </w:p>
        </w:tc>
        <w:tc>
          <w:tcPr>
            <w:tcW w:w="1559" w:type="dxa"/>
            <w:gridSpan w:val="2"/>
            <w:tcBorders>
              <w:left w:val="single" w:sz="6" w:space="0" w:color="000000"/>
            </w:tcBorders>
          </w:tcPr>
          <w:p w:rsidR="00D439FF" w:rsidRDefault="00D439FF">
            <w:pPr>
              <w:pStyle w:val="TableParagraph"/>
              <w:spacing w:before="1"/>
              <w:rPr>
                <w:sz w:val="18"/>
              </w:rPr>
            </w:pPr>
          </w:p>
          <w:p w:rsidR="00D439FF" w:rsidRDefault="00373415">
            <w:pPr>
              <w:pStyle w:val="TableParagraph"/>
              <w:ind w:left="316"/>
              <w:rPr>
                <w:b/>
                <w:sz w:val="18"/>
              </w:rPr>
            </w:pPr>
            <w:r>
              <w:rPr>
                <w:b/>
                <w:sz w:val="18"/>
              </w:rPr>
              <w:t>2022 (прогноз)</w:t>
            </w:r>
          </w:p>
        </w:tc>
      </w:tr>
      <w:tr w:rsidR="00D439FF" w:rsidTr="00EF53C6">
        <w:trPr>
          <w:trHeight w:val="413"/>
        </w:trPr>
        <w:tc>
          <w:tcPr>
            <w:tcW w:w="1701" w:type="dxa"/>
            <w:vMerge/>
            <w:tcBorders>
              <w:top w:val="nil"/>
            </w:tcBorders>
          </w:tcPr>
          <w:p w:rsidR="00D439FF" w:rsidRDefault="00D439FF">
            <w:pPr>
              <w:rPr>
                <w:sz w:val="2"/>
                <w:szCs w:val="2"/>
              </w:rPr>
            </w:pPr>
          </w:p>
        </w:tc>
        <w:tc>
          <w:tcPr>
            <w:tcW w:w="1134" w:type="dxa"/>
          </w:tcPr>
          <w:p w:rsidR="00D439FF" w:rsidRDefault="00373415">
            <w:pPr>
              <w:pStyle w:val="TableParagraph"/>
              <w:spacing w:before="102"/>
              <w:ind w:left="145" w:right="130"/>
              <w:jc w:val="center"/>
              <w:rPr>
                <w:b/>
                <w:sz w:val="18"/>
              </w:rPr>
            </w:pPr>
            <w:r>
              <w:rPr>
                <w:b/>
                <w:sz w:val="18"/>
              </w:rPr>
              <w:t>сумма</w:t>
            </w:r>
          </w:p>
        </w:tc>
        <w:tc>
          <w:tcPr>
            <w:tcW w:w="709" w:type="dxa"/>
          </w:tcPr>
          <w:p w:rsidR="00D439FF" w:rsidRDefault="00373415">
            <w:pPr>
              <w:pStyle w:val="TableParagraph"/>
              <w:spacing w:line="206" w:lineRule="exact"/>
              <w:ind w:left="146"/>
              <w:rPr>
                <w:b/>
                <w:sz w:val="18"/>
              </w:rPr>
            </w:pPr>
            <w:r>
              <w:rPr>
                <w:b/>
                <w:sz w:val="18"/>
              </w:rPr>
              <w:t>доля</w:t>
            </w:r>
          </w:p>
          <w:p w:rsidR="00D439FF" w:rsidRDefault="00373415">
            <w:pPr>
              <w:pStyle w:val="TableParagraph"/>
              <w:spacing w:before="2" w:line="186" w:lineRule="exact"/>
              <w:ind w:left="187"/>
              <w:rPr>
                <w:b/>
                <w:sz w:val="18"/>
              </w:rPr>
            </w:pPr>
            <w:r>
              <w:rPr>
                <w:b/>
                <w:sz w:val="18"/>
              </w:rPr>
              <w:t>(%)</w:t>
            </w:r>
          </w:p>
        </w:tc>
        <w:tc>
          <w:tcPr>
            <w:tcW w:w="992" w:type="dxa"/>
          </w:tcPr>
          <w:p w:rsidR="00D439FF" w:rsidRDefault="00373415">
            <w:pPr>
              <w:pStyle w:val="TableParagraph"/>
              <w:spacing w:before="102"/>
              <w:ind w:left="94" w:right="79"/>
              <w:jc w:val="center"/>
              <w:rPr>
                <w:b/>
                <w:sz w:val="18"/>
              </w:rPr>
            </w:pPr>
            <w:r>
              <w:rPr>
                <w:b/>
                <w:sz w:val="18"/>
              </w:rPr>
              <w:t>сумма</w:t>
            </w:r>
          </w:p>
        </w:tc>
        <w:tc>
          <w:tcPr>
            <w:tcW w:w="567" w:type="dxa"/>
          </w:tcPr>
          <w:p w:rsidR="00D439FF" w:rsidRDefault="00373415">
            <w:pPr>
              <w:pStyle w:val="TableParagraph"/>
              <w:spacing w:line="206" w:lineRule="exact"/>
              <w:ind w:left="107"/>
              <w:rPr>
                <w:b/>
                <w:sz w:val="18"/>
              </w:rPr>
            </w:pPr>
            <w:r>
              <w:rPr>
                <w:b/>
                <w:sz w:val="18"/>
              </w:rPr>
              <w:t>доля</w:t>
            </w:r>
          </w:p>
          <w:p w:rsidR="00D439FF" w:rsidRDefault="00373415">
            <w:pPr>
              <w:pStyle w:val="TableParagraph"/>
              <w:spacing w:before="2" w:line="186" w:lineRule="exact"/>
              <w:ind w:left="146"/>
              <w:rPr>
                <w:b/>
                <w:sz w:val="18"/>
              </w:rPr>
            </w:pPr>
            <w:r>
              <w:rPr>
                <w:b/>
                <w:sz w:val="18"/>
              </w:rPr>
              <w:t>(%)</w:t>
            </w:r>
          </w:p>
        </w:tc>
        <w:tc>
          <w:tcPr>
            <w:tcW w:w="1134" w:type="dxa"/>
          </w:tcPr>
          <w:p w:rsidR="00D439FF" w:rsidRDefault="00373415">
            <w:pPr>
              <w:pStyle w:val="TableParagraph"/>
              <w:spacing w:before="102"/>
              <w:ind w:left="348"/>
              <w:rPr>
                <w:b/>
                <w:sz w:val="18"/>
              </w:rPr>
            </w:pPr>
            <w:r>
              <w:rPr>
                <w:b/>
                <w:sz w:val="18"/>
              </w:rPr>
              <w:t>сумма</w:t>
            </w:r>
          </w:p>
        </w:tc>
        <w:tc>
          <w:tcPr>
            <w:tcW w:w="709" w:type="dxa"/>
          </w:tcPr>
          <w:p w:rsidR="00D439FF" w:rsidRDefault="00373415">
            <w:pPr>
              <w:pStyle w:val="TableParagraph"/>
              <w:spacing w:line="206" w:lineRule="exact"/>
              <w:ind w:left="163"/>
              <w:rPr>
                <w:b/>
                <w:sz w:val="18"/>
              </w:rPr>
            </w:pPr>
            <w:r>
              <w:rPr>
                <w:b/>
                <w:sz w:val="18"/>
              </w:rPr>
              <w:t>доля</w:t>
            </w:r>
          </w:p>
          <w:p w:rsidR="00D439FF" w:rsidRDefault="00373415">
            <w:pPr>
              <w:pStyle w:val="TableParagraph"/>
              <w:spacing w:before="2" w:line="186" w:lineRule="exact"/>
              <w:ind w:left="204"/>
              <w:rPr>
                <w:b/>
                <w:sz w:val="18"/>
              </w:rPr>
            </w:pPr>
            <w:r>
              <w:rPr>
                <w:b/>
                <w:sz w:val="18"/>
              </w:rPr>
              <w:t>(%)</w:t>
            </w:r>
          </w:p>
        </w:tc>
        <w:tc>
          <w:tcPr>
            <w:tcW w:w="992" w:type="dxa"/>
          </w:tcPr>
          <w:p w:rsidR="00D439FF" w:rsidRDefault="00373415">
            <w:pPr>
              <w:pStyle w:val="TableParagraph"/>
              <w:spacing w:before="102"/>
              <w:ind w:left="317"/>
              <w:rPr>
                <w:b/>
                <w:sz w:val="18"/>
              </w:rPr>
            </w:pPr>
            <w:r>
              <w:rPr>
                <w:b/>
                <w:sz w:val="18"/>
              </w:rPr>
              <w:t>сумма</w:t>
            </w:r>
          </w:p>
        </w:tc>
        <w:tc>
          <w:tcPr>
            <w:tcW w:w="851" w:type="dxa"/>
          </w:tcPr>
          <w:p w:rsidR="00D439FF" w:rsidRDefault="00373415">
            <w:pPr>
              <w:pStyle w:val="TableParagraph"/>
              <w:spacing w:line="206" w:lineRule="exact"/>
              <w:ind w:left="122"/>
              <w:rPr>
                <w:b/>
                <w:sz w:val="18"/>
              </w:rPr>
            </w:pPr>
            <w:r>
              <w:rPr>
                <w:b/>
                <w:sz w:val="18"/>
              </w:rPr>
              <w:t>доля</w:t>
            </w:r>
          </w:p>
          <w:p w:rsidR="00D439FF" w:rsidRDefault="00373415">
            <w:pPr>
              <w:pStyle w:val="TableParagraph"/>
              <w:spacing w:before="2" w:line="186" w:lineRule="exact"/>
              <w:ind w:left="163"/>
              <w:rPr>
                <w:b/>
                <w:sz w:val="18"/>
              </w:rPr>
            </w:pPr>
            <w:r>
              <w:rPr>
                <w:b/>
                <w:sz w:val="18"/>
              </w:rPr>
              <w:t>(%)</w:t>
            </w:r>
          </w:p>
        </w:tc>
        <w:tc>
          <w:tcPr>
            <w:tcW w:w="992" w:type="dxa"/>
          </w:tcPr>
          <w:p w:rsidR="00D439FF" w:rsidRDefault="00373415">
            <w:pPr>
              <w:pStyle w:val="TableParagraph"/>
              <w:spacing w:before="102"/>
              <w:ind w:left="106" w:right="99"/>
              <w:jc w:val="center"/>
              <w:rPr>
                <w:b/>
                <w:sz w:val="18"/>
              </w:rPr>
            </w:pPr>
            <w:r>
              <w:rPr>
                <w:b/>
                <w:sz w:val="18"/>
              </w:rPr>
              <w:t>сумма</w:t>
            </w:r>
          </w:p>
        </w:tc>
        <w:tc>
          <w:tcPr>
            <w:tcW w:w="567" w:type="dxa"/>
          </w:tcPr>
          <w:p w:rsidR="00D439FF" w:rsidRDefault="00373415">
            <w:pPr>
              <w:pStyle w:val="TableParagraph"/>
              <w:spacing w:line="206" w:lineRule="exact"/>
              <w:ind w:left="149"/>
              <w:rPr>
                <w:b/>
                <w:sz w:val="18"/>
              </w:rPr>
            </w:pPr>
            <w:r>
              <w:rPr>
                <w:b/>
                <w:sz w:val="18"/>
              </w:rPr>
              <w:t>доля</w:t>
            </w:r>
          </w:p>
          <w:p w:rsidR="00D439FF" w:rsidRDefault="00373415">
            <w:pPr>
              <w:pStyle w:val="TableParagraph"/>
              <w:spacing w:before="2" w:line="186" w:lineRule="exact"/>
              <w:ind w:left="188"/>
              <w:rPr>
                <w:b/>
                <w:sz w:val="18"/>
              </w:rPr>
            </w:pPr>
            <w:r>
              <w:rPr>
                <w:b/>
                <w:sz w:val="18"/>
              </w:rPr>
              <w:t>(%)</w:t>
            </w:r>
          </w:p>
        </w:tc>
      </w:tr>
      <w:tr w:rsidR="00D439FF" w:rsidTr="00EF53C6">
        <w:trPr>
          <w:trHeight w:val="412"/>
        </w:trPr>
        <w:tc>
          <w:tcPr>
            <w:tcW w:w="1701" w:type="dxa"/>
          </w:tcPr>
          <w:p w:rsidR="00D439FF" w:rsidRDefault="00373415">
            <w:pPr>
              <w:pStyle w:val="TableParagraph"/>
              <w:spacing w:line="202" w:lineRule="exact"/>
              <w:ind w:left="107"/>
              <w:rPr>
                <w:sz w:val="18"/>
              </w:rPr>
            </w:pPr>
            <w:r>
              <w:rPr>
                <w:sz w:val="18"/>
              </w:rPr>
              <w:t>Налоговые</w:t>
            </w:r>
          </w:p>
          <w:p w:rsidR="00D439FF" w:rsidRDefault="00373415">
            <w:pPr>
              <w:pStyle w:val="TableParagraph"/>
              <w:spacing w:line="191" w:lineRule="exact"/>
              <w:ind w:left="107"/>
              <w:rPr>
                <w:sz w:val="18"/>
              </w:rPr>
            </w:pPr>
            <w:r>
              <w:rPr>
                <w:sz w:val="18"/>
              </w:rPr>
              <w:t>доходы</w:t>
            </w:r>
          </w:p>
        </w:tc>
        <w:tc>
          <w:tcPr>
            <w:tcW w:w="1134" w:type="dxa"/>
          </w:tcPr>
          <w:p w:rsidR="00D439FF" w:rsidRDefault="00AC05A8">
            <w:pPr>
              <w:pStyle w:val="TableParagraph"/>
              <w:spacing w:before="98"/>
              <w:ind w:left="145" w:right="131"/>
              <w:jc w:val="center"/>
              <w:rPr>
                <w:sz w:val="18"/>
              </w:rPr>
            </w:pPr>
            <w:r>
              <w:rPr>
                <w:sz w:val="18"/>
              </w:rPr>
              <w:t>91931,619</w:t>
            </w:r>
          </w:p>
        </w:tc>
        <w:tc>
          <w:tcPr>
            <w:tcW w:w="709" w:type="dxa"/>
          </w:tcPr>
          <w:p w:rsidR="00D439FF" w:rsidRDefault="00AC05A8" w:rsidP="00AC05A8">
            <w:pPr>
              <w:pStyle w:val="TableParagraph"/>
              <w:spacing w:before="98"/>
              <w:ind w:right="121"/>
              <w:jc w:val="center"/>
              <w:rPr>
                <w:sz w:val="18"/>
              </w:rPr>
            </w:pPr>
            <w:r>
              <w:rPr>
                <w:sz w:val="18"/>
              </w:rPr>
              <w:t>24,71</w:t>
            </w:r>
          </w:p>
        </w:tc>
        <w:tc>
          <w:tcPr>
            <w:tcW w:w="992" w:type="dxa"/>
          </w:tcPr>
          <w:p w:rsidR="00D439FF" w:rsidRDefault="00AC05A8">
            <w:pPr>
              <w:pStyle w:val="TableParagraph"/>
              <w:spacing w:before="98"/>
              <w:ind w:left="94" w:right="80"/>
              <w:jc w:val="center"/>
              <w:rPr>
                <w:sz w:val="18"/>
              </w:rPr>
            </w:pPr>
            <w:r>
              <w:rPr>
                <w:sz w:val="18"/>
              </w:rPr>
              <w:t>100192,000</w:t>
            </w:r>
          </w:p>
        </w:tc>
        <w:tc>
          <w:tcPr>
            <w:tcW w:w="567" w:type="dxa"/>
          </w:tcPr>
          <w:p w:rsidR="00D439FF" w:rsidRDefault="00AC05A8">
            <w:pPr>
              <w:pStyle w:val="TableParagraph"/>
              <w:spacing w:before="98"/>
              <w:ind w:right="128"/>
              <w:jc w:val="right"/>
              <w:rPr>
                <w:sz w:val="18"/>
              </w:rPr>
            </w:pPr>
            <w:r>
              <w:rPr>
                <w:sz w:val="18"/>
              </w:rPr>
              <w:t>23,4</w:t>
            </w:r>
          </w:p>
        </w:tc>
        <w:tc>
          <w:tcPr>
            <w:tcW w:w="1134" w:type="dxa"/>
          </w:tcPr>
          <w:p w:rsidR="00D439FF" w:rsidRDefault="00AC05A8">
            <w:pPr>
              <w:pStyle w:val="TableParagraph"/>
              <w:spacing w:before="98"/>
              <w:ind w:left="172"/>
              <w:rPr>
                <w:sz w:val="18"/>
              </w:rPr>
            </w:pPr>
            <w:r>
              <w:rPr>
                <w:sz w:val="18"/>
              </w:rPr>
              <w:t>103930,000</w:t>
            </w:r>
          </w:p>
        </w:tc>
        <w:tc>
          <w:tcPr>
            <w:tcW w:w="709" w:type="dxa"/>
          </w:tcPr>
          <w:p w:rsidR="00D439FF" w:rsidRDefault="00AC05A8">
            <w:pPr>
              <w:pStyle w:val="TableParagraph"/>
              <w:spacing w:before="98"/>
              <w:ind w:left="197"/>
              <w:rPr>
                <w:sz w:val="18"/>
              </w:rPr>
            </w:pPr>
            <w:r>
              <w:rPr>
                <w:sz w:val="18"/>
              </w:rPr>
              <w:t>31,6</w:t>
            </w:r>
          </w:p>
        </w:tc>
        <w:tc>
          <w:tcPr>
            <w:tcW w:w="992" w:type="dxa"/>
          </w:tcPr>
          <w:p w:rsidR="00D439FF" w:rsidRDefault="00AC05A8">
            <w:pPr>
              <w:pStyle w:val="TableParagraph"/>
              <w:spacing w:before="98"/>
              <w:ind w:left="141"/>
              <w:rPr>
                <w:sz w:val="18"/>
              </w:rPr>
            </w:pPr>
            <w:r>
              <w:rPr>
                <w:sz w:val="18"/>
              </w:rPr>
              <w:t>108213,0</w:t>
            </w:r>
          </w:p>
        </w:tc>
        <w:tc>
          <w:tcPr>
            <w:tcW w:w="851" w:type="dxa"/>
          </w:tcPr>
          <w:p w:rsidR="00D439FF" w:rsidRDefault="00AC05A8" w:rsidP="00AC05A8">
            <w:pPr>
              <w:pStyle w:val="TableParagraph"/>
              <w:spacing w:before="98"/>
              <w:ind w:right="102"/>
              <w:jc w:val="center"/>
              <w:rPr>
                <w:sz w:val="18"/>
              </w:rPr>
            </w:pPr>
            <w:r>
              <w:rPr>
                <w:sz w:val="18"/>
              </w:rPr>
              <w:t>23,44</w:t>
            </w:r>
          </w:p>
        </w:tc>
        <w:tc>
          <w:tcPr>
            <w:tcW w:w="992" w:type="dxa"/>
          </w:tcPr>
          <w:p w:rsidR="00D439FF" w:rsidRDefault="00AC05A8">
            <w:pPr>
              <w:pStyle w:val="TableParagraph"/>
              <w:spacing w:before="98"/>
              <w:ind w:left="106" w:right="101"/>
              <w:jc w:val="center"/>
              <w:rPr>
                <w:sz w:val="18"/>
              </w:rPr>
            </w:pPr>
            <w:r>
              <w:rPr>
                <w:sz w:val="18"/>
              </w:rPr>
              <w:t>112719,000</w:t>
            </w:r>
          </w:p>
        </w:tc>
        <w:tc>
          <w:tcPr>
            <w:tcW w:w="567" w:type="dxa"/>
          </w:tcPr>
          <w:p w:rsidR="00D439FF" w:rsidRDefault="00AC05A8">
            <w:pPr>
              <w:pStyle w:val="TableParagraph"/>
              <w:spacing w:before="98"/>
              <w:ind w:left="181"/>
              <w:rPr>
                <w:sz w:val="18"/>
              </w:rPr>
            </w:pPr>
            <w:r>
              <w:rPr>
                <w:sz w:val="18"/>
              </w:rPr>
              <w:t>35,54</w:t>
            </w:r>
          </w:p>
        </w:tc>
      </w:tr>
      <w:tr w:rsidR="00D439FF" w:rsidTr="00EF53C6">
        <w:trPr>
          <w:trHeight w:val="414"/>
        </w:trPr>
        <w:tc>
          <w:tcPr>
            <w:tcW w:w="1701" w:type="dxa"/>
          </w:tcPr>
          <w:p w:rsidR="00D439FF" w:rsidRDefault="00373415">
            <w:pPr>
              <w:pStyle w:val="TableParagraph"/>
              <w:spacing w:line="206" w:lineRule="exact"/>
              <w:ind w:left="107" w:right="218"/>
              <w:rPr>
                <w:sz w:val="18"/>
              </w:rPr>
            </w:pPr>
            <w:r>
              <w:rPr>
                <w:sz w:val="18"/>
              </w:rPr>
              <w:t>Неналоговые доходы</w:t>
            </w:r>
          </w:p>
        </w:tc>
        <w:tc>
          <w:tcPr>
            <w:tcW w:w="1134" w:type="dxa"/>
          </w:tcPr>
          <w:p w:rsidR="00D439FF" w:rsidRDefault="00AC05A8">
            <w:pPr>
              <w:pStyle w:val="TableParagraph"/>
              <w:spacing w:before="100"/>
              <w:ind w:left="145" w:right="131"/>
              <w:jc w:val="center"/>
              <w:rPr>
                <w:sz w:val="18"/>
              </w:rPr>
            </w:pPr>
            <w:r>
              <w:rPr>
                <w:sz w:val="18"/>
              </w:rPr>
              <w:t>27681,012</w:t>
            </w:r>
          </w:p>
        </w:tc>
        <w:tc>
          <w:tcPr>
            <w:tcW w:w="709" w:type="dxa"/>
          </w:tcPr>
          <w:p w:rsidR="00D439FF" w:rsidRDefault="00AC05A8" w:rsidP="00AC05A8">
            <w:pPr>
              <w:pStyle w:val="TableParagraph"/>
              <w:spacing w:before="100"/>
              <w:ind w:right="124"/>
              <w:jc w:val="center"/>
              <w:rPr>
                <w:sz w:val="18"/>
              </w:rPr>
            </w:pPr>
            <w:r>
              <w:rPr>
                <w:sz w:val="18"/>
              </w:rPr>
              <w:t>7,44</w:t>
            </w:r>
          </w:p>
        </w:tc>
        <w:tc>
          <w:tcPr>
            <w:tcW w:w="992" w:type="dxa"/>
          </w:tcPr>
          <w:p w:rsidR="00D439FF" w:rsidRDefault="00AC05A8">
            <w:pPr>
              <w:pStyle w:val="TableParagraph"/>
              <w:spacing w:before="100"/>
              <w:ind w:left="94" w:right="80"/>
              <w:jc w:val="center"/>
              <w:rPr>
                <w:sz w:val="18"/>
              </w:rPr>
            </w:pPr>
            <w:r>
              <w:rPr>
                <w:sz w:val="18"/>
              </w:rPr>
              <w:t>65982,000</w:t>
            </w:r>
          </w:p>
        </w:tc>
        <w:tc>
          <w:tcPr>
            <w:tcW w:w="567" w:type="dxa"/>
          </w:tcPr>
          <w:p w:rsidR="00D439FF" w:rsidRDefault="00AC05A8" w:rsidP="00EF53C6">
            <w:pPr>
              <w:pStyle w:val="TableParagraph"/>
              <w:spacing w:before="100"/>
              <w:ind w:left="-6"/>
              <w:jc w:val="center"/>
              <w:rPr>
                <w:sz w:val="18"/>
              </w:rPr>
            </w:pPr>
            <w:r>
              <w:rPr>
                <w:sz w:val="18"/>
              </w:rPr>
              <w:t>15,42</w:t>
            </w:r>
          </w:p>
        </w:tc>
        <w:tc>
          <w:tcPr>
            <w:tcW w:w="1134" w:type="dxa"/>
          </w:tcPr>
          <w:p w:rsidR="00D439FF" w:rsidRDefault="00AC05A8">
            <w:pPr>
              <w:pStyle w:val="TableParagraph"/>
              <w:spacing w:before="100"/>
              <w:ind w:left="239"/>
              <w:rPr>
                <w:sz w:val="18"/>
              </w:rPr>
            </w:pPr>
            <w:r>
              <w:rPr>
                <w:sz w:val="18"/>
              </w:rPr>
              <w:t>9010,000</w:t>
            </w:r>
          </w:p>
        </w:tc>
        <w:tc>
          <w:tcPr>
            <w:tcW w:w="709" w:type="dxa"/>
          </w:tcPr>
          <w:p w:rsidR="00D439FF" w:rsidRDefault="00AC05A8">
            <w:pPr>
              <w:pStyle w:val="TableParagraph"/>
              <w:spacing w:before="100"/>
              <w:ind w:left="240"/>
              <w:rPr>
                <w:sz w:val="18"/>
              </w:rPr>
            </w:pPr>
            <w:r>
              <w:rPr>
                <w:sz w:val="18"/>
              </w:rPr>
              <w:t>2,74</w:t>
            </w:r>
          </w:p>
        </w:tc>
        <w:tc>
          <w:tcPr>
            <w:tcW w:w="992" w:type="dxa"/>
          </w:tcPr>
          <w:p w:rsidR="00D439FF" w:rsidRDefault="00AC05A8">
            <w:pPr>
              <w:pStyle w:val="TableParagraph"/>
              <w:spacing w:before="100"/>
              <w:ind w:left="209"/>
              <w:rPr>
                <w:sz w:val="18"/>
              </w:rPr>
            </w:pPr>
            <w:r>
              <w:rPr>
                <w:sz w:val="18"/>
              </w:rPr>
              <w:t>8861,000</w:t>
            </w:r>
          </w:p>
        </w:tc>
        <w:tc>
          <w:tcPr>
            <w:tcW w:w="851" w:type="dxa"/>
          </w:tcPr>
          <w:p w:rsidR="00D439FF" w:rsidRDefault="00AC05A8">
            <w:pPr>
              <w:pStyle w:val="TableParagraph"/>
              <w:spacing w:before="100"/>
              <w:ind w:left="112" w:right="105"/>
              <w:jc w:val="center"/>
              <w:rPr>
                <w:sz w:val="18"/>
              </w:rPr>
            </w:pPr>
            <w:r>
              <w:rPr>
                <w:sz w:val="18"/>
              </w:rPr>
              <w:t>1,92</w:t>
            </w:r>
          </w:p>
        </w:tc>
        <w:tc>
          <w:tcPr>
            <w:tcW w:w="992" w:type="dxa"/>
          </w:tcPr>
          <w:p w:rsidR="00D439FF" w:rsidRDefault="00AC05A8">
            <w:pPr>
              <w:pStyle w:val="TableParagraph"/>
              <w:spacing w:before="100"/>
              <w:ind w:left="106" w:right="101"/>
              <w:jc w:val="center"/>
              <w:rPr>
                <w:sz w:val="18"/>
              </w:rPr>
            </w:pPr>
            <w:r>
              <w:rPr>
                <w:sz w:val="18"/>
              </w:rPr>
              <w:t>8861,000</w:t>
            </w:r>
          </w:p>
        </w:tc>
        <w:tc>
          <w:tcPr>
            <w:tcW w:w="567" w:type="dxa"/>
          </w:tcPr>
          <w:p w:rsidR="00D439FF" w:rsidRDefault="00AC05A8">
            <w:pPr>
              <w:pStyle w:val="TableParagraph"/>
              <w:spacing w:before="100"/>
              <w:ind w:left="226"/>
              <w:rPr>
                <w:sz w:val="18"/>
              </w:rPr>
            </w:pPr>
            <w:r>
              <w:rPr>
                <w:sz w:val="18"/>
              </w:rPr>
              <w:t>2,79</w:t>
            </w:r>
          </w:p>
        </w:tc>
      </w:tr>
      <w:tr w:rsidR="00D439FF" w:rsidTr="00EF53C6">
        <w:trPr>
          <w:trHeight w:val="414"/>
        </w:trPr>
        <w:tc>
          <w:tcPr>
            <w:tcW w:w="1701" w:type="dxa"/>
          </w:tcPr>
          <w:p w:rsidR="00D439FF" w:rsidRDefault="00373415">
            <w:pPr>
              <w:pStyle w:val="TableParagraph"/>
              <w:spacing w:line="202" w:lineRule="exact"/>
              <w:ind w:left="107"/>
              <w:rPr>
                <w:sz w:val="18"/>
              </w:rPr>
            </w:pPr>
            <w:r>
              <w:rPr>
                <w:sz w:val="18"/>
              </w:rPr>
              <w:t>Безвозмездные</w:t>
            </w:r>
          </w:p>
          <w:p w:rsidR="00D439FF" w:rsidRDefault="00373415">
            <w:pPr>
              <w:pStyle w:val="TableParagraph"/>
              <w:spacing w:line="193" w:lineRule="exact"/>
              <w:ind w:left="107"/>
              <w:rPr>
                <w:sz w:val="18"/>
              </w:rPr>
            </w:pPr>
            <w:r>
              <w:rPr>
                <w:sz w:val="18"/>
              </w:rPr>
              <w:t>поступления</w:t>
            </w:r>
          </w:p>
        </w:tc>
        <w:tc>
          <w:tcPr>
            <w:tcW w:w="1134" w:type="dxa"/>
          </w:tcPr>
          <w:p w:rsidR="00D439FF" w:rsidRDefault="00EF53C6">
            <w:pPr>
              <w:pStyle w:val="TableParagraph"/>
              <w:spacing w:before="98"/>
              <w:ind w:left="145" w:right="131"/>
              <w:jc w:val="center"/>
              <w:rPr>
                <w:sz w:val="18"/>
              </w:rPr>
            </w:pPr>
            <w:r>
              <w:rPr>
                <w:sz w:val="18"/>
              </w:rPr>
              <w:t>252487,60</w:t>
            </w:r>
          </w:p>
        </w:tc>
        <w:tc>
          <w:tcPr>
            <w:tcW w:w="709" w:type="dxa"/>
          </w:tcPr>
          <w:p w:rsidR="00D439FF" w:rsidRDefault="00AC05A8" w:rsidP="00AC05A8">
            <w:pPr>
              <w:pStyle w:val="TableParagraph"/>
              <w:spacing w:before="98"/>
              <w:ind w:right="121"/>
              <w:jc w:val="center"/>
              <w:rPr>
                <w:sz w:val="18"/>
              </w:rPr>
            </w:pPr>
            <w:r>
              <w:rPr>
                <w:sz w:val="18"/>
              </w:rPr>
              <w:t>67,85</w:t>
            </w:r>
          </w:p>
        </w:tc>
        <w:tc>
          <w:tcPr>
            <w:tcW w:w="992" w:type="dxa"/>
          </w:tcPr>
          <w:p w:rsidR="00D439FF" w:rsidRDefault="00AC05A8">
            <w:pPr>
              <w:pStyle w:val="TableParagraph"/>
              <w:spacing w:before="98"/>
              <w:ind w:left="94" w:right="80"/>
              <w:jc w:val="center"/>
              <w:rPr>
                <w:sz w:val="18"/>
              </w:rPr>
            </w:pPr>
            <w:r>
              <w:rPr>
                <w:sz w:val="18"/>
              </w:rPr>
              <w:t>261927,388</w:t>
            </w:r>
          </w:p>
        </w:tc>
        <w:tc>
          <w:tcPr>
            <w:tcW w:w="567" w:type="dxa"/>
          </w:tcPr>
          <w:p w:rsidR="00D439FF" w:rsidRDefault="00AC05A8">
            <w:pPr>
              <w:pStyle w:val="TableParagraph"/>
              <w:spacing w:before="98"/>
              <w:ind w:right="128"/>
              <w:jc w:val="right"/>
              <w:rPr>
                <w:sz w:val="18"/>
              </w:rPr>
            </w:pPr>
            <w:r>
              <w:rPr>
                <w:sz w:val="18"/>
              </w:rPr>
              <w:t>61,18</w:t>
            </w:r>
          </w:p>
        </w:tc>
        <w:tc>
          <w:tcPr>
            <w:tcW w:w="1134" w:type="dxa"/>
          </w:tcPr>
          <w:p w:rsidR="00D439FF" w:rsidRDefault="00AC05A8">
            <w:pPr>
              <w:pStyle w:val="TableParagraph"/>
              <w:spacing w:before="98"/>
              <w:ind w:left="172"/>
              <w:rPr>
                <w:sz w:val="18"/>
              </w:rPr>
            </w:pPr>
            <w:r>
              <w:rPr>
                <w:sz w:val="18"/>
              </w:rPr>
              <w:t>215983,900</w:t>
            </w:r>
          </w:p>
        </w:tc>
        <w:tc>
          <w:tcPr>
            <w:tcW w:w="709" w:type="dxa"/>
          </w:tcPr>
          <w:p w:rsidR="00D439FF" w:rsidRDefault="00AC05A8">
            <w:pPr>
              <w:pStyle w:val="TableParagraph"/>
              <w:spacing w:before="98"/>
              <w:ind w:left="197"/>
              <w:rPr>
                <w:sz w:val="18"/>
              </w:rPr>
            </w:pPr>
            <w:r>
              <w:rPr>
                <w:sz w:val="18"/>
              </w:rPr>
              <w:t>65,66</w:t>
            </w:r>
          </w:p>
        </w:tc>
        <w:tc>
          <w:tcPr>
            <w:tcW w:w="992" w:type="dxa"/>
          </w:tcPr>
          <w:p w:rsidR="00D439FF" w:rsidRDefault="00EF53C6">
            <w:pPr>
              <w:pStyle w:val="TableParagraph"/>
              <w:spacing w:before="98"/>
              <w:ind w:left="141"/>
              <w:rPr>
                <w:sz w:val="18"/>
              </w:rPr>
            </w:pPr>
            <w:r>
              <w:rPr>
                <w:sz w:val="18"/>
              </w:rPr>
              <w:t>344659,90</w:t>
            </w:r>
          </w:p>
        </w:tc>
        <w:tc>
          <w:tcPr>
            <w:tcW w:w="851" w:type="dxa"/>
          </w:tcPr>
          <w:p w:rsidR="00D439FF" w:rsidRDefault="00AC05A8" w:rsidP="00AC05A8">
            <w:pPr>
              <w:pStyle w:val="TableParagraph"/>
              <w:spacing w:before="98"/>
              <w:ind w:right="102"/>
              <w:jc w:val="center"/>
              <w:rPr>
                <w:sz w:val="18"/>
              </w:rPr>
            </w:pPr>
            <w:r>
              <w:rPr>
                <w:sz w:val="18"/>
              </w:rPr>
              <w:t>74,64</w:t>
            </w:r>
          </w:p>
        </w:tc>
        <w:tc>
          <w:tcPr>
            <w:tcW w:w="992" w:type="dxa"/>
          </w:tcPr>
          <w:p w:rsidR="00D439FF" w:rsidRDefault="00AC05A8">
            <w:pPr>
              <w:pStyle w:val="TableParagraph"/>
              <w:spacing w:before="98"/>
              <w:ind w:left="106" w:right="101"/>
              <w:jc w:val="center"/>
              <w:rPr>
                <w:sz w:val="18"/>
              </w:rPr>
            </w:pPr>
            <w:r>
              <w:rPr>
                <w:sz w:val="18"/>
              </w:rPr>
              <w:t>195602,800</w:t>
            </w:r>
          </w:p>
        </w:tc>
        <w:tc>
          <w:tcPr>
            <w:tcW w:w="567" w:type="dxa"/>
          </w:tcPr>
          <w:p w:rsidR="00D439FF" w:rsidRDefault="00AC05A8">
            <w:pPr>
              <w:pStyle w:val="TableParagraph"/>
              <w:spacing w:before="98"/>
              <w:ind w:left="181"/>
              <w:rPr>
                <w:sz w:val="18"/>
              </w:rPr>
            </w:pPr>
            <w:r>
              <w:rPr>
                <w:sz w:val="18"/>
              </w:rPr>
              <w:t>61,67</w:t>
            </w:r>
          </w:p>
        </w:tc>
      </w:tr>
      <w:tr w:rsidR="00D439FF" w:rsidTr="00EF53C6">
        <w:trPr>
          <w:trHeight w:val="314"/>
        </w:trPr>
        <w:tc>
          <w:tcPr>
            <w:tcW w:w="1701" w:type="dxa"/>
            <w:shd w:val="clear" w:color="auto" w:fill="EAF0DD"/>
          </w:tcPr>
          <w:p w:rsidR="00D439FF" w:rsidRDefault="00373415">
            <w:pPr>
              <w:pStyle w:val="TableParagraph"/>
              <w:spacing w:before="52"/>
              <w:ind w:left="107"/>
              <w:rPr>
                <w:b/>
                <w:sz w:val="18"/>
              </w:rPr>
            </w:pPr>
            <w:r>
              <w:rPr>
                <w:b/>
                <w:sz w:val="18"/>
              </w:rPr>
              <w:t>Всего доходов</w:t>
            </w:r>
          </w:p>
        </w:tc>
        <w:tc>
          <w:tcPr>
            <w:tcW w:w="1134" w:type="dxa"/>
            <w:shd w:val="clear" w:color="auto" w:fill="EAF0DD"/>
          </w:tcPr>
          <w:p w:rsidR="00D439FF" w:rsidRDefault="00AC05A8">
            <w:pPr>
              <w:pStyle w:val="TableParagraph"/>
              <w:spacing w:before="61"/>
              <w:ind w:left="145" w:right="131"/>
              <w:jc w:val="center"/>
              <w:rPr>
                <w:b/>
                <w:sz w:val="16"/>
              </w:rPr>
            </w:pPr>
            <w:r>
              <w:rPr>
                <w:b/>
                <w:sz w:val="16"/>
              </w:rPr>
              <w:t>372100,231</w:t>
            </w:r>
          </w:p>
        </w:tc>
        <w:tc>
          <w:tcPr>
            <w:tcW w:w="709" w:type="dxa"/>
            <w:shd w:val="clear" w:color="auto" w:fill="EAF0DD"/>
          </w:tcPr>
          <w:p w:rsidR="00D439FF" w:rsidRDefault="00AC05A8" w:rsidP="00AC05A8">
            <w:pPr>
              <w:pStyle w:val="TableParagraph"/>
              <w:spacing w:before="61"/>
              <w:ind w:left="-128" w:right="124"/>
              <w:jc w:val="center"/>
              <w:rPr>
                <w:b/>
                <w:sz w:val="16"/>
              </w:rPr>
            </w:pPr>
            <w:r>
              <w:rPr>
                <w:b/>
                <w:sz w:val="16"/>
              </w:rPr>
              <w:t>100,0</w:t>
            </w:r>
          </w:p>
        </w:tc>
        <w:tc>
          <w:tcPr>
            <w:tcW w:w="992" w:type="dxa"/>
            <w:shd w:val="clear" w:color="auto" w:fill="EAF0DD"/>
          </w:tcPr>
          <w:p w:rsidR="00D439FF" w:rsidRDefault="00AC05A8">
            <w:pPr>
              <w:pStyle w:val="TableParagraph"/>
              <w:spacing w:before="61"/>
              <w:ind w:left="94" w:right="80"/>
              <w:jc w:val="center"/>
              <w:rPr>
                <w:b/>
                <w:sz w:val="16"/>
              </w:rPr>
            </w:pPr>
            <w:r>
              <w:rPr>
                <w:b/>
                <w:sz w:val="16"/>
              </w:rPr>
              <w:t>428101,388</w:t>
            </w:r>
          </w:p>
        </w:tc>
        <w:tc>
          <w:tcPr>
            <w:tcW w:w="567" w:type="dxa"/>
            <w:shd w:val="clear" w:color="auto" w:fill="EAF0DD"/>
          </w:tcPr>
          <w:p w:rsidR="00D439FF" w:rsidRDefault="00AC05A8">
            <w:pPr>
              <w:pStyle w:val="TableParagraph"/>
              <w:spacing w:before="61"/>
              <w:ind w:right="104"/>
              <w:jc w:val="right"/>
              <w:rPr>
                <w:b/>
                <w:sz w:val="16"/>
              </w:rPr>
            </w:pPr>
            <w:r>
              <w:rPr>
                <w:b/>
                <w:sz w:val="16"/>
              </w:rPr>
              <w:t>100,0</w:t>
            </w:r>
          </w:p>
        </w:tc>
        <w:tc>
          <w:tcPr>
            <w:tcW w:w="1134" w:type="dxa"/>
            <w:shd w:val="clear" w:color="auto" w:fill="EAF0DD"/>
          </w:tcPr>
          <w:p w:rsidR="00D439FF" w:rsidRDefault="00AC05A8">
            <w:pPr>
              <w:pStyle w:val="TableParagraph"/>
              <w:spacing w:before="61"/>
              <w:ind w:left="179"/>
              <w:rPr>
                <w:b/>
                <w:sz w:val="16"/>
              </w:rPr>
            </w:pPr>
            <w:r>
              <w:rPr>
                <w:b/>
                <w:sz w:val="16"/>
              </w:rPr>
              <w:t>328923,900</w:t>
            </w:r>
          </w:p>
        </w:tc>
        <w:tc>
          <w:tcPr>
            <w:tcW w:w="709" w:type="dxa"/>
            <w:shd w:val="clear" w:color="auto" w:fill="EAF0DD"/>
          </w:tcPr>
          <w:p w:rsidR="00D439FF" w:rsidRDefault="00AC05A8">
            <w:pPr>
              <w:pStyle w:val="TableParagraph"/>
              <w:spacing w:before="61"/>
              <w:ind w:left="172"/>
              <w:rPr>
                <w:b/>
                <w:sz w:val="16"/>
              </w:rPr>
            </w:pPr>
            <w:r>
              <w:rPr>
                <w:b/>
                <w:sz w:val="16"/>
              </w:rPr>
              <w:t>100,0</w:t>
            </w:r>
          </w:p>
        </w:tc>
        <w:tc>
          <w:tcPr>
            <w:tcW w:w="992" w:type="dxa"/>
            <w:shd w:val="clear" w:color="auto" w:fill="EAF0DD"/>
          </w:tcPr>
          <w:p w:rsidR="00D439FF" w:rsidRDefault="00AC05A8">
            <w:pPr>
              <w:pStyle w:val="TableParagraph"/>
              <w:spacing w:before="61"/>
              <w:ind w:left="149"/>
              <w:rPr>
                <w:b/>
                <w:sz w:val="16"/>
              </w:rPr>
            </w:pPr>
            <w:r>
              <w:rPr>
                <w:b/>
                <w:sz w:val="16"/>
              </w:rPr>
              <w:t>461733,900</w:t>
            </w:r>
          </w:p>
        </w:tc>
        <w:tc>
          <w:tcPr>
            <w:tcW w:w="851" w:type="dxa"/>
            <w:shd w:val="clear" w:color="auto" w:fill="EAF0DD"/>
          </w:tcPr>
          <w:p w:rsidR="00D439FF" w:rsidRDefault="00AC05A8">
            <w:pPr>
              <w:pStyle w:val="TableParagraph"/>
              <w:spacing w:before="61"/>
              <w:ind w:left="112" w:right="105"/>
              <w:jc w:val="center"/>
              <w:rPr>
                <w:b/>
                <w:sz w:val="16"/>
              </w:rPr>
            </w:pPr>
            <w:r>
              <w:rPr>
                <w:b/>
                <w:sz w:val="16"/>
              </w:rPr>
              <w:t>100,0</w:t>
            </w:r>
          </w:p>
        </w:tc>
        <w:tc>
          <w:tcPr>
            <w:tcW w:w="992" w:type="dxa"/>
            <w:shd w:val="clear" w:color="auto" w:fill="EAF0DD"/>
          </w:tcPr>
          <w:p w:rsidR="00D439FF" w:rsidRDefault="00AC05A8">
            <w:pPr>
              <w:pStyle w:val="TableParagraph"/>
              <w:spacing w:before="61"/>
              <w:ind w:left="106" w:right="100"/>
              <w:jc w:val="center"/>
              <w:rPr>
                <w:b/>
                <w:sz w:val="16"/>
              </w:rPr>
            </w:pPr>
            <w:r>
              <w:rPr>
                <w:b/>
                <w:sz w:val="16"/>
              </w:rPr>
              <w:t>317182,800</w:t>
            </w:r>
          </w:p>
        </w:tc>
        <w:tc>
          <w:tcPr>
            <w:tcW w:w="567" w:type="dxa"/>
            <w:shd w:val="clear" w:color="auto" w:fill="EAF0DD"/>
          </w:tcPr>
          <w:p w:rsidR="00D439FF" w:rsidRDefault="00AC05A8">
            <w:pPr>
              <w:pStyle w:val="TableParagraph"/>
              <w:spacing w:before="61"/>
              <w:ind w:left="159"/>
              <w:rPr>
                <w:b/>
                <w:sz w:val="16"/>
              </w:rPr>
            </w:pPr>
            <w:r>
              <w:rPr>
                <w:b/>
                <w:sz w:val="16"/>
              </w:rPr>
              <w:t>100,0</w:t>
            </w:r>
          </w:p>
        </w:tc>
      </w:tr>
    </w:tbl>
    <w:p w:rsidR="00D439FF" w:rsidRDefault="00373415" w:rsidP="00EF53C6">
      <w:pPr>
        <w:pStyle w:val="a3"/>
        <w:spacing w:before="113"/>
        <w:ind w:left="0" w:firstLine="708"/>
        <w:rPr>
          <w:spacing w:val="-10"/>
        </w:rPr>
      </w:pPr>
      <w:r>
        <w:t xml:space="preserve">Анализ структуры </w:t>
      </w:r>
      <w:r>
        <w:rPr>
          <w:spacing w:val="-5"/>
        </w:rPr>
        <w:t xml:space="preserve">доходов </w:t>
      </w:r>
      <w:r>
        <w:rPr>
          <w:spacing w:val="-3"/>
        </w:rPr>
        <w:t xml:space="preserve">бюджета </w:t>
      </w:r>
      <w:r w:rsidR="006D0F05">
        <w:rPr>
          <w:spacing w:val="-4"/>
        </w:rPr>
        <w:t xml:space="preserve">показывает, </w:t>
      </w:r>
      <w:r w:rsidR="004C07F8">
        <w:rPr>
          <w:spacing w:val="-4"/>
        </w:rPr>
        <w:t>что</w:t>
      </w:r>
      <w:r w:rsidR="006D0F05">
        <w:t xml:space="preserve"> к 2022</w:t>
      </w:r>
      <w:r>
        <w:t xml:space="preserve"> </w:t>
      </w:r>
      <w:r>
        <w:rPr>
          <w:spacing w:val="-4"/>
        </w:rPr>
        <w:t>году</w:t>
      </w:r>
      <w:r>
        <w:rPr>
          <w:spacing w:val="62"/>
        </w:rPr>
        <w:t xml:space="preserve"> </w:t>
      </w:r>
      <w:r>
        <w:t xml:space="preserve">доля налоговых </w:t>
      </w:r>
      <w:r>
        <w:rPr>
          <w:spacing w:val="-5"/>
        </w:rPr>
        <w:t xml:space="preserve">доходов </w:t>
      </w:r>
      <w:r w:rsidR="00305F10">
        <w:t xml:space="preserve">и безвозмездных поступлений </w:t>
      </w:r>
      <w:r>
        <w:t xml:space="preserve">увеличится до </w:t>
      </w:r>
      <w:r w:rsidR="00305F10">
        <w:t>35,54</w:t>
      </w:r>
      <w:r>
        <w:t>%</w:t>
      </w:r>
      <w:r w:rsidR="00305F10">
        <w:t xml:space="preserve"> и 61,67% соответственно</w:t>
      </w:r>
      <w:r>
        <w:t xml:space="preserve">, а доля неналоговых </w:t>
      </w:r>
      <w:r>
        <w:rPr>
          <w:spacing w:val="-5"/>
        </w:rPr>
        <w:t xml:space="preserve">доходов </w:t>
      </w:r>
      <w:r>
        <w:t xml:space="preserve">снизится до </w:t>
      </w:r>
      <w:r w:rsidR="00305F10">
        <w:t>2,79</w:t>
      </w:r>
      <w:r>
        <w:t xml:space="preserve"> </w:t>
      </w:r>
      <w:r w:rsidR="006D0F05">
        <w:t>%</w:t>
      </w:r>
      <w:r w:rsidR="006D0F05">
        <w:rPr>
          <w:spacing w:val="-10"/>
        </w:rPr>
        <w:t>.</w:t>
      </w:r>
    </w:p>
    <w:p w:rsidR="00B7040C" w:rsidRDefault="00B7040C">
      <w:pPr>
        <w:pStyle w:val="a3"/>
        <w:spacing w:before="113"/>
        <w:ind w:right="406" w:firstLine="708"/>
        <w:rPr>
          <w:spacing w:val="-10"/>
        </w:rPr>
      </w:pPr>
    </w:p>
    <w:p w:rsidR="00D439FF" w:rsidRDefault="00373415">
      <w:pPr>
        <w:pStyle w:val="1"/>
        <w:ind w:left="1950"/>
      </w:pPr>
      <w:r>
        <w:t xml:space="preserve">3. </w:t>
      </w:r>
      <w:r w:rsidR="00404A82">
        <w:t>Расходы районного</w:t>
      </w:r>
      <w:r w:rsidR="004C07F8">
        <w:t xml:space="preserve"> </w:t>
      </w:r>
      <w:r w:rsidR="00404A82">
        <w:t>бюджета на</w:t>
      </w:r>
      <w:r>
        <w:t xml:space="preserve"> 2020 год и плановый период</w:t>
      </w:r>
    </w:p>
    <w:p w:rsidR="00D439FF" w:rsidRDefault="00373415">
      <w:pPr>
        <w:spacing w:before="2"/>
        <w:ind w:left="4979"/>
        <w:rPr>
          <w:b/>
          <w:sz w:val="28"/>
        </w:rPr>
      </w:pPr>
      <w:r>
        <w:rPr>
          <w:b/>
          <w:sz w:val="28"/>
        </w:rPr>
        <w:t>2021 и 2022 годов</w:t>
      </w:r>
    </w:p>
    <w:p w:rsidR="00404A82" w:rsidRDefault="00A317E7" w:rsidP="00EF53C6">
      <w:pPr>
        <w:pStyle w:val="a3"/>
        <w:spacing w:before="115"/>
        <w:ind w:left="0" w:firstLine="708"/>
        <w:rPr>
          <w:spacing w:val="-6"/>
        </w:rPr>
      </w:pPr>
      <w:r>
        <w:rPr>
          <w:spacing w:val="-5"/>
        </w:rPr>
        <w:t xml:space="preserve">Расходная часть </w:t>
      </w:r>
      <w:r w:rsidR="004C07F8">
        <w:rPr>
          <w:spacing w:val="-5"/>
        </w:rPr>
        <w:t xml:space="preserve">районного </w:t>
      </w:r>
      <w:r w:rsidR="00404A82">
        <w:rPr>
          <w:spacing w:val="-5"/>
        </w:rPr>
        <w:t xml:space="preserve">бюджета </w:t>
      </w:r>
      <w:r w:rsidR="00404A82">
        <w:rPr>
          <w:spacing w:val="-6"/>
        </w:rPr>
        <w:t>на</w:t>
      </w:r>
      <w:r w:rsidR="00373415">
        <w:t xml:space="preserve"> </w:t>
      </w:r>
      <w:r w:rsidR="00373415">
        <w:rPr>
          <w:spacing w:val="-4"/>
        </w:rPr>
        <w:t xml:space="preserve">2020 </w:t>
      </w:r>
      <w:r w:rsidR="00373415">
        <w:rPr>
          <w:spacing w:val="-5"/>
        </w:rPr>
        <w:t xml:space="preserve">год </w:t>
      </w:r>
      <w:r w:rsidR="00373415">
        <w:t xml:space="preserve">и </w:t>
      </w:r>
      <w:r w:rsidR="00373415">
        <w:rPr>
          <w:spacing w:val="-6"/>
        </w:rPr>
        <w:t xml:space="preserve">плановый </w:t>
      </w:r>
      <w:r w:rsidR="00373415">
        <w:rPr>
          <w:spacing w:val="-5"/>
        </w:rPr>
        <w:t xml:space="preserve">период </w:t>
      </w:r>
      <w:r w:rsidR="00373415">
        <w:rPr>
          <w:spacing w:val="-4"/>
        </w:rPr>
        <w:t xml:space="preserve">2021 </w:t>
      </w:r>
      <w:r w:rsidR="00373415">
        <w:t xml:space="preserve">и </w:t>
      </w:r>
      <w:r w:rsidR="00373415">
        <w:rPr>
          <w:spacing w:val="-4"/>
        </w:rPr>
        <w:t xml:space="preserve">2022 годов </w:t>
      </w:r>
      <w:r w:rsidR="00373415">
        <w:rPr>
          <w:spacing w:val="-6"/>
        </w:rPr>
        <w:t xml:space="preserve">составлена </w:t>
      </w:r>
      <w:r w:rsidR="00373415">
        <w:t xml:space="preserve">в </w:t>
      </w:r>
      <w:r w:rsidR="00373415">
        <w:rPr>
          <w:spacing w:val="-6"/>
        </w:rPr>
        <w:t xml:space="preserve">соответствии </w:t>
      </w:r>
      <w:r w:rsidR="00373415">
        <w:t xml:space="preserve">с </w:t>
      </w:r>
      <w:r w:rsidR="00373415">
        <w:rPr>
          <w:spacing w:val="-5"/>
        </w:rPr>
        <w:t xml:space="preserve">прогнозом СЭР </w:t>
      </w:r>
      <w:r w:rsidR="00373415">
        <w:t xml:space="preserve">и </w:t>
      </w:r>
      <w:r w:rsidR="00373415">
        <w:rPr>
          <w:spacing w:val="-6"/>
        </w:rPr>
        <w:t>представлена следующими показателями:</w:t>
      </w:r>
    </w:p>
    <w:p w:rsidR="00D439FF" w:rsidRPr="00404A82" w:rsidRDefault="00373415" w:rsidP="00404A82">
      <w:pPr>
        <w:pStyle w:val="a3"/>
        <w:spacing w:before="115"/>
        <w:ind w:right="403" w:firstLine="708"/>
        <w:jc w:val="right"/>
        <w:rPr>
          <w:sz w:val="18"/>
          <w:szCs w:val="18"/>
        </w:rPr>
      </w:pPr>
      <w:r w:rsidRPr="00404A82">
        <w:rPr>
          <w:sz w:val="18"/>
          <w:szCs w:val="18"/>
        </w:rPr>
        <w:t xml:space="preserve">Таблица </w:t>
      </w:r>
      <w:r w:rsidR="00E76201" w:rsidRPr="00404A82">
        <w:rPr>
          <w:sz w:val="18"/>
          <w:szCs w:val="18"/>
        </w:rPr>
        <w:t>5</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134"/>
        <w:gridCol w:w="992"/>
        <w:gridCol w:w="851"/>
        <w:gridCol w:w="1134"/>
        <w:gridCol w:w="1134"/>
        <w:gridCol w:w="708"/>
        <w:gridCol w:w="709"/>
        <w:gridCol w:w="709"/>
        <w:gridCol w:w="567"/>
        <w:gridCol w:w="709"/>
      </w:tblGrid>
      <w:tr w:rsidR="00D439FF" w:rsidTr="00EF53C6">
        <w:trPr>
          <w:trHeight w:val="366"/>
        </w:trPr>
        <w:tc>
          <w:tcPr>
            <w:tcW w:w="1559" w:type="dxa"/>
            <w:vMerge w:val="restart"/>
          </w:tcPr>
          <w:p w:rsidR="00D439FF" w:rsidRDefault="00D439FF">
            <w:pPr>
              <w:pStyle w:val="TableParagraph"/>
              <w:rPr>
                <w:sz w:val="20"/>
              </w:rPr>
            </w:pPr>
          </w:p>
          <w:p w:rsidR="00D439FF" w:rsidRDefault="00D439FF">
            <w:pPr>
              <w:pStyle w:val="TableParagraph"/>
              <w:spacing w:before="4"/>
              <w:rPr>
                <w:sz w:val="18"/>
              </w:rPr>
            </w:pPr>
          </w:p>
          <w:p w:rsidR="00D439FF" w:rsidRDefault="00373415" w:rsidP="00404A82">
            <w:pPr>
              <w:pStyle w:val="TableParagraph"/>
              <w:rPr>
                <w:b/>
                <w:sz w:val="18"/>
              </w:rPr>
            </w:pPr>
            <w:r>
              <w:rPr>
                <w:b/>
                <w:sz w:val="18"/>
              </w:rPr>
              <w:t>Наименование</w:t>
            </w:r>
          </w:p>
        </w:tc>
        <w:tc>
          <w:tcPr>
            <w:tcW w:w="5245" w:type="dxa"/>
            <w:gridSpan w:val="5"/>
          </w:tcPr>
          <w:p w:rsidR="00D439FF" w:rsidRDefault="00373415">
            <w:pPr>
              <w:pStyle w:val="TableParagraph"/>
              <w:spacing w:before="79"/>
              <w:ind w:left="1247"/>
              <w:rPr>
                <w:b/>
                <w:sz w:val="18"/>
              </w:rPr>
            </w:pPr>
            <w:r>
              <w:rPr>
                <w:b/>
                <w:sz w:val="18"/>
              </w:rPr>
              <w:t>Объем бюджетных ассигнований, тыс. рублей</w:t>
            </w:r>
          </w:p>
        </w:tc>
        <w:tc>
          <w:tcPr>
            <w:tcW w:w="3402" w:type="dxa"/>
            <w:gridSpan w:val="5"/>
          </w:tcPr>
          <w:p w:rsidR="00D439FF" w:rsidRDefault="00373415">
            <w:pPr>
              <w:pStyle w:val="TableParagraph"/>
              <w:spacing w:before="79"/>
              <w:ind w:left="971"/>
              <w:rPr>
                <w:b/>
                <w:sz w:val="18"/>
              </w:rPr>
            </w:pPr>
            <w:r>
              <w:rPr>
                <w:b/>
                <w:sz w:val="18"/>
              </w:rPr>
              <w:t>Структура, %</w:t>
            </w:r>
          </w:p>
        </w:tc>
      </w:tr>
      <w:tr w:rsidR="00D439FF" w:rsidTr="00EF53C6">
        <w:trPr>
          <w:trHeight w:val="412"/>
        </w:trPr>
        <w:tc>
          <w:tcPr>
            <w:tcW w:w="1559" w:type="dxa"/>
            <w:vMerge/>
            <w:tcBorders>
              <w:top w:val="nil"/>
            </w:tcBorders>
          </w:tcPr>
          <w:p w:rsidR="00D439FF" w:rsidRDefault="00D439FF">
            <w:pPr>
              <w:rPr>
                <w:sz w:val="2"/>
                <w:szCs w:val="2"/>
              </w:rPr>
            </w:pPr>
          </w:p>
        </w:tc>
        <w:tc>
          <w:tcPr>
            <w:tcW w:w="1134" w:type="dxa"/>
            <w:vMerge w:val="restart"/>
          </w:tcPr>
          <w:p w:rsidR="00D439FF" w:rsidRDefault="00D439FF">
            <w:pPr>
              <w:pStyle w:val="TableParagraph"/>
              <w:spacing w:before="10"/>
              <w:rPr>
                <w:sz w:val="21"/>
              </w:rPr>
            </w:pPr>
          </w:p>
          <w:p w:rsidR="00D439FF" w:rsidRDefault="00373415" w:rsidP="00E76201">
            <w:pPr>
              <w:pStyle w:val="TableParagraph"/>
              <w:ind w:left="242"/>
              <w:rPr>
                <w:b/>
                <w:sz w:val="18"/>
              </w:rPr>
            </w:pPr>
            <w:r>
              <w:rPr>
                <w:b/>
                <w:sz w:val="18"/>
              </w:rPr>
              <w:t>2018 год</w:t>
            </w:r>
          </w:p>
        </w:tc>
        <w:tc>
          <w:tcPr>
            <w:tcW w:w="992" w:type="dxa"/>
            <w:vMerge w:val="restart"/>
          </w:tcPr>
          <w:p w:rsidR="00D439FF" w:rsidRDefault="00D439FF">
            <w:pPr>
              <w:pStyle w:val="TableParagraph"/>
              <w:spacing w:before="10"/>
              <w:rPr>
                <w:sz w:val="21"/>
              </w:rPr>
            </w:pPr>
          </w:p>
          <w:p w:rsidR="00D439FF" w:rsidRDefault="00373415">
            <w:pPr>
              <w:pStyle w:val="TableParagraph"/>
              <w:ind w:left="303"/>
              <w:rPr>
                <w:b/>
                <w:sz w:val="18"/>
              </w:rPr>
            </w:pPr>
            <w:r>
              <w:rPr>
                <w:b/>
                <w:sz w:val="18"/>
              </w:rPr>
              <w:t>2019 год</w:t>
            </w:r>
          </w:p>
        </w:tc>
        <w:tc>
          <w:tcPr>
            <w:tcW w:w="3119" w:type="dxa"/>
            <w:gridSpan w:val="3"/>
          </w:tcPr>
          <w:p w:rsidR="00D439FF" w:rsidRDefault="00373415">
            <w:pPr>
              <w:pStyle w:val="TableParagraph"/>
              <w:spacing w:before="103"/>
              <w:ind w:left="1171"/>
              <w:rPr>
                <w:b/>
                <w:sz w:val="18"/>
              </w:rPr>
            </w:pPr>
            <w:r>
              <w:rPr>
                <w:b/>
                <w:sz w:val="18"/>
              </w:rPr>
              <w:t>Проект решения</w:t>
            </w:r>
          </w:p>
        </w:tc>
        <w:tc>
          <w:tcPr>
            <w:tcW w:w="708" w:type="dxa"/>
            <w:vMerge w:val="restart"/>
          </w:tcPr>
          <w:p w:rsidR="00D439FF" w:rsidRDefault="00373415">
            <w:pPr>
              <w:pStyle w:val="TableParagraph"/>
              <w:spacing w:line="206" w:lineRule="exact"/>
              <w:ind w:left="166"/>
              <w:rPr>
                <w:b/>
                <w:sz w:val="18"/>
              </w:rPr>
            </w:pPr>
            <w:r>
              <w:rPr>
                <w:b/>
                <w:sz w:val="18"/>
              </w:rPr>
              <w:t>2018</w:t>
            </w:r>
          </w:p>
          <w:p w:rsidR="00D439FF" w:rsidRDefault="00373415">
            <w:pPr>
              <w:pStyle w:val="TableParagraph"/>
              <w:spacing w:line="207" w:lineRule="exact"/>
              <w:ind w:left="214"/>
              <w:rPr>
                <w:b/>
                <w:sz w:val="18"/>
              </w:rPr>
            </w:pPr>
            <w:r>
              <w:rPr>
                <w:b/>
                <w:sz w:val="18"/>
              </w:rPr>
              <w:t>год</w:t>
            </w:r>
          </w:p>
        </w:tc>
        <w:tc>
          <w:tcPr>
            <w:tcW w:w="709" w:type="dxa"/>
            <w:vMerge w:val="restart"/>
          </w:tcPr>
          <w:p w:rsidR="00D439FF" w:rsidRDefault="00373415">
            <w:pPr>
              <w:pStyle w:val="TableParagraph"/>
              <w:spacing w:line="206" w:lineRule="exact"/>
              <w:ind w:left="128"/>
              <w:rPr>
                <w:b/>
                <w:sz w:val="18"/>
              </w:rPr>
            </w:pPr>
            <w:r>
              <w:rPr>
                <w:b/>
                <w:sz w:val="18"/>
              </w:rPr>
              <w:t>2019</w:t>
            </w:r>
          </w:p>
          <w:p w:rsidR="00D439FF" w:rsidRDefault="00373415">
            <w:pPr>
              <w:pStyle w:val="TableParagraph"/>
              <w:spacing w:line="207" w:lineRule="exact"/>
              <w:ind w:left="179"/>
              <w:rPr>
                <w:b/>
                <w:sz w:val="18"/>
              </w:rPr>
            </w:pPr>
            <w:r>
              <w:rPr>
                <w:b/>
                <w:sz w:val="18"/>
              </w:rPr>
              <w:t>год</w:t>
            </w:r>
          </w:p>
        </w:tc>
        <w:tc>
          <w:tcPr>
            <w:tcW w:w="1985" w:type="dxa"/>
            <w:gridSpan w:val="3"/>
          </w:tcPr>
          <w:p w:rsidR="00D439FF" w:rsidRDefault="00373415">
            <w:pPr>
              <w:pStyle w:val="TableParagraph"/>
              <w:spacing w:before="103"/>
              <w:ind w:left="194"/>
              <w:rPr>
                <w:b/>
                <w:sz w:val="18"/>
              </w:rPr>
            </w:pPr>
            <w:r>
              <w:rPr>
                <w:b/>
                <w:sz w:val="18"/>
              </w:rPr>
              <w:t>Проект решения</w:t>
            </w:r>
          </w:p>
        </w:tc>
      </w:tr>
      <w:tr w:rsidR="00D439FF" w:rsidTr="00EF53C6">
        <w:trPr>
          <w:trHeight w:val="287"/>
        </w:trPr>
        <w:tc>
          <w:tcPr>
            <w:tcW w:w="1559" w:type="dxa"/>
            <w:vMerge/>
            <w:tcBorders>
              <w:top w:val="nil"/>
            </w:tcBorders>
          </w:tcPr>
          <w:p w:rsidR="00D439FF" w:rsidRDefault="00D439FF">
            <w:pPr>
              <w:rPr>
                <w:sz w:val="2"/>
                <w:szCs w:val="2"/>
              </w:rPr>
            </w:pPr>
          </w:p>
        </w:tc>
        <w:tc>
          <w:tcPr>
            <w:tcW w:w="1134" w:type="dxa"/>
            <w:vMerge/>
            <w:tcBorders>
              <w:top w:val="nil"/>
            </w:tcBorders>
          </w:tcPr>
          <w:p w:rsidR="00D439FF" w:rsidRDefault="00D439FF">
            <w:pPr>
              <w:rPr>
                <w:sz w:val="2"/>
                <w:szCs w:val="2"/>
              </w:rPr>
            </w:pPr>
          </w:p>
        </w:tc>
        <w:tc>
          <w:tcPr>
            <w:tcW w:w="992" w:type="dxa"/>
            <w:vMerge/>
            <w:tcBorders>
              <w:top w:val="nil"/>
            </w:tcBorders>
          </w:tcPr>
          <w:p w:rsidR="00D439FF" w:rsidRDefault="00D439FF">
            <w:pPr>
              <w:rPr>
                <w:sz w:val="2"/>
                <w:szCs w:val="2"/>
              </w:rPr>
            </w:pPr>
          </w:p>
        </w:tc>
        <w:tc>
          <w:tcPr>
            <w:tcW w:w="851" w:type="dxa"/>
          </w:tcPr>
          <w:p w:rsidR="00D439FF" w:rsidRDefault="00373415">
            <w:pPr>
              <w:pStyle w:val="TableParagraph"/>
              <w:spacing w:before="40"/>
              <w:ind w:left="91" w:right="88"/>
              <w:jc w:val="center"/>
              <w:rPr>
                <w:b/>
                <w:sz w:val="18"/>
              </w:rPr>
            </w:pPr>
            <w:r>
              <w:rPr>
                <w:b/>
                <w:sz w:val="18"/>
              </w:rPr>
              <w:t>2020</w:t>
            </w:r>
          </w:p>
        </w:tc>
        <w:tc>
          <w:tcPr>
            <w:tcW w:w="1134" w:type="dxa"/>
          </w:tcPr>
          <w:p w:rsidR="00D439FF" w:rsidRDefault="00373415">
            <w:pPr>
              <w:pStyle w:val="TableParagraph"/>
              <w:spacing w:before="40"/>
              <w:ind w:left="111" w:right="108"/>
              <w:jc w:val="center"/>
              <w:rPr>
                <w:b/>
                <w:sz w:val="18"/>
              </w:rPr>
            </w:pPr>
            <w:r>
              <w:rPr>
                <w:b/>
                <w:sz w:val="18"/>
              </w:rPr>
              <w:t>2021</w:t>
            </w:r>
          </w:p>
        </w:tc>
        <w:tc>
          <w:tcPr>
            <w:tcW w:w="1134" w:type="dxa"/>
          </w:tcPr>
          <w:p w:rsidR="00D439FF" w:rsidRDefault="00373415">
            <w:pPr>
              <w:pStyle w:val="TableParagraph"/>
              <w:spacing w:before="40"/>
              <w:ind w:left="164" w:right="164"/>
              <w:jc w:val="center"/>
              <w:rPr>
                <w:b/>
                <w:sz w:val="18"/>
              </w:rPr>
            </w:pPr>
            <w:r>
              <w:rPr>
                <w:b/>
                <w:sz w:val="18"/>
              </w:rPr>
              <w:t>2022</w:t>
            </w:r>
          </w:p>
        </w:tc>
        <w:tc>
          <w:tcPr>
            <w:tcW w:w="708" w:type="dxa"/>
            <w:vMerge/>
            <w:tcBorders>
              <w:top w:val="nil"/>
            </w:tcBorders>
          </w:tcPr>
          <w:p w:rsidR="00D439FF" w:rsidRDefault="00D439FF">
            <w:pPr>
              <w:rPr>
                <w:sz w:val="2"/>
                <w:szCs w:val="2"/>
              </w:rPr>
            </w:pPr>
          </w:p>
        </w:tc>
        <w:tc>
          <w:tcPr>
            <w:tcW w:w="709" w:type="dxa"/>
            <w:vMerge/>
            <w:tcBorders>
              <w:top w:val="nil"/>
            </w:tcBorders>
          </w:tcPr>
          <w:p w:rsidR="00D439FF" w:rsidRDefault="00D439FF">
            <w:pPr>
              <w:rPr>
                <w:sz w:val="2"/>
                <w:szCs w:val="2"/>
              </w:rPr>
            </w:pPr>
          </w:p>
        </w:tc>
        <w:tc>
          <w:tcPr>
            <w:tcW w:w="709" w:type="dxa"/>
          </w:tcPr>
          <w:p w:rsidR="00D439FF" w:rsidRDefault="00373415">
            <w:pPr>
              <w:pStyle w:val="TableParagraph"/>
              <w:spacing w:before="40"/>
              <w:ind w:left="77" w:right="64"/>
              <w:jc w:val="center"/>
              <w:rPr>
                <w:b/>
                <w:sz w:val="18"/>
              </w:rPr>
            </w:pPr>
            <w:r>
              <w:rPr>
                <w:b/>
                <w:sz w:val="18"/>
              </w:rPr>
              <w:t>2020</w:t>
            </w:r>
          </w:p>
        </w:tc>
        <w:tc>
          <w:tcPr>
            <w:tcW w:w="567" w:type="dxa"/>
          </w:tcPr>
          <w:p w:rsidR="00D439FF" w:rsidRDefault="00373415">
            <w:pPr>
              <w:pStyle w:val="TableParagraph"/>
              <w:spacing w:before="40"/>
              <w:ind w:right="133"/>
              <w:jc w:val="right"/>
              <w:rPr>
                <w:b/>
                <w:sz w:val="18"/>
              </w:rPr>
            </w:pPr>
            <w:r>
              <w:rPr>
                <w:b/>
                <w:sz w:val="18"/>
              </w:rPr>
              <w:t>2021</w:t>
            </w:r>
          </w:p>
        </w:tc>
        <w:tc>
          <w:tcPr>
            <w:tcW w:w="709" w:type="dxa"/>
          </w:tcPr>
          <w:p w:rsidR="00D439FF" w:rsidRDefault="00373415">
            <w:pPr>
              <w:pStyle w:val="TableParagraph"/>
              <w:spacing w:before="40"/>
              <w:ind w:left="130"/>
              <w:rPr>
                <w:b/>
                <w:sz w:val="18"/>
              </w:rPr>
            </w:pPr>
            <w:r>
              <w:rPr>
                <w:b/>
                <w:sz w:val="18"/>
              </w:rPr>
              <w:t>2022</w:t>
            </w:r>
          </w:p>
        </w:tc>
      </w:tr>
      <w:tr w:rsidR="00D439FF" w:rsidTr="00EF53C6">
        <w:trPr>
          <w:trHeight w:val="621"/>
        </w:trPr>
        <w:tc>
          <w:tcPr>
            <w:tcW w:w="1559" w:type="dxa"/>
          </w:tcPr>
          <w:p w:rsidR="00D439FF" w:rsidRDefault="00373415" w:rsidP="00404A82">
            <w:pPr>
              <w:pStyle w:val="TableParagraph"/>
              <w:spacing w:line="206" w:lineRule="exact"/>
              <w:ind w:right="241"/>
              <w:rPr>
                <w:sz w:val="18"/>
              </w:rPr>
            </w:pPr>
            <w:r>
              <w:rPr>
                <w:sz w:val="18"/>
              </w:rPr>
              <w:t>Расходы по муниципальным программам</w:t>
            </w:r>
          </w:p>
        </w:tc>
        <w:tc>
          <w:tcPr>
            <w:tcW w:w="1134" w:type="dxa"/>
          </w:tcPr>
          <w:p w:rsidR="00D439FF" w:rsidRDefault="00E76201" w:rsidP="00404A82">
            <w:pPr>
              <w:pStyle w:val="TableParagraph"/>
              <w:ind w:right="134"/>
              <w:jc w:val="center"/>
              <w:rPr>
                <w:sz w:val="18"/>
              </w:rPr>
            </w:pPr>
            <w:r>
              <w:rPr>
                <w:sz w:val="18"/>
              </w:rPr>
              <w:t>268045,709</w:t>
            </w:r>
          </w:p>
        </w:tc>
        <w:tc>
          <w:tcPr>
            <w:tcW w:w="992" w:type="dxa"/>
          </w:tcPr>
          <w:p w:rsidR="00D439FF" w:rsidRDefault="00E76201" w:rsidP="00404A82">
            <w:pPr>
              <w:pStyle w:val="TableParagraph"/>
              <w:jc w:val="center"/>
              <w:rPr>
                <w:sz w:val="18"/>
              </w:rPr>
            </w:pPr>
            <w:r>
              <w:rPr>
                <w:sz w:val="18"/>
              </w:rPr>
              <w:t>324403,505</w:t>
            </w:r>
          </w:p>
        </w:tc>
        <w:tc>
          <w:tcPr>
            <w:tcW w:w="851" w:type="dxa"/>
          </w:tcPr>
          <w:p w:rsidR="00D439FF" w:rsidRDefault="00E76201" w:rsidP="00791B43">
            <w:pPr>
              <w:pStyle w:val="TableParagraph"/>
              <w:ind w:right="89"/>
              <w:jc w:val="center"/>
              <w:rPr>
                <w:sz w:val="18"/>
              </w:rPr>
            </w:pPr>
            <w:r>
              <w:rPr>
                <w:sz w:val="18"/>
              </w:rPr>
              <w:t>271372,6</w:t>
            </w:r>
          </w:p>
        </w:tc>
        <w:tc>
          <w:tcPr>
            <w:tcW w:w="1134" w:type="dxa"/>
          </w:tcPr>
          <w:p w:rsidR="00D439FF" w:rsidRDefault="00404A82">
            <w:pPr>
              <w:pStyle w:val="TableParagraph"/>
              <w:ind w:left="111" w:right="110"/>
              <w:jc w:val="center"/>
              <w:rPr>
                <w:sz w:val="18"/>
              </w:rPr>
            </w:pPr>
            <w:r>
              <w:rPr>
                <w:sz w:val="18"/>
              </w:rPr>
              <w:t>374030,604</w:t>
            </w:r>
          </w:p>
        </w:tc>
        <w:tc>
          <w:tcPr>
            <w:tcW w:w="1134" w:type="dxa"/>
          </w:tcPr>
          <w:p w:rsidR="00D439FF" w:rsidRDefault="00404A82" w:rsidP="00404A82">
            <w:pPr>
              <w:pStyle w:val="TableParagraph"/>
              <w:tabs>
                <w:tab w:val="left" w:pos="905"/>
              </w:tabs>
              <w:ind w:right="165"/>
              <w:jc w:val="center"/>
              <w:rPr>
                <w:sz w:val="18"/>
              </w:rPr>
            </w:pPr>
            <w:r>
              <w:rPr>
                <w:sz w:val="18"/>
              </w:rPr>
              <w:t>208106,800</w:t>
            </w:r>
          </w:p>
        </w:tc>
        <w:tc>
          <w:tcPr>
            <w:tcW w:w="708" w:type="dxa"/>
          </w:tcPr>
          <w:p w:rsidR="00D439FF" w:rsidRDefault="00404A82">
            <w:pPr>
              <w:pStyle w:val="TableParagraph"/>
              <w:ind w:left="121" w:right="122"/>
              <w:jc w:val="center"/>
              <w:rPr>
                <w:sz w:val="18"/>
              </w:rPr>
            </w:pPr>
            <w:r>
              <w:rPr>
                <w:sz w:val="18"/>
              </w:rPr>
              <w:t>72,66</w:t>
            </w:r>
          </w:p>
        </w:tc>
        <w:tc>
          <w:tcPr>
            <w:tcW w:w="709" w:type="dxa"/>
          </w:tcPr>
          <w:p w:rsidR="00D439FF" w:rsidRDefault="00404A82">
            <w:pPr>
              <w:pStyle w:val="TableParagraph"/>
              <w:ind w:right="154"/>
              <w:jc w:val="right"/>
              <w:rPr>
                <w:sz w:val="18"/>
              </w:rPr>
            </w:pPr>
            <w:r>
              <w:rPr>
                <w:sz w:val="18"/>
              </w:rPr>
              <w:t>74,73</w:t>
            </w:r>
          </w:p>
        </w:tc>
        <w:tc>
          <w:tcPr>
            <w:tcW w:w="709" w:type="dxa"/>
          </w:tcPr>
          <w:p w:rsidR="00D439FF" w:rsidRDefault="00404A82">
            <w:pPr>
              <w:pStyle w:val="TableParagraph"/>
              <w:ind w:left="60" w:right="64"/>
              <w:jc w:val="center"/>
              <w:rPr>
                <w:sz w:val="18"/>
              </w:rPr>
            </w:pPr>
            <w:r>
              <w:rPr>
                <w:sz w:val="18"/>
              </w:rPr>
              <w:t>76,18</w:t>
            </w:r>
          </w:p>
        </w:tc>
        <w:tc>
          <w:tcPr>
            <w:tcW w:w="567" w:type="dxa"/>
          </w:tcPr>
          <w:p w:rsidR="00D439FF" w:rsidRDefault="00404A82">
            <w:pPr>
              <w:pStyle w:val="TableParagraph"/>
              <w:ind w:right="157"/>
              <w:jc w:val="right"/>
              <w:rPr>
                <w:sz w:val="18"/>
              </w:rPr>
            </w:pPr>
            <w:r>
              <w:rPr>
                <w:sz w:val="18"/>
              </w:rPr>
              <w:t>80,5</w:t>
            </w:r>
          </w:p>
        </w:tc>
        <w:tc>
          <w:tcPr>
            <w:tcW w:w="709" w:type="dxa"/>
          </w:tcPr>
          <w:p w:rsidR="00D439FF" w:rsidRDefault="00404A82">
            <w:pPr>
              <w:pStyle w:val="TableParagraph"/>
              <w:ind w:left="113"/>
              <w:rPr>
                <w:sz w:val="18"/>
              </w:rPr>
            </w:pPr>
            <w:r>
              <w:rPr>
                <w:sz w:val="18"/>
              </w:rPr>
              <w:t>65,0</w:t>
            </w:r>
          </w:p>
        </w:tc>
      </w:tr>
      <w:tr w:rsidR="00D439FF" w:rsidTr="00EF53C6">
        <w:trPr>
          <w:trHeight w:val="830"/>
        </w:trPr>
        <w:tc>
          <w:tcPr>
            <w:tcW w:w="1559" w:type="dxa"/>
          </w:tcPr>
          <w:p w:rsidR="00D439FF" w:rsidRDefault="00373415" w:rsidP="00404A82">
            <w:pPr>
              <w:pStyle w:val="TableParagraph"/>
              <w:ind w:right="254"/>
              <w:rPr>
                <w:sz w:val="18"/>
              </w:rPr>
            </w:pPr>
            <w:r>
              <w:rPr>
                <w:sz w:val="18"/>
              </w:rPr>
              <w:t>Расходы по непрограммным направлениям</w:t>
            </w:r>
          </w:p>
          <w:p w:rsidR="00D439FF" w:rsidRDefault="00373415">
            <w:pPr>
              <w:pStyle w:val="TableParagraph"/>
              <w:spacing w:line="192" w:lineRule="exact"/>
              <w:ind w:left="107"/>
              <w:rPr>
                <w:sz w:val="18"/>
              </w:rPr>
            </w:pPr>
            <w:r>
              <w:rPr>
                <w:sz w:val="18"/>
              </w:rPr>
              <w:t>деятельности</w:t>
            </w:r>
          </w:p>
        </w:tc>
        <w:tc>
          <w:tcPr>
            <w:tcW w:w="1134" w:type="dxa"/>
          </w:tcPr>
          <w:p w:rsidR="00D439FF" w:rsidRDefault="00E76201" w:rsidP="00404A82">
            <w:pPr>
              <w:pStyle w:val="TableParagraph"/>
              <w:ind w:right="134"/>
              <w:jc w:val="center"/>
              <w:rPr>
                <w:sz w:val="18"/>
              </w:rPr>
            </w:pPr>
            <w:r>
              <w:rPr>
                <w:sz w:val="18"/>
              </w:rPr>
              <w:t>100868,197</w:t>
            </w:r>
          </w:p>
        </w:tc>
        <w:tc>
          <w:tcPr>
            <w:tcW w:w="992" w:type="dxa"/>
          </w:tcPr>
          <w:p w:rsidR="00D439FF" w:rsidRDefault="00E76201" w:rsidP="00404A82">
            <w:pPr>
              <w:pStyle w:val="TableParagraph"/>
              <w:jc w:val="center"/>
              <w:rPr>
                <w:sz w:val="18"/>
              </w:rPr>
            </w:pPr>
            <w:r>
              <w:rPr>
                <w:sz w:val="18"/>
              </w:rPr>
              <w:t>109721,883</w:t>
            </w:r>
          </w:p>
        </w:tc>
        <w:tc>
          <w:tcPr>
            <w:tcW w:w="851" w:type="dxa"/>
          </w:tcPr>
          <w:p w:rsidR="00D439FF" w:rsidRDefault="00E76201">
            <w:pPr>
              <w:pStyle w:val="TableParagraph"/>
              <w:ind w:left="91" w:right="89"/>
              <w:jc w:val="center"/>
              <w:rPr>
                <w:sz w:val="18"/>
              </w:rPr>
            </w:pPr>
            <w:r>
              <w:rPr>
                <w:sz w:val="18"/>
              </w:rPr>
              <w:t>84831,3</w:t>
            </w:r>
          </w:p>
        </w:tc>
        <w:tc>
          <w:tcPr>
            <w:tcW w:w="1134" w:type="dxa"/>
          </w:tcPr>
          <w:p w:rsidR="00D439FF" w:rsidRDefault="00404A82">
            <w:pPr>
              <w:pStyle w:val="TableParagraph"/>
              <w:ind w:left="111" w:right="110"/>
              <w:jc w:val="center"/>
              <w:rPr>
                <w:sz w:val="18"/>
              </w:rPr>
            </w:pPr>
            <w:r>
              <w:rPr>
                <w:sz w:val="18"/>
              </w:rPr>
              <w:t>90703,296</w:t>
            </w:r>
          </w:p>
        </w:tc>
        <w:tc>
          <w:tcPr>
            <w:tcW w:w="1134" w:type="dxa"/>
          </w:tcPr>
          <w:p w:rsidR="00D439FF" w:rsidRDefault="00404A82" w:rsidP="00404A82">
            <w:pPr>
              <w:pStyle w:val="TableParagraph"/>
              <w:ind w:right="164"/>
              <w:jc w:val="center"/>
              <w:rPr>
                <w:sz w:val="18"/>
              </w:rPr>
            </w:pPr>
            <w:r>
              <w:rPr>
                <w:sz w:val="18"/>
              </w:rPr>
              <w:t>112076,000</w:t>
            </w:r>
          </w:p>
        </w:tc>
        <w:tc>
          <w:tcPr>
            <w:tcW w:w="708" w:type="dxa"/>
          </w:tcPr>
          <w:p w:rsidR="00D439FF" w:rsidRDefault="00404A82">
            <w:pPr>
              <w:pStyle w:val="TableParagraph"/>
              <w:ind w:left="121" w:right="122"/>
              <w:jc w:val="center"/>
              <w:rPr>
                <w:sz w:val="18"/>
              </w:rPr>
            </w:pPr>
            <w:r>
              <w:rPr>
                <w:sz w:val="18"/>
              </w:rPr>
              <w:t>27,34</w:t>
            </w:r>
          </w:p>
        </w:tc>
        <w:tc>
          <w:tcPr>
            <w:tcW w:w="709" w:type="dxa"/>
          </w:tcPr>
          <w:p w:rsidR="00D439FF" w:rsidRDefault="00404A82">
            <w:pPr>
              <w:pStyle w:val="TableParagraph"/>
              <w:ind w:left="198"/>
              <w:rPr>
                <w:sz w:val="18"/>
              </w:rPr>
            </w:pPr>
            <w:r>
              <w:rPr>
                <w:sz w:val="18"/>
              </w:rPr>
              <w:t>25,27</w:t>
            </w:r>
          </w:p>
        </w:tc>
        <w:tc>
          <w:tcPr>
            <w:tcW w:w="709" w:type="dxa"/>
          </w:tcPr>
          <w:p w:rsidR="00D439FF" w:rsidRDefault="00404A82">
            <w:pPr>
              <w:pStyle w:val="TableParagraph"/>
              <w:ind w:left="62" w:right="64"/>
              <w:jc w:val="center"/>
              <w:rPr>
                <w:sz w:val="18"/>
              </w:rPr>
            </w:pPr>
            <w:r>
              <w:rPr>
                <w:sz w:val="18"/>
              </w:rPr>
              <w:t>23,82</w:t>
            </w:r>
          </w:p>
        </w:tc>
        <w:tc>
          <w:tcPr>
            <w:tcW w:w="567" w:type="dxa"/>
          </w:tcPr>
          <w:p w:rsidR="00D439FF" w:rsidRDefault="00404A82">
            <w:pPr>
              <w:pStyle w:val="TableParagraph"/>
              <w:ind w:left="191"/>
              <w:rPr>
                <w:sz w:val="18"/>
              </w:rPr>
            </w:pPr>
            <w:r>
              <w:rPr>
                <w:sz w:val="18"/>
              </w:rPr>
              <w:t>19,5</w:t>
            </w:r>
          </w:p>
        </w:tc>
        <w:tc>
          <w:tcPr>
            <w:tcW w:w="709" w:type="dxa"/>
          </w:tcPr>
          <w:p w:rsidR="00D439FF" w:rsidRDefault="00404A82">
            <w:pPr>
              <w:pStyle w:val="TableParagraph"/>
              <w:ind w:left="156"/>
              <w:rPr>
                <w:sz w:val="18"/>
              </w:rPr>
            </w:pPr>
            <w:r>
              <w:rPr>
                <w:sz w:val="18"/>
              </w:rPr>
              <w:t>35,0</w:t>
            </w:r>
          </w:p>
        </w:tc>
      </w:tr>
      <w:tr w:rsidR="00D439FF" w:rsidTr="00EF53C6">
        <w:trPr>
          <w:trHeight w:val="273"/>
        </w:trPr>
        <w:tc>
          <w:tcPr>
            <w:tcW w:w="1559" w:type="dxa"/>
            <w:shd w:val="clear" w:color="auto" w:fill="EBF0DE"/>
          </w:tcPr>
          <w:p w:rsidR="00D439FF" w:rsidRDefault="00373415">
            <w:pPr>
              <w:pStyle w:val="TableParagraph"/>
              <w:spacing w:before="33"/>
              <w:ind w:left="107"/>
              <w:rPr>
                <w:b/>
                <w:sz w:val="18"/>
              </w:rPr>
            </w:pPr>
            <w:r>
              <w:rPr>
                <w:b/>
                <w:sz w:val="18"/>
              </w:rPr>
              <w:t>ВСЕГО:</w:t>
            </w:r>
          </w:p>
        </w:tc>
        <w:tc>
          <w:tcPr>
            <w:tcW w:w="1134" w:type="dxa"/>
            <w:shd w:val="clear" w:color="auto" w:fill="EBF0DE"/>
          </w:tcPr>
          <w:p w:rsidR="00D439FF" w:rsidRDefault="00E76201" w:rsidP="00404A82">
            <w:pPr>
              <w:pStyle w:val="TableParagraph"/>
              <w:spacing w:before="38"/>
              <w:ind w:right="134"/>
              <w:jc w:val="center"/>
              <w:rPr>
                <w:b/>
                <w:sz w:val="17"/>
              </w:rPr>
            </w:pPr>
            <w:r>
              <w:rPr>
                <w:b/>
                <w:sz w:val="17"/>
              </w:rPr>
              <w:t>368913,906</w:t>
            </w:r>
          </w:p>
        </w:tc>
        <w:tc>
          <w:tcPr>
            <w:tcW w:w="992" w:type="dxa"/>
            <w:shd w:val="clear" w:color="auto" w:fill="EBF0DE"/>
          </w:tcPr>
          <w:p w:rsidR="00D439FF" w:rsidRDefault="00E76201" w:rsidP="00404A82">
            <w:pPr>
              <w:pStyle w:val="TableParagraph"/>
              <w:spacing w:before="38"/>
              <w:ind w:right="136"/>
              <w:jc w:val="center"/>
              <w:rPr>
                <w:b/>
                <w:sz w:val="17"/>
              </w:rPr>
            </w:pPr>
            <w:r>
              <w:rPr>
                <w:b/>
                <w:sz w:val="17"/>
              </w:rPr>
              <w:t>434125,388</w:t>
            </w:r>
          </w:p>
        </w:tc>
        <w:tc>
          <w:tcPr>
            <w:tcW w:w="851" w:type="dxa"/>
            <w:shd w:val="clear" w:color="auto" w:fill="EBF0DE"/>
          </w:tcPr>
          <w:p w:rsidR="00D439FF" w:rsidRDefault="00E76201">
            <w:pPr>
              <w:pStyle w:val="TableParagraph"/>
              <w:spacing w:before="38"/>
              <w:ind w:left="91" w:right="89"/>
              <w:jc w:val="center"/>
              <w:rPr>
                <w:b/>
                <w:sz w:val="17"/>
              </w:rPr>
            </w:pPr>
            <w:r>
              <w:rPr>
                <w:b/>
                <w:sz w:val="17"/>
              </w:rPr>
              <w:t>356203,9</w:t>
            </w:r>
          </w:p>
        </w:tc>
        <w:tc>
          <w:tcPr>
            <w:tcW w:w="1134" w:type="dxa"/>
            <w:shd w:val="clear" w:color="auto" w:fill="EBF0DE"/>
          </w:tcPr>
          <w:p w:rsidR="00D439FF" w:rsidRDefault="00404A82">
            <w:pPr>
              <w:pStyle w:val="TableParagraph"/>
              <w:spacing w:before="38"/>
              <w:ind w:left="111" w:right="110"/>
              <w:jc w:val="center"/>
              <w:rPr>
                <w:b/>
                <w:sz w:val="17"/>
              </w:rPr>
            </w:pPr>
            <w:r>
              <w:rPr>
                <w:b/>
                <w:sz w:val="17"/>
              </w:rPr>
              <w:t>464733,9</w:t>
            </w:r>
          </w:p>
        </w:tc>
        <w:tc>
          <w:tcPr>
            <w:tcW w:w="1134" w:type="dxa"/>
            <w:shd w:val="clear" w:color="auto" w:fill="EBF0DE"/>
          </w:tcPr>
          <w:p w:rsidR="00D439FF" w:rsidRDefault="00404A82">
            <w:pPr>
              <w:pStyle w:val="TableParagraph"/>
              <w:spacing w:before="38"/>
              <w:ind w:left="164" w:right="165"/>
              <w:jc w:val="center"/>
              <w:rPr>
                <w:b/>
                <w:sz w:val="17"/>
              </w:rPr>
            </w:pPr>
            <w:r>
              <w:rPr>
                <w:b/>
                <w:sz w:val="17"/>
              </w:rPr>
              <w:t>320182,8</w:t>
            </w:r>
          </w:p>
        </w:tc>
        <w:tc>
          <w:tcPr>
            <w:tcW w:w="708" w:type="dxa"/>
            <w:shd w:val="clear" w:color="auto" w:fill="EBF0DE"/>
          </w:tcPr>
          <w:p w:rsidR="00D439FF" w:rsidRDefault="00373415">
            <w:pPr>
              <w:pStyle w:val="TableParagraph"/>
              <w:spacing w:before="38"/>
              <w:ind w:left="121" w:right="122"/>
              <w:jc w:val="center"/>
              <w:rPr>
                <w:b/>
                <w:sz w:val="17"/>
              </w:rPr>
            </w:pPr>
            <w:r>
              <w:rPr>
                <w:b/>
                <w:sz w:val="17"/>
              </w:rPr>
              <w:t>100,0</w:t>
            </w:r>
          </w:p>
        </w:tc>
        <w:tc>
          <w:tcPr>
            <w:tcW w:w="709" w:type="dxa"/>
            <w:shd w:val="clear" w:color="auto" w:fill="EBF0DE"/>
          </w:tcPr>
          <w:p w:rsidR="00D439FF" w:rsidRDefault="00373415">
            <w:pPr>
              <w:pStyle w:val="TableParagraph"/>
              <w:spacing w:before="38"/>
              <w:ind w:right="121"/>
              <w:jc w:val="right"/>
              <w:rPr>
                <w:b/>
                <w:sz w:val="17"/>
              </w:rPr>
            </w:pPr>
            <w:r>
              <w:rPr>
                <w:b/>
                <w:sz w:val="17"/>
              </w:rPr>
              <w:t>100,0</w:t>
            </w:r>
          </w:p>
        </w:tc>
        <w:tc>
          <w:tcPr>
            <w:tcW w:w="709" w:type="dxa"/>
            <w:shd w:val="clear" w:color="auto" w:fill="EBF0DE"/>
          </w:tcPr>
          <w:p w:rsidR="00D439FF" w:rsidRDefault="00373415">
            <w:pPr>
              <w:pStyle w:val="TableParagraph"/>
              <w:spacing w:before="38"/>
              <w:ind w:left="79" w:right="64"/>
              <w:jc w:val="center"/>
              <w:rPr>
                <w:b/>
                <w:sz w:val="17"/>
              </w:rPr>
            </w:pPr>
            <w:r>
              <w:rPr>
                <w:b/>
                <w:sz w:val="17"/>
              </w:rPr>
              <w:t>100,0</w:t>
            </w:r>
          </w:p>
        </w:tc>
        <w:tc>
          <w:tcPr>
            <w:tcW w:w="567" w:type="dxa"/>
            <w:shd w:val="clear" w:color="auto" w:fill="EBF0DE"/>
          </w:tcPr>
          <w:p w:rsidR="00D439FF" w:rsidRDefault="00373415">
            <w:pPr>
              <w:pStyle w:val="TableParagraph"/>
              <w:spacing w:before="38"/>
              <w:ind w:right="123"/>
              <w:jc w:val="right"/>
              <w:rPr>
                <w:b/>
                <w:sz w:val="17"/>
              </w:rPr>
            </w:pPr>
            <w:r>
              <w:rPr>
                <w:b/>
                <w:sz w:val="17"/>
              </w:rPr>
              <w:t>100,0</w:t>
            </w:r>
          </w:p>
        </w:tc>
        <w:tc>
          <w:tcPr>
            <w:tcW w:w="709" w:type="dxa"/>
            <w:shd w:val="clear" w:color="auto" w:fill="EBF0DE"/>
          </w:tcPr>
          <w:p w:rsidR="00D439FF" w:rsidRDefault="00373415">
            <w:pPr>
              <w:pStyle w:val="TableParagraph"/>
              <w:spacing w:before="38"/>
              <w:ind w:left="127"/>
              <w:rPr>
                <w:b/>
                <w:sz w:val="17"/>
              </w:rPr>
            </w:pPr>
            <w:r>
              <w:rPr>
                <w:b/>
                <w:sz w:val="17"/>
              </w:rPr>
              <w:t>100,0</w:t>
            </w:r>
          </w:p>
        </w:tc>
      </w:tr>
    </w:tbl>
    <w:p w:rsidR="00D439FF" w:rsidRDefault="00CA35D3" w:rsidP="00EF53C6">
      <w:pPr>
        <w:pStyle w:val="a3"/>
        <w:spacing w:before="113"/>
        <w:ind w:left="0" w:firstLine="708"/>
        <w:rPr>
          <w:spacing w:val="-3"/>
        </w:rPr>
      </w:pPr>
      <w:r>
        <w:rPr>
          <w:spacing w:val="-5"/>
        </w:rPr>
        <w:t>Расходы районного</w:t>
      </w:r>
      <w:r w:rsidR="00404A82">
        <w:rPr>
          <w:spacing w:val="-5"/>
        </w:rPr>
        <w:t xml:space="preserve"> </w:t>
      </w:r>
      <w:r>
        <w:rPr>
          <w:spacing w:val="-5"/>
        </w:rPr>
        <w:t>бюджета на</w:t>
      </w:r>
      <w:r w:rsidR="00373415">
        <w:rPr>
          <w:spacing w:val="-4"/>
        </w:rPr>
        <w:t xml:space="preserve"> 2020 </w:t>
      </w:r>
      <w:r w:rsidR="00373415">
        <w:rPr>
          <w:spacing w:val="-5"/>
        </w:rPr>
        <w:t xml:space="preserve">год </w:t>
      </w:r>
      <w:r w:rsidR="00373415">
        <w:t xml:space="preserve">по </w:t>
      </w:r>
      <w:r w:rsidR="00373415">
        <w:rPr>
          <w:spacing w:val="-5"/>
        </w:rPr>
        <w:t xml:space="preserve">сравнению </w:t>
      </w:r>
      <w:r w:rsidR="00373415">
        <w:t xml:space="preserve">с </w:t>
      </w:r>
      <w:r w:rsidR="00373415">
        <w:rPr>
          <w:spacing w:val="-6"/>
        </w:rPr>
        <w:t xml:space="preserve">исполнением </w:t>
      </w:r>
      <w:r w:rsidR="00373415">
        <w:rPr>
          <w:spacing w:val="-5"/>
        </w:rPr>
        <w:t xml:space="preserve">расходной части бюджета </w:t>
      </w:r>
      <w:r w:rsidR="00373415">
        <w:rPr>
          <w:spacing w:val="-3"/>
        </w:rPr>
        <w:t xml:space="preserve">за </w:t>
      </w:r>
      <w:r w:rsidR="00373415">
        <w:rPr>
          <w:spacing w:val="-4"/>
        </w:rPr>
        <w:t xml:space="preserve">2018 </w:t>
      </w:r>
      <w:r>
        <w:rPr>
          <w:spacing w:val="-4"/>
        </w:rPr>
        <w:t>год уменьшились</w:t>
      </w:r>
      <w:r>
        <w:rPr>
          <w:spacing w:val="-6"/>
        </w:rPr>
        <w:t xml:space="preserve"> на</w:t>
      </w:r>
      <w:r>
        <w:rPr>
          <w:spacing w:val="-4"/>
        </w:rPr>
        <w:t xml:space="preserve"> 3</w:t>
      </w:r>
      <w:r w:rsidR="00373415">
        <w:rPr>
          <w:spacing w:val="-4"/>
        </w:rPr>
        <w:t>,</w:t>
      </w:r>
      <w:r>
        <w:rPr>
          <w:spacing w:val="-4"/>
        </w:rPr>
        <w:t>4 %</w:t>
      </w:r>
      <w:r>
        <w:rPr>
          <w:spacing w:val="-3"/>
        </w:rPr>
        <w:t>, по</w:t>
      </w:r>
      <w:r>
        <w:rPr>
          <w:spacing w:val="-4"/>
        </w:rPr>
        <w:t xml:space="preserve"> сравнению</w:t>
      </w:r>
      <w:r>
        <w:rPr>
          <w:spacing w:val="-5"/>
        </w:rPr>
        <w:t xml:space="preserve"> с</w:t>
      </w:r>
      <w:r w:rsidR="00373415">
        <w:t xml:space="preserve"> </w:t>
      </w:r>
      <w:r w:rsidR="00373415">
        <w:rPr>
          <w:spacing w:val="-4"/>
        </w:rPr>
        <w:t xml:space="preserve">2019 </w:t>
      </w:r>
      <w:r w:rsidR="00373415">
        <w:rPr>
          <w:spacing w:val="-5"/>
        </w:rPr>
        <w:t xml:space="preserve">годом </w:t>
      </w:r>
      <w:r>
        <w:rPr>
          <w:spacing w:val="-6"/>
        </w:rPr>
        <w:t>-</w:t>
      </w:r>
      <w:r w:rsidR="00373415">
        <w:rPr>
          <w:spacing w:val="-6"/>
        </w:rPr>
        <w:t xml:space="preserve"> </w:t>
      </w:r>
      <w:r w:rsidR="00373415">
        <w:t xml:space="preserve">на </w:t>
      </w:r>
      <w:r>
        <w:rPr>
          <w:spacing w:val="-4"/>
        </w:rPr>
        <w:t>17</w:t>
      </w:r>
      <w:r w:rsidR="00373415">
        <w:rPr>
          <w:spacing w:val="-4"/>
        </w:rPr>
        <w:t xml:space="preserve">,9 </w:t>
      </w:r>
      <w:r w:rsidR="00373415">
        <w:rPr>
          <w:spacing w:val="-3"/>
        </w:rPr>
        <w:t xml:space="preserve">%. </w:t>
      </w:r>
      <w:r w:rsidR="00373415">
        <w:rPr>
          <w:spacing w:val="-5"/>
        </w:rPr>
        <w:t xml:space="preserve">Динамика </w:t>
      </w:r>
      <w:r w:rsidR="00373415">
        <w:rPr>
          <w:spacing w:val="-6"/>
        </w:rPr>
        <w:t xml:space="preserve">планируемых </w:t>
      </w:r>
      <w:r w:rsidR="00373415">
        <w:rPr>
          <w:spacing w:val="-5"/>
        </w:rPr>
        <w:t xml:space="preserve">расходов </w:t>
      </w:r>
      <w:r w:rsidR="00373415">
        <w:t xml:space="preserve">на </w:t>
      </w:r>
      <w:r w:rsidR="00373415">
        <w:rPr>
          <w:spacing w:val="-5"/>
        </w:rPr>
        <w:t xml:space="preserve">2021-2022 годы </w:t>
      </w:r>
      <w:r w:rsidR="00373415">
        <w:rPr>
          <w:spacing w:val="-6"/>
        </w:rPr>
        <w:t xml:space="preserve">характеризуется увеличением показателей </w:t>
      </w:r>
      <w:r>
        <w:rPr>
          <w:spacing w:val="-4"/>
        </w:rPr>
        <w:t>2021 года</w:t>
      </w:r>
      <w:r w:rsidR="00373415">
        <w:rPr>
          <w:spacing w:val="-5"/>
        </w:rPr>
        <w:t xml:space="preserve"> </w:t>
      </w:r>
      <w:r w:rsidR="00373415">
        <w:t xml:space="preserve">к </w:t>
      </w:r>
      <w:r w:rsidR="00373415">
        <w:rPr>
          <w:spacing w:val="-4"/>
        </w:rPr>
        <w:t xml:space="preserve">2020 году </w:t>
      </w:r>
      <w:r w:rsidR="00373415">
        <w:t xml:space="preserve">– на </w:t>
      </w:r>
      <w:r>
        <w:t>30</w:t>
      </w:r>
      <w:r w:rsidR="00373415">
        <w:rPr>
          <w:spacing w:val="-4"/>
        </w:rPr>
        <w:t xml:space="preserve">,5 </w:t>
      </w:r>
      <w:r w:rsidR="00373415">
        <w:t xml:space="preserve">% и </w:t>
      </w:r>
      <w:r w:rsidR="00373415">
        <w:rPr>
          <w:spacing w:val="-6"/>
        </w:rPr>
        <w:t>уменьшением</w:t>
      </w:r>
      <w:r w:rsidR="00373415">
        <w:rPr>
          <w:spacing w:val="-10"/>
        </w:rPr>
        <w:t xml:space="preserve"> </w:t>
      </w:r>
      <w:r w:rsidR="00373415">
        <w:rPr>
          <w:spacing w:val="-6"/>
        </w:rPr>
        <w:t>сформированных</w:t>
      </w:r>
      <w:r w:rsidR="00373415">
        <w:rPr>
          <w:spacing w:val="-10"/>
        </w:rPr>
        <w:t xml:space="preserve"> </w:t>
      </w:r>
      <w:r w:rsidR="00373415">
        <w:rPr>
          <w:spacing w:val="-6"/>
        </w:rPr>
        <w:t>показателей</w:t>
      </w:r>
      <w:r w:rsidR="00373415">
        <w:rPr>
          <w:spacing w:val="-9"/>
        </w:rPr>
        <w:t xml:space="preserve"> </w:t>
      </w:r>
      <w:r w:rsidR="00373415">
        <w:rPr>
          <w:spacing w:val="-5"/>
        </w:rPr>
        <w:t>2022</w:t>
      </w:r>
      <w:r w:rsidR="00373415">
        <w:rPr>
          <w:spacing w:val="-7"/>
        </w:rPr>
        <w:t xml:space="preserve"> </w:t>
      </w:r>
      <w:r w:rsidR="00373415">
        <w:rPr>
          <w:spacing w:val="-5"/>
        </w:rPr>
        <w:t>года</w:t>
      </w:r>
      <w:r w:rsidR="00373415">
        <w:rPr>
          <w:spacing w:val="-8"/>
        </w:rPr>
        <w:t xml:space="preserve"> </w:t>
      </w:r>
      <w:r w:rsidR="00373415">
        <w:t>к</w:t>
      </w:r>
      <w:r w:rsidR="00373415">
        <w:rPr>
          <w:spacing w:val="-12"/>
        </w:rPr>
        <w:t xml:space="preserve"> </w:t>
      </w:r>
      <w:r w:rsidR="00373415">
        <w:rPr>
          <w:spacing w:val="-4"/>
        </w:rPr>
        <w:t>2021</w:t>
      </w:r>
      <w:r w:rsidR="00373415">
        <w:rPr>
          <w:spacing w:val="-10"/>
        </w:rPr>
        <w:t xml:space="preserve"> </w:t>
      </w:r>
      <w:r w:rsidR="00373415">
        <w:rPr>
          <w:spacing w:val="-4"/>
        </w:rPr>
        <w:t>году</w:t>
      </w:r>
      <w:r w:rsidR="00373415">
        <w:rPr>
          <w:spacing w:val="-11"/>
        </w:rPr>
        <w:t xml:space="preserve"> </w:t>
      </w:r>
      <w:r w:rsidR="00373415">
        <w:t>–</w:t>
      </w:r>
      <w:r w:rsidR="00373415">
        <w:rPr>
          <w:spacing w:val="-7"/>
        </w:rPr>
        <w:t xml:space="preserve"> </w:t>
      </w:r>
      <w:r w:rsidR="00373415">
        <w:t>на</w:t>
      </w:r>
      <w:r w:rsidR="00373415">
        <w:rPr>
          <w:spacing w:val="-11"/>
        </w:rPr>
        <w:t xml:space="preserve"> </w:t>
      </w:r>
      <w:r>
        <w:rPr>
          <w:spacing w:val="-11"/>
        </w:rPr>
        <w:t>31,1</w:t>
      </w:r>
      <w:r w:rsidR="00373415">
        <w:rPr>
          <w:spacing w:val="-8"/>
        </w:rPr>
        <w:t xml:space="preserve"> </w:t>
      </w:r>
      <w:r w:rsidR="00373415">
        <w:rPr>
          <w:spacing w:val="-3"/>
        </w:rPr>
        <w:t>%.</w:t>
      </w:r>
    </w:p>
    <w:p w:rsidR="00791B43" w:rsidRDefault="00791B43" w:rsidP="00EF53C6">
      <w:pPr>
        <w:pStyle w:val="a3"/>
        <w:spacing w:before="57"/>
        <w:ind w:left="0" w:firstLine="708"/>
      </w:pPr>
      <w:r>
        <w:t>Бюджетные ассигнования на осуществление непрограммных направлений деятельности предусмотрены на 2020 год в общем объеме 84831,3 тыс. рублей, что на 24890,583 тыс. рублей или 27,7%, меньше бюджетных ассигнований, предусмотренных на 2019 год.</w:t>
      </w:r>
    </w:p>
    <w:p w:rsidR="00791B43" w:rsidRDefault="00791B43" w:rsidP="00EF53C6">
      <w:pPr>
        <w:pStyle w:val="a3"/>
        <w:spacing w:before="57"/>
        <w:ind w:left="0" w:firstLine="708"/>
      </w:pPr>
      <w:r>
        <w:t xml:space="preserve"> Бюджетные ассигнования на 2021 год предусмотрены в объеме 90703,296тыс. рублей, что на 6,9 % больше по сравнению с предыдущим годом.</w:t>
      </w:r>
    </w:p>
    <w:p w:rsidR="00791B43" w:rsidRDefault="00791B43" w:rsidP="00EF53C6">
      <w:pPr>
        <w:pStyle w:val="a3"/>
        <w:spacing w:before="57"/>
        <w:ind w:left="0" w:firstLine="708"/>
      </w:pPr>
      <w:r>
        <w:t xml:space="preserve">Бюджетные ассигнования на осуществление непрограммных направлений </w:t>
      </w:r>
      <w:r>
        <w:lastRenderedPageBreak/>
        <w:t>деятельности предусмотрены на 2022 год в общем объеме 112076,00 тыс. рублей, что на 21372,704 тыс. рублей или 23,56%, больше бюджетных ассигнований, предусмотренных на 2020 год.</w:t>
      </w:r>
    </w:p>
    <w:p w:rsidR="00FB30EF" w:rsidRDefault="00FB30EF" w:rsidP="00EF53C6">
      <w:pPr>
        <w:ind w:firstLine="709"/>
        <w:jc w:val="both"/>
        <w:rPr>
          <w:sz w:val="28"/>
          <w:szCs w:val="28"/>
        </w:rPr>
      </w:pPr>
      <w:r>
        <w:rPr>
          <w:sz w:val="28"/>
          <w:szCs w:val="28"/>
        </w:rPr>
        <w:t>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муниципального образования, регулирующими порядок составления проекта местного бюджета и планирования бюджетных ассигнований. В основу проектировок расходов муниципальных программ положен Порядок разработки, реализации и оценки эффективности муниципальных программ, утвержденный постановлением администрации Кромского района от 08.08.2013 года № 543</w:t>
      </w:r>
      <w:r w:rsidR="00525F29">
        <w:rPr>
          <w:sz w:val="28"/>
          <w:szCs w:val="28"/>
        </w:rPr>
        <w:t xml:space="preserve"> </w:t>
      </w:r>
      <w:r w:rsidR="009B31DA">
        <w:rPr>
          <w:sz w:val="28"/>
          <w:szCs w:val="28"/>
        </w:rPr>
        <w:t>(в</w:t>
      </w:r>
      <w:r w:rsidR="00525F29">
        <w:rPr>
          <w:sz w:val="28"/>
          <w:szCs w:val="28"/>
        </w:rPr>
        <w:t xml:space="preserve"> редакции от 30.09.2019г № 677)</w:t>
      </w:r>
      <w:r w:rsidR="00B01F79">
        <w:rPr>
          <w:sz w:val="28"/>
          <w:szCs w:val="28"/>
        </w:rPr>
        <w:t>, Перечень муниципальных программ Кромского района, планируемых к финансированию за счет средств районного бюджета в 2020</w:t>
      </w:r>
      <w:r w:rsidR="009B31DA">
        <w:rPr>
          <w:sz w:val="28"/>
          <w:szCs w:val="28"/>
        </w:rPr>
        <w:t>году,</w:t>
      </w:r>
      <w:r w:rsidR="009B31DA" w:rsidRPr="009B31DA">
        <w:rPr>
          <w:sz w:val="28"/>
          <w:szCs w:val="28"/>
        </w:rPr>
        <w:t xml:space="preserve"> </w:t>
      </w:r>
      <w:r w:rsidR="009B31DA">
        <w:rPr>
          <w:sz w:val="28"/>
          <w:szCs w:val="28"/>
        </w:rPr>
        <w:t>утвержденный постановлением администрации Кромского района от 03.10.2019 года № 750</w:t>
      </w:r>
      <w:r w:rsidR="00D65E23">
        <w:rPr>
          <w:sz w:val="28"/>
          <w:szCs w:val="28"/>
        </w:rPr>
        <w:t>.</w:t>
      </w:r>
    </w:p>
    <w:p w:rsidR="00767DE1" w:rsidRDefault="00FB30EF" w:rsidP="00EF53C6">
      <w:pPr>
        <w:ind w:firstLine="708"/>
        <w:jc w:val="both"/>
      </w:pPr>
      <w:r>
        <w:rPr>
          <w:sz w:val="28"/>
          <w:szCs w:val="28"/>
        </w:rPr>
        <w:t>Расходы на реализацию</w:t>
      </w:r>
      <w:r w:rsidR="00D65E23">
        <w:rPr>
          <w:sz w:val="28"/>
          <w:szCs w:val="28"/>
        </w:rPr>
        <w:t xml:space="preserve"> </w:t>
      </w:r>
      <w:r w:rsidR="009B31DA">
        <w:rPr>
          <w:sz w:val="28"/>
          <w:szCs w:val="28"/>
        </w:rPr>
        <w:t>1</w:t>
      </w:r>
      <w:r w:rsidR="00D65E23">
        <w:rPr>
          <w:sz w:val="28"/>
          <w:szCs w:val="28"/>
        </w:rPr>
        <w:t>9</w:t>
      </w:r>
      <w:r>
        <w:rPr>
          <w:sz w:val="28"/>
          <w:szCs w:val="28"/>
        </w:rPr>
        <w:t xml:space="preserve"> муниципальн</w:t>
      </w:r>
      <w:r w:rsidR="009B31DA">
        <w:rPr>
          <w:sz w:val="28"/>
          <w:szCs w:val="28"/>
        </w:rPr>
        <w:t>ой</w:t>
      </w:r>
      <w:r>
        <w:rPr>
          <w:sz w:val="28"/>
          <w:szCs w:val="28"/>
        </w:rPr>
        <w:t xml:space="preserve"> </w:t>
      </w:r>
      <w:r w:rsidR="00EF612C">
        <w:rPr>
          <w:sz w:val="28"/>
          <w:szCs w:val="28"/>
        </w:rPr>
        <w:t>программы в</w:t>
      </w:r>
      <w:r w:rsidR="009B31DA">
        <w:rPr>
          <w:sz w:val="28"/>
          <w:szCs w:val="28"/>
        </w:rPr>
        <w:t xml:space="preserve"> 2020</w:t>
      </w:r>
      <w:r>
        <w:rPr>
          <w:sz w:val="28"/>
          <w:szCs w:val="28"/>
        </w:rPr>
        <w:t xml:space="preserve"> году составят </w:t>
      </w:r>
      <w:r w:rsidR="009B31DA" w:rsidRPr="009B31DA">
        <w:rPr>
          <w:sz w:val="28"/>
          <w:szCs w:val="28"/>
        </w:rPr>
        <w:t>271372,6</w:t>
      </w:r>
      <w:r w:rsidR="009B31DA">
        <w:rPr>
          <w:sz w:val="28"/>
          <w:szCs w:val="28"/>
        </w:rPr>
        <w:t xml:space="preserve"> </w:t>
      </w:r>
      <w:r w:rsidRPr="009B31DA">
        <w:rPr>
          <w:sz w:val="28"/>
          <w:szCs w:val="28"/>
        </w:rPr>
        <w:t>тыс</w:t>
      </w:r>
      <w:r>
        <w:rPr>
          <w:sz w:val="28"/>
          <w:szCs w:val="28"/>
        </w:rPr>
        <w:t xml:space="preserve">. рублей, </w:t>
      </w:r>
      <w:r w:rsidR="00670ADD">
        <w:rPr>
          <w:sz w:val="28"/>
          <w:szCs w:val="28"/>
        </w:rPr>
        <w:t>что соответствует 76</w:t>
      </w:r>
      <w:r w:rsidR="009B31DA">
        <w:rPr>
          <w:sz w:val="28"/>
          <w:szCs w:val="28"/>
        </w:rPr>
        <w:t>,18</w:t>
      </w:r>
      <w:r>
        <w:rPr>
          <w:sz w:val="28"/>
          <w:szCs w:val="28"/>
        </w:rPr>
        <w:t>% объема расходов бюджета</w:t>
      </w:r>
      <w:r w:rsidR="00D65E23">
        <w:rPr>
          <w:sz w:val="28"/>
          <w:szCs w:val="28"/>
        </w:rPr>
        <w:t>.</w:t>
      </w:r>
      <w:r w:rsidR="00767DE1">
        <w:rPr>
          <w:sz w:val="28"/>
          <w:szCs w:val="28"/>
        </w:rPr>
        <w:t xml:space="preserve"> </w:t>
      </w:r>
    </w:p>
    <w:p w:rsidR="00FB30EF" w:rsidRDefault="00FB30EF" w:rsidP="00EF53C6">
      <w:pPr>
        <w:ind w:firstLine="709"/>
        <w:jc w:val="both"/>
      </w:pPr>
      <w:r>
        <w:rPr>
          <w:sz w:val="28"/>
          <w:szCs w:val="28"/>
        </w:rPr>
        <w:t>Таким образом, в 20</w:t>
      </w:r>
      <w:r w:rsidR="009B31DA">
        <w:rPr>
          <w:sz w:val="28"/>
          <w:szCs w:val="28"/>
        </w:rPr>
        <w:t>20</w:t>
      </w:r>
      <w:r>
        <w:rPr>
          <w:sz w:val="28"/>
          <w:szCs w:val="28"/>
        </w:rPr>
        <w:t xml:space="preserve"> </w:t>
      </w:r>
      <w:r w:rsidR="00EF612C">
        <w:rPr>
          <w:sz w:val="28"/>
          <w:szCs w:val="28"/>
        </w:rPr>
        <w:t>году большая</w:t>
      </w:r>
      <w:r>
        <w:rPr>
          <w:sz w:val="28"/>
          <w:szCs w:val="28"/>
        </w:rPr>
        <w:t xml:space="preserve"> часть расходов бюджета будут исполняться в рамках муниципальных программ, что должно обеспечить концентрацию использования бюджетных средств на наиболее важных направлениях социально-экономического развития района в соответствии с </w:t>
      </w:r>
      <w:r w:rsidR="00670ADD">
        <w:rPr>
          <w:sz w:val="28"/>
          <w:szCs w:val="28"/>
        </w:rPr>
        <w:t>задачами, принятой</w:t>
      </w:r>
      <w:r>
        <w:rPr>
          <w:sz w:val="28"/>
          <w:szCs w:val="28"/>
        </w:rPr>
        <w:t xml:space="preserve"> бюджетной политикой Кромского района.  </w:t>
      </w:r>
    </w:p>
    <w:p w:rsidR="00D439FF" w:rsidRDefault="00373415" w:rsidP="00EF53C6">
      <w:pPr>
        <w:pStyle w:val="1"/>
        <w:spacing w:before="66"/>
        <w:ind w:left="3544"/>
        <w:rPr>
          <w:sz w:val="24"/>
          <w:szCs w:val="24"/>
        </w:rPr>
      </w:pPr>
      <w:r w:rsidRPr="002F3C62">
        <w:rPr>
          <w:sz w:val="24"/>
          <w:szCs w:val="24"/>
        </w:rPr>
        <w:t>Анализ расходной части</w:t>
      </w:r>
    </w:p>
    <w:p w:rsidR="00D439FF" w:rsidRDefault="00373415" w:rsidP="00EF53C6">
      <w:pPr>
        <w:pStyle w:val="a3"/>
        <w:ind w:left="0" w:firstLine="708"/>
      </w:pPr>
      <w:r>
        <w:rPr>
          <w:spacing w:val="-5"/>
        </w:rPr>
        <w:t xml:space="preserve">Проектом решения </w:t>
      </w:r>
      <w:r>
        <w:t xml:space="preserve">о </w:t>
      </w:r>
      <w:r>
        <w:rPr>
          <w:spacing w:val="-5"/>
        </w:rPr>
        <w:t xml:space="preserve">бюджете </w:t>
      </w:r>
      <w:r w:rsidR="00E106AB">
        <w:rPr>
          <w:spacing w:val="-6"/>
        </w:rPr>
        <w:t xml:space="preserve">предусмотрены </w:t>
      </w:r>
      <w:r w:rsidR="00FD613D">
        <w:rPr>
          <w:spacing w:val="-6"/>
        </w:rPr>
        <w:t>расходы</w:t>
      </w:r>
      <w:r w:rsidR="00FD613D">
        <w:rPr>
          <w:spacing w:val="-5"/>
        </w:rPr>
        <w:t xml:space="preserve"> на</w:t>
      </w:r>
      <w:r>
        <w:t xml:space="preserve"> </w:t>
      </w:r>
      <w:r w:rsidR="00FD613D">
        <w:rPr>
          <w:spacing w:val="-4"/>
        </w:rPr>
        <w:t>2020 год в</w:t>
      </w:r>
      <w:r>
        <w:t xml:space="preserve"> </w:t>
      </w:r>
      <w:r>
        <w:rPr>
          <w:spacing w:val="-5"/>
        </w:rPr>
        <w:t xml:space="preserve">размере </w:t>
      </w:r>
      <w:r w:rsidR="00724434">
        <w:rPr>
          <w:spacing w:val="-5"/>
        </w:rPr>
        <w:t>356203,9</w:t>
      </w:r>
      <w:r>
        <w:rPr>
          <w:spacing w:val="-5"/>
        </w:rPr>
        <w:t xml:space="preserve"> тыс. рублей, </w:t>
      </w:r>
      <w:r>
        <w:t xml:space="preserve">на </w:t>
      </w:r>
      <w:r>
        <w:rPr>
          <w:spacing w:val="-4"/>
        </w:rPr>
        <w:t xml:space="preserve">2021 </w:t>
      </w:r>
      <w:r>
        <w:rPr>
          <w:spacing w:val="-5"/>
        </w:rPr>
        <w:t xml:space="preserve">год </w:t>
      </w:r>
      <w:r>
        <w:t xml:space="preserve">– </w:t>
      </w:r>
      <w:r w:rsidR="00724434">
        <w:t>464733,9</w:t>
      </w:r>
      <w:r>
        <w:rPr>
          <w:spacing w:val="-5"/>
        </w:rPr>
        <w:t xml:space="preserve"> тыс. рублей, </w:t>
      </w:r>
      <w:r>
        <w:rPr>
          <w:spacing w:val="-4"/>
        </w:rPr>
        <w:t xml:space="preserve">на </w:t>
      </w:r>
      <w:r>
        <w:rPr>
          <w:spacing w:val="-5"/>
        </w:rPr>
        <w:t xml:space="preserve">2022 </w:t>
      </w:r>
      <w:r>
        <w:rPr>
          <w:spacing w:val="-4"/>
        </w:rPr>
        <w:t>год</w:t>
      </w:r>
      <w:r>
        <w:rPr>
          <w:spacing w:val="47"/>
        </w:rPr>
        <w:t xml:space="preserve"> </w:t>
      </w:r>
      <w:r>
        <w:t>–</w:t>
      </w:r>
      <w:r w:rsidR="00724434">
        <w:t xml:space="preserve"> 320182,8</w:t>
      </w:r>
      <w:r>
        <w:t xml:space="preserve"> тыс. рублей.</w:t>
      </w:r>
    </w:p>
    <w:p w:rsidR="00D439FF" w:rsidRDefault="00373415" w:rsidP="00EF53C6">
      <w:pPr>
        <w:pStyle w:val="a3"/>
        <w:ind w:left="0" w:firstLine="708"/>
        <w:rPr>
          <w:sz w:val="20"/>
        </w:rPr>
      </w:pPr>
      <w:r>
        <w:t>Расходы бюджета в разрезе функциональной классификации представлены следующими данными:</w:t>
      </w:r>
    </w:p>
    <w:p w:rsidR="00D439FF" w:rsidRDefault="00724434" w:rsidP="00FA517D">
      <w:pPr>
        <w:ind w:left="993" w:right="533"/>
        <w:jc w:val="right"/>
      </w:pPr>
      <w:r>
        <w:t>Та</w:t>
      </w:r>
      <w:r w:rsidR="00373415">
        <w:t xml:space="preserve">блица </w:t>
      </w:r>
      <w:r>
        <w:t>6</w:t>
      </w:r>
      <w:r w:rsidR="00373415">
        <w:t>, тыс. рублей</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08"/>
        <w:gridCol w:w="993"/>
        <w:gridCol w:w="1275"/>
        <w:gridCol w:w="1134"/>
        <w:gridCol w:w="1134"/>
        <w:gridCol w:w="851"/>
        <w:gridCol w:w="709"/>
        <w:gridCol w:w="850"/>
        <w:gridCol w:w="709"/>
      </w:tblGrid>
      <w:tr w:rsidR="00D439FF" w:rsidTr="00EF53C6">
        <w:trPr>
          <w:trHeight w:val="302"/>
        </w:trPr>
        <w:tc>
          <w:tcPr>
            <w:tcW w:w="1843" w:type="dxa"/>
            <w:vMerge w:val="restart"/>
          </w:tcPr>
          <w:p w:rsidR="00D439FF" w:rsidRDefault="00D439FF">
            <w:pPr>
              <w:pStyle w:val="TableParagraph"/>
              <w:rPr>
                <w:sz w:val="20"/>
              </w:rPr>
            </w:pPr>
          </w:p>
          <w:p w:rsidR="00D439FF" w:rsidRDefault="00373415">
            <w:pPr>
              <w:pStyle w:val="TableParagraph"/>
              <w:spacing w:before="120"/>
              <w:ind w:left="393"/>
              <w:rPr>
                <w:b/>
                <w:sz w:val="18"/>
              </w:rPr>
            </w:pPr>
            <w:r>
              <w:rPr>
                <w:b/>
                <w:sz w:val="18"/>
              </w:rPr>
              <w:t>Наименование</w:t>
            </w:r>
          </w:p>
        </w:tc>
        <w:tc>
          <w:tcPr>
            <w:tcW w:w="708" w:type="dxa"/>
            <w:vMerge w:val="restart"/>
            <w:textDirection w:val="btLr"/>
          </w:tcPr>
          <w:p w:rsidR="00D439FF" w:rsidRDefault="00D439FF">
            <w:pPr>
              <w:pStyle w:val="TableParagraph"/>
              <w:spacing w:before="7"/>
              <w:rPr>
                <w:sz w:val="21"/>
              </w:rPr>
            </w:pPr>
          </w:p>
          <w:p w:rsidR="00D439FF" w:rsidRDefault="00373415">
            <w:pPr>
              <w:pStyle w:val="TableParagraph"/>
              <w:ind w:left="179"/>
              <w:rPr>
                <w:b/>
                <w:sz w:val="18"/>
              </w:rPr>
            </w:pPr>
            <w:r>
              <w:rPr>
                <w:b/>
                <w:sz w:val="18"/>
              </w:rPr>
              <w:t>Раздел</w:t>
            </w:r>
          </w:p>
        </w:tc>
        <w:tc>
          <w:tcPr>
            <w:tcW w:w="993" w:type="dxa"/>
            <w:vMerge w:val="restart"/>
          </w:tcPr>
          <w:p w:rsidR="00D439FF" w:rsidRDefault="00D439FF">
            <w:pPr>
              <w:pStyle w:val="TableParagraph"/>
              <w:rPr>
                <w:sz w:val="20"/>
              </w:rPr>
            </w:pPr>
          </w:p>
          <w:p w:rsidR="00D439FF" w:rsidRDefault="00373415">
            <w:pPr>
              <w:pStyle w:val="TableParagraph"/>
              <w:spacing w:before="120"/>
              <w:ind w:left="232"/>
              <w:rPr>
                <w:b/>
                <w:sz w:val="18"/>
              </w:rPr>
            </w:pPr>
            <w:r>
              <w:rPr>
                <w:b/>
                <w:sz w:val="18"/>
              </w:rPr>
              <w:t>2018 год</w:t>
            </w:r>
          </w:p>
        </w:tc>
        <w:tc>
          <w:tcPr>
            <w:tcW w:w="1275" w:type="dxa"/>
            <w:vMerge w:val="restart"/>
          </w:tcPr>
          <w:p w:rsidR="00D439FF" w:rsidRDefault="00373415">
            <w:pPr>
              <w:pStyle w:val="TableParagraph"/>
              <w:spacing w:before="141"/>
              <w:ind w:left="172" w:right="159" w:hanging="1"/>
              <w:jc w:val="center"/>
              <w:rPr>
                <w:b/>
                <w:sz w:val="18"/>
              </w:rPr>
            </w:pPr>
            <w:r>
              <w:rPr>
                <w:b/>
                <w:sz w:val="18"/>
              </w:rPr>
              <w:t>Решение о бюджете на 2019 год</w:t>
            </w:r>
          </w:p>
        </w:tc>
        <w:tc>
          <w:tcPr>
            <w:tcW w:w="3119" w:type="dxa"/>
            <w:gridSpan w:val="3"/>
          </w:tcPr>
          <w:p w:rsidR="00D439FF" w:rsidRDefault="00373415">
            <w:pPr>
              <w:pStyle w:val="TableParagraph"/>
              <w:ind w:left="1162"/>
              <w:rPr>
                <w:b/>
                <w:sz w:val="18"/>
              </w:rPr>
            </w:pPr>
            <w:r>
              <w:rPr>
                <w:b/>
                <w:sz w:val="18"/>
              </w:rPr>
              <w:t>Проект решения</w:t>
            </w:r>
          </w:p>
        </w:tc>
        <w:tc>
          <w:tcPr>
            <w:tcW w:w="2268" w:type="dxa"/>
            <w:gridSpan w:val="3"/>
          </w:tcPr>
          <w:p w:rsidR="00D439FF" w:rsidRDefault="00373415">
            <w:pPr>
              <w:pStyle w:val="TableParagraph"/>
              <w:ind w:left="502"/>
              <w:rPr>
                <w:b/>
                <w:sz w:val="18"/>
              </w:rPr>
            </w:pPr>
            <w:r>
              <w:rPr>
                <w:b/>
                <w:sz w:val="18"/>
              </w:rPr>
              <w:t>Отклонение (∆), %</w:t>
            </w:r>
          </w:p>
        </w:tc>
      </w:tr>
      <w:tr w:rsidR="00D439FF" w:rsidTr="00EF53C6">
        <w:trPr>
          <w:trHeight w:val="592"/>
        </w:trPr>
        <w:tc>
          <w:tcPr>
            <w:tcW w:w="1843" w:type="dxa"/>
            <w:vMerge/>
            <w:tcBorders>
              <w:top w:val="nil"/>
            </w:tcBorders>
          </w:tcPr>
          <w:p w:rsidR="00D439FF" w:rsidRDefault="00D439FF">
            <w:pPr>
              <w:rPr>
                <w:sz w:val="2"/>
                <w:szCs w:val="2"/>
              </w:rPr>
            </w:pPr>
          </w:p>
        </w:tc>
        <w:tc>
          <w:tcPr>
            <w:tcW w:w="708" w:type="dxa"/>
            <w:vMerge/>
            <w:tcBorders>
              <w:top w:val="nil"/>
            </w:tcBorders>
            <w:textDirection w:val="btLr"/>
          </w:tcPr>
          <w:p w:rsidR="00D439FF" w:rsidRDefault="00D439FF">
            <w:pPr>
              <w:rPr>
                <w:sz w:val="2"/>
                <w:szCs w:val="2"/>
              </w:rPr>
            </w:pPr>
          </w:p>
        </w:tc>
        <w:tc>
          <w:tcPr>
            <w:tcW w:w="993" w:type="dxa"/>
            <w:vMerge/>
            <w:tcBorders>
              <w:top w:val="nil"/>
            </w:tcBorders>
          </w:tcPr>
          <w:p w:rsidR="00D439FF" w:rsidRDefault="00D439FF">
            <w:pPr>
              <w:rPr>
                <w:sz w:val="2"/>
                <w:szCs w:val="2"/>
              </w:rPr>
            </w:pPr>
          </w:p>
        </w:tc>
        <w:tc>
          <w:tcPr>
            <w:tcW w:w="1275" w:type="dxa"/>
            <w:vMerge/>
            <w:tcBorders>
              <w:top w:val="nil"/>
            </w:tcBorders>
          </w:tcPr>
          <w:p w:rsidR="00D439FF" w:rsidRDefault="00D439FF">
            <w:pPr>
              <w:rPr>
                <w:sz w:val="2"/>
                <w:szCs w:val="2"/>
              </w:rPr>
            </w:pPr>
          </w:p>
        </w:tc>
        <w:tc>
          <w:tcPr>
            <w:tcW w:w="1134" w:type="dxa"/>
          </w:tcPr>
          <w:p w:rsidR="00D439FF" w:rsidRDefault="00D439FF">
            <w:pPr>
              <w:pStyle w:val="TableParagraph"/>
              <w:spacing w:before="10"/>
              <w:rPr>
                <w:sz w:val="16"/>
              </w:rPr>
            </w:pPr>
          </w:p>
          <w:p w:rsidR="00D439FF" w:rsidRDefault="00373415">
            <w:pPr>
              <w:pStyle w:val="TableParagraph"/>
              <w:ind w:left="109" w:right="97"/>
              <w:jc w:val="center"/>
              <w:rPr>
                <w:b/>
                <w:sz w:val="18"/>
              </w:rPr>
            </w:pPr>
            <w:r>
              <w:rPr>
                <w:b/>
                <w:sz w:val="18"/>
              </w:rPr>
              <w:t>2020</w:t>
            </w:r>
          </w:p>
        </w:tc>
        <w:tc>
          <w:tcPr>
            <w:tcW w:w="1134" w:type="dxa"/>
          </w:tcPr>
          <w:p w:rsidR="00D439FF" w:rsidRDefault="00D439FF">
            <w:pPr>
              <w:pStyle w:val="TableParagraph"/>
              <w:spacing w:before="10"/>
              <w:rPr>
                <w:sz w:val="16"/>
              </w:rPr>
            </w:pPr>
          </w:p>
          <w:p w:rsidR="00D439FF" w:rsidRDefault="00373415" w:rsidP="00846BC8">
            <w:pPr>
              <w:pStyle w:val="TableParagraph"/>
              <w:tabs>
                <w:tab w:val="left" w:pos="426"/>
              </w:tabs>
              <w:jc w:val="center"/>
              <w:rPr>
                <w:b/>
                <w:sz w:val="18"/>
              </w:rPr>
            </w:pPr>
            <w:r>
              <w:rPr>
                <w:b/>
                <w:sz w:val="18"/>
              </w:rPr>
              <w:t>2021</w:t>
            </w:r>
          </w:p>
        </w:tc>
        <w:tc>
          <w:tcPr>
            <w:tcW w:w="851" w:type="dxa"/>
          </w:tcPr>
          <w:p w:rsidR="00D439FF" w:rsidRDefault="00D439FF">
            <w:pPr>
              <w:pStyle w:val="TableParagraph"/>
              <w:spacing w:before="10"/>
              <w:rPr>
                <w:sz w:val="16"/>
              </w:rPr>
            </w:pPr>
          </w:p>
          <w:p w:rsidR="00D439FF" w:rsidRDefault="00373415" w:rsidP="00000638">
            <w:pPr>
              <w:pStyle w:val="TableParagraph"/>
              <w:jc w:val="center"/>
              <w:rPr>
                <w:b/>
                <w:sz w:val="18"/>
              </w:rPr>
            </w:pPr>
            <w:r>
              <w:rPr>
                <w:b/>
                <w:sz w:val="18"/>
              </w:rPr>
              <w:t>2022</w:t>
            </w:r>
          </w:p>
        </w:tc>
        <w:tc>
          <w:tcPr>
            <w:tcW w:w="709" w:type="dxa"/>
          </w:tcPr>
          <w:p w:rsidR="00D439FF" w:rsidRDefault="00373415">
            <w:pPr>
              <w:pStyle w:val="TableParagraph"/>
              <w:spacing w:before="91" w:line="207" w:lineRule="exact"/>
              <w:ind w:left="173"/>
              <w:rPr>
                <w:b/>
                <w:sz w:val="18"/>
              </w:rPr>
            </w:pPr>
            <w:r>
              <w:rPr>
                <w:b/>
                <w:sz w:val="18"/>
              </w:rPr>
              <w:t>∆ 2020</w:t>
            </w:r>
          </w:p>
          <w:p w:rsidR="00D439FF" w:rsidRDefault="00373415">
            <w:pPr>
              <w:pStyle w:val="TableParagraph"/>
              <w:spacing w:line="207" w:lineRule="exact"/>
              <w:ind w:left="176"/>
              <w:rPr>
                <w:b/>
                <w:sz w:val="18"/>
              </w:rPr>
            </w:pPr>
            <w:r>
              <w:rPr>
                <w:b/>
                <w:sz w:val="18"/>
              </w:rPr>
              <w:t>к</w:t>
            </w:r>
            <w:r>
              <w:rPr>
                <w:b/>
                <w:spacing w:val="-1"/>
                <w:sz w:val="18"/>
              </w:rPr>
              <w:t xml:space="preserve"> </w:t>
            </w:r>
            <w:r>
              <w:rPr>
                <w:b/>
                <w:sz w:val="18"/>
              </w:rPr>
              <w:t>2019</w:t>
            </w:r>
          </w:p>
        </w:tc>
        <w:tc>
          <w:tcPr>
            <w:tcW w:w="850" w:type="dxa"/>
          </w:tcPr>
          <w:p w:rsidR="00D439FF" w:rsidRDefault="00373415">
            <w:pPr>
              <w:pStyle w:val="TableParagraph"/>
              <w:spacing w:before="91" w:line="207" w:lineRule="exact"/>
              <w:ind w:left="170"/>
              <w:rPr>
                <w:b/>
                <w:sz w:val="18"/>
              </w:rPr>
            </w:pPr>
            <w:r>
              <w:rPr>
                <w:b/>
                <w:sz w:val="18"/>
              </w:rPr>
              <w:t>∆ 2021</w:t>
            </w:r>
          </w:p>
          <w:p w:rsidR="00D439FF" w:rsidRDefault="00373415">
            <w:pPr>
              <w:pStyle w:val="TableParagraph"/>
              <w:spacing w:line="207" w:lineRule="exact"/>
              <w:ind w:left="175"/>
              <w:rPr>
                <w:b/>
                <w:sz w:val="18"/>
              </w:rPr>
            </w:pPr>
            <w:r>
              <w:rPr>
                <w:b/>
                <w:sz w:val="18"/>
              </w:rPr>
              <w:t>к</w:t>
            </w:r>
            <w:r>
              <w:rPr>
                <w:b/>
                <w:spacing w:val="-1"/>
                <w:sz w:val="18"/>
              </w:rPr>
              <w:t xml:space="preserve"> </w:t>
            </w:r>
            <w:r>
              <w:rPr>
                <w:b/>
                <w:sz w:val="18"/>
              </w:rPr>
              <w:t>2020</w:t>
            </w:r>
          </w:p>
        </w:tc>
        <w:tc>
          <w:tcPr>
            <w:tcW w:w="709" w:type="dxa"/>
          </w:tcPr>
          <w:p w:rsidR="00D439FF" w:rsidRDefault="00373415">
            <w:pPr>
              <w:pStyle w:val="TableParagraph"/>
              <w:spacing w:before="91" w:line="207" w:lineRule="exact"/>
              <w:ind w:left="148"/>
              <w:rPr>
                <w:b/>
                <w:sz w:val="18"/>
              </w:rPr>
            </w:pPr>
            <w:r>
              <w:rPr>
                <w:b/>
                <w:sz w:val="18"/>
              </w:rPr>
              <w:t>∆ 2022</w:t>
            </w:r>
          </w:p>
          <w:p w:rsidR="00D439FF" w:rsidRDefault="00373415">
            <w:pPr>
              <w:pStyle w:val="TableParagraph"/>
              <w:spacing w:line="207" w:lineRule="exact"/>
              <w:ind w:left="150"/>
              <w:rPr>
                <w:b/>
                <w:sz w:val="18"/>
              </w:rPr>
            </w:pPr>
            <w:r>
              <w:rPr>
                <w:b/>
                <w:sz w:val="18"/>
              </w:rPr>
              <w:t>к</w:t>
            </w:r>
            <w:r>
              <w:rPr>
                <w:b/>
                <w:spacing w:val="-1"/>
                <w:sz w:val="18"/>
              </w:rPr>
              <w:t xml:space="preserve"> </w:t>
            </w:r>
            <w:r>
              <w:rPr>
                <w:b/>
                <w:sz w:val="18"/>
              </w:rPr>
              <w:t>2021</w:t>
            </w:r>
          </w:p>
        </w:tc>
      </w:tr>
      <w:tr w:rsidR="00FA517D" w:rsidTr="00EF53C6">
        <w:trPr>
          <w:trHeight w:val="515"/>
        </w:trPr>
        <w:tc>
          <w:tcPr>
            <w:tcW w:w="1843" w:type="dxa"/>
            <w:tcBorders>
              <w:top w:val="single" w:sz="4" w:space="0" w:color="auto"/>
            </w:tcBorders>
          </w:tcPr>
          <w:p w:rsidR="00FA517D" w:rsidRPr="00D74220" w:rsidRDefault="00FA517D" w:rsidP="00FA517D">
            <w:pPr>
              <w:pStyle w:val="TableParagraph"/>
              <w:spacing w:before="47"/>
              <w:ind w:left="110"/>
              <w:jc w:val="center"/>
              <w:rPr>
                <w:sz w:val="18"/>
                <w:szCs w:val="18"/>
              </w:rPr>
            </w:pPr>
            <w:r w:rsidRPr="00D74220">
              <w:rPr>
                <w:sz w:val="18"/>
                <w:szCs w:val="18"/>
              </w:rPr>
              <w:t>1</w:t>
            </w:r>
          </w:p>
        </w:tc>
        <w:tc>
          <w:tcPr>
            <w:tcW w:w="708" w:type="dxa"/>
            <w:tcBorders>
              <w:top w:val="single" w:sz="4" w:space="0" w:color="auto"/>
            </w:tcBorders>
          </w:tcPr>
          <w:p w:rsidR="00FA517D" w:rsidRPr="00D74220" w:rsidRDefault="00FA517D" w:rsidP="00FA517D">
            <w:pPr>
              <w:pStyle w:val="TableParagraph"/>
              <w:spacing w:before="151"/>
              <w:ind w:right="162"/>
              <w:jc w:val="center"/>
              <w:rPr>
                <w:sz w:val="18"/>
                <w:szCs w:val="18"/>
              </w:rPr>
            </w:pPr>
            <w:r w:rsidRPr="00D74220">
              <w:rPr>
                <w:sz w:val="18"/>
                <w:szCs w:val="18"/>
              </w:rPr>
              <w:t>2</w:t>
            </w:r>
          </w:p>
        </w:tc>
        <w:tc>
          <w:tcPr>
            <w:tcW w:w="993" w:type="dxa"/>
            <w:tcBorders>
              <w:top w:val="single" w:sz="4" w:space="0" w:color="auto"/>
            </w:tcBorders>
          </w:tcPr>
          <w:p w:rsidR="00FA517D" w:rsidRPr="00D74220" w:rsidRDefault="00FA517D" w:rsidP="00FA517D">
            <w:pPr>
              <w:pStyle w:val="TableParagraph"/>
              <w:spacing w:before="151"/>
              <w:ind w:left="103" w:right="99"/>
              <w:jc w:val="center"/>
              <w:rPr>
                <w:sz w:val="18"/>
                <w:szCs w:val="18"/>
              </w:rPr>
            </w:pPr>
            <w:r w:rsidRPr="00D74220">
              <w:rPr>
                <w:sz w:val="18"/>
                <w:szCs w:val="18"/>
              </w:rPr>
              <w:t>3</w:t>
            </w:r>
          </w:p>
        </w:tc>
        <w:tc>
          <w:tcPr>
            <w:tcW w:w="1275" w:type="dxa"/>
            <w:tcBorders>
              <w:top w:val="single" w:sz="4" w:space="0" w:color="auto"/>
            </w:tcBorders>
          </w:tcPr>
          <w:p w:rsidR="00FA517D" w:rsidRPr="00D74220" w:rsidRDefault="00FA517D" w:rsidP="00FA517D">
            <w:pPr>
              <w:pStyle w:val="TableParagraph"/>
              <w:spacing w:before="151"/>
              <w:ind w:left="145" w:right="138"/>
              <w:jc w:val="center"/>
              <w:rPr>
                <w:sz w:val="18"/>
                <w:szCs w:val="18"/>
              </w:rPr>
            </w:pPr>
            <w:r w:rsidRPr="00D74220">
              <w:rPr>
                <w:sz w:val="18"/>
                <w:szCs w:val="18"/>
              </w:rPr>
              <w:t>4</w:t>
            </w:r>
          </w:p>
        </w:tc>
        <w:tc>
          <w:tcPr>
            <w:tcW w:w="1134" w:type="dxa"/>
          </w:tcPr>
          <w:p w:rsidR="00FA517D" w:rsidRPr="00D74220" w:rsidRDefault="00FA517D" w:rsidP="00FA517D">
            <w:pPr>
              <w:pStyle w:val="TableParagraph"/>
              <w:spacing w:before="151"/>
              <w:ind w:left="104" w:right="97"/>
              <w:jc w:val="center"/>
              <w:rPr>
                <w:sz w:val="18"/>
                <w:szCs w:val="18"/>
              </w:rPr>
            </w:pPr>
            <w:r w:rsidRPr="00D74220">
              <w:rPr>
                <w:sz w:val="18"/>
                <w:szCs w:val="18"/>
              </w:rPr>
              <w:t>5</w:t>
            </w:r>
          </w:p>
        </w:tc>
        <w:tc>
          <w:tcPr>
            <w:tcW w:w="1134" w:type="dxa"/>
          </w:tcPr>
          <w:p w:rsidR="00FA517D" w:rsidRPr="00D74220" w:rsidRDefault="00FA517D" w:rsidP="00FA517D">
            <w:pPr>
              <w:pStyle w:val="TableParagraph"/>
              <w:spacing w:before="151"/>
              <w:ind w:left="280"/>
              <w:jc w:val="center"/>
              <w:rPr>
                <w:sz w:val="18"/>
                <w:szCs w:val="18"/>
              </w:rPr>
            </w:pPr>
            <w:r w:rsidRPr="00D74220">
              <w:rPr>
                <w:sz w:val="18"/>
                <w:szCs w:val="18"/>
              </w:rPr>
              <w:t>6</w:t>
            </w:r>
          </w:p>
        </w:tc>
        <w:tc>
          <w:tcPr>
            <w:tcW w:w="851" w:type="dxa"/>
          </w:tcPr>
          <w:p w:rsidR="00FA517D" w:rsidRPr="00D74220" w:rsidRDefault="00FA517D" w:rsidP="00FA517D">
            <w:pPr>
              <w:pStyle w:val="TableParagraph"/>
              <w:spacing w:before="151"/>
              <w:jc w:val="center"/>
              <w:rPr>
                <w:sz w:val="18"/>
                <w:szCs w:val="18"/>
              </w:rPr>
            </w:pPr>
            <w:r w:rsidRPr="00D74220">
              <w:rPr>
                <w:sz w:val="18"/>
                <w:szCs w:val="18"/>
              </w:rPr>
              <w:t>7</w:t>
            </w:r>
          </w:p>
        </w:tc>
        <w:tc>
          <w:tcPr>
            <w:tcW w:w="709" w:type="dxa"/>
          </w:tcPr>
          <w:p w:rsidR="00FA517D" w:rsidRPr="00D74220" w:rsidRDefault="00FA517D" w:rsidP="00D74220">
            <w:pPr>
              <w:pStyle w:val="TableParagraph"/>
              <w:spacing w:before="151"/>
              <w:ind w:left="289"/>
              <w:jc w:val="center"/>
              <w:rPr>
                <w:sz w:val="18"/>
                <w:szCs w:val="18"/>
              </w:rPr>
            </w:pPr>
            <w:r w:rsidRPr="00D74220">
              <w:rPr>
                <w:sz w:val="18"/>
                <w:szCs w:val="18"/>
              </w:rPr>
              <w:t>8</w:t>
            </w:r>
          </w:p>
        </w:tc>
        <w:tc>
          <w:tcPr>
            <w:tcW w:w="850" w:type="dxa"/>
          </w:tcPr>
          <w:p w:rsidR="00FA517D" w:rsidRPr="00D74220" w:rsidRDefault="00FA517D" w:rsidP="00FA517D">
            <w:pPr>
              <w:pStyle w:val="TableParagraph"/>
              <w:spacing w:before="47"/>
              <w:ind w:left="317" w:right="179" w:hanging="111"/>
              <w:jc w:val="center"/>
              <w:rPr>
                <w:sz w:val="18"/>
                <w:szCs w:val="18"/>
              </w:rPr>
            </w:pPr>
            <w:r w:rsidRPr="00D74220">
              <w:rPr>
                <w:sz w:val="18"/>
                <w:szCs w:val="18"/>
              </w:rPr>
              <w:t>9</w:t>
            </w:r>
          </w:p>
        </w:tc>
        <w:tc>
          <w:tcPr>
            <w:tcW w:w="709" w:type="dxa"/>
          </w:tcPr>
          <w:p w:rsidR="00FA517D" w:rsidRPr="00D74220" w:rsidRDefault="00FA517D" w:rsidP="00FA517D">
            <w:pPr>
              <w:pStyle w:val="TableParagraph"/>
              <w:spacing w:before="151"/>
              <w:ind w:left="160" w:right="157"/>
              <w:jc w:val="center"/>
              <w:rPr>
                <w:sz w:val="18"/>
                <w:szCs w:val="18"/>
              </w:rPr>
            </w:pPr>
            <w:r w:rsidRPr="00D74220">
              <w:rPr>
                <w:sz w:val="18"/>
                <w:szCs w:val="18"/>
              </w:rPr>
              <w:t>10</w:t>
            </w:r>
          </w:p>
        </w:tc>
      </w:tr>
      <w:tr w:rsidR="00D439FF" w:rsidTr="00EF53C6">
        <w:trPr>
          <w:trHeight w:val="515"/>
        </w:trPr>
        <w:tc>
          <w:tcPr>
            <w:tcW w:w="1843" w:type="dxa"/>
            <w:tcBorders>
              <w:top w:val="single" w:sz="4" w:space="0" w:color="auto"/>
            </w:tcBorders>
          </w:tcPr>
          <w:p w:rsidR="00D439FF" w:rsidRPr="00000638" w:rsidRDefault="00373415">
            <w:pPr>
              <w:pStyle w:val="TableParagraph"/>
              <w:spacing w:before="47"/>
              <w:ind w:left="110"/>
              <w:rPr>
                <w:sz w:val="16"/>
                <w:szCs w:val="16"/>
              </w:rPr>
            </w:pPr>
            <w:r w:rsidRPr="00000638">
              <w:rPr>
                <w:sz w:val="16"/>
                <w:szCs w:val="16"/>
              </w:rPr>
              <w:t>Общегосударственные вопросы</w:t>
            </w:r>
          </w:p>
        </w:tc>
        <w:tc>
          <w:tcPr>
            <w:tcW w:w="708" w:type="dxa"/>
            <w:tcBorders>
              <w:top w:val="single" w:sz="4" w:space="0" w:color="auto"/>
            </w:tcBorders>
          </w:tcPr>
          <w:p w:rsidR="00D439FF" w:rsidRDefault="00373415">
            <w:pPr>
              <w:pStyle w:val="TableParagraph"/>
              <w:spacing w:before="151"/>
              <w:ind w:right="162"/>
              <w:jc w:val="right"/>
              <w:rPr>
                <w:sz w:val="18"/>
              </w:rPr>
            </w:pPr>
            <w:r>
              <w:rPr>
                <w:sz w:val="18"/>
              </w:rPr>
              <w:t>0100</w:t>
            </w:r>
          </w:p>
        </w:tc>
        <w:tc>
          <w:tcPr>
            <w:tcW w:w="993" w:type="dxa"/>
            <w:tcBorders>
              <w:top w:val="single" w:sz="4" w:space="0" w:color="auto"/>
            </w:tcBorders>
          </w:tcPr>
          <w:p w:rsidR="00D439FF" w:rsidRDefault="00724434">
            <w:pPr>
              <w:pStyle w:val="TableParagraph"/>
              <w:spacing w:before="151"/>
              <w:ind w:left="103" w:right="99"/>
              <w:jc w:val="center"/>
              <w:rPr>
                <w:sz w:val="18"/>
              </w:rPr>
            </w:pPr>
            <w:r>
              <w:rPr>
                <w:sz w:val="18"/>
              </w:rPr>
              <w:t>44476,756</w:t>
            </w:r>
          </w:p>
        </w:tc>
        <w:tc>
          <w:tcPr>
            <w:tcW w:w="1275" w:type="dxa"/>
            <w:tcBorders>
              <w:top w:val="single" w:sz="4" w:space="0" w:color="auto"/>
            </w:tcBorders>
          </w:tcPr>
          <w:p w:rsidR="00D439FF" w:rsidRDefault="00724434">
            <w:pPr>
              <w:pStyle w:val="TableParagraph"/>
              <w:spacing w:before="151"/>
              <w:ind w:left="145" w:right="138"/>
              <w:jc w:val="center"/>
              <w:rPr>
                <w:sz w:val="18"/>
              </w:rPr>
            </w:pPr>
            <w:r>
              <w:rPr>
                <w:sz w:val="18"/>
              </w:rPr>
              <w:t>50791,656</w:t>
            </w:r>
          </w:p>
        </w:tc>
        <w:tc>
          <w:tcPr>
            <w:tcW w:w="1134" w:type="dxa"/>
          </w:tcPr>
          <w:p w:rsidR="00D439FF" w:rsidRDefault="00724434">
            <w:pPr>
              <w:pStyle w:val="TableParagraph"/>
              <w:spacing w:before="151"/>
              <w:ind w:left="104" w:right="97"/>
              <w:jc w:val="center"/>
              <w:rPr>
                <w:sz w:val="18"/>
              </w:rPr>
            </w:pPr>
            <w:r>
              <w:rPr>
                <w:sz w:val="18"/>
              </w:rPr>
              <w:t>54932,0</w:t>
            </w:r>
          </w:p>
        </w:tc>
        <w:tc>
          <w:tcPr>
            <w:tcW w:w="1134" w:type="dxa"/>
          </w:tcPr>
          <w:p w:rsidR="00D439FF" w:rsidRDefault="00000638">
            <w:pPr>
              <w:pStyle w:val="TableParagraph"/>
              <w:spacing w:before="151"/>
              <w:ind w:left="280"/>
              <w:rPr>
                <w:sz w:val="18"/>
              </w:rPr>
            </w:pPr>
            <w:r>
              <w:rPr>
                <w:sz w:val="18"/>
              </w:rPr>
              <w:t>43050,096</w:t>
            </w:r>
          </w:p>
        </w:tc>
        <w:tc>
          <w:tcPr>
            <w:tcW w:w="851" w:type="dxa"/>
          </w:tcPr>
          <w:p w:rsidR="00D439FF" w:rsidRDefault="00000638" w:rsidP="00000638">
            <w:pPr>
              <w:pStyle w:val="TableParagraph"/>
              <w:spacing w:before="151"/>
              <w:jc w:val="center"/>
              <w:rPr>
                <w:sz w:val="18"/>
              </w:rPr>
            </w:pPr>
            <w:r>
              <w:rPr>
                <w:sz w:val="18"/>
              </w:rPr>
              <w:t>43443,8</w:t>
            </w:r>
          </w:p>
        </w:tc>
        <w:tc>
          <w:tcPr>
            <w:tcW w:w="709" w:type="dxa"/>
          </w:tcPr>
          <w:p w:rsidR="00D439FF" w:rsidRDefault="00826E05" w:rsidP="00D74220">
            <w:pPr>
              <w:pStyle w:val="TableParagraph"/>
              <w:spacing w:before="151"/>
              <w:ind w:left="289"/>
              <w:jc w:val="center"/>
              <w:rPr>
                <w:sz w:val="18"/>
              </w:rPr>
            </w:pPr>
            <w:r>
              <w:rPr>
                <w:sz w:val="18"/>
              </w:rPr>
              <w:t>8,2</w:t>
            </w:r>
          </w:p>
        </w:tc>
        <w:tc>
          <w:tcPr>
            <w:tcW w:w="850" w:type="dxa"/>
          </w:tcPr>
          <w:p w:rsidR="00D439FF" w:rsidRDefault="00826E05">
            <w:pPr>
              <w:pStyle w:val="TableParagraph"/>
              <w:spacing w:before="47"/>
              <w:ind w:left="317" w:right="179" w:hanging="111"/>
              <w:rPr>
                <w:sz w:val="18"/>
              </w:rPr>
            </w:pPr>
            <w:r>
              <w:rPr>
                <w:sz w:val="18"/>
              </w:rPr>
              <w:t>-21,6</w:t>
            </w:r>
          </w:p>
        </w:tc>
        <w:tc>
          <w:tcPr>
            <w:tcW w:w="709" w:type="dxa"/>
          </w:tcPr>
          <w:p w:rsidR="00D439FF" w:rsidRDefault="00826E05">
            <w:pPr>
              <w:pStyle w:val="TableParagraph"/>
              <w:spacing w:before="151"/>
              <w:ind w:left="160" w:right="157"/>
              <w:jc w:val="center"/>
              <w:rPr>
                <w:sz w:val="18"/>
              </w:rPr>
            </w:pPr>
            <w:r>
              <w:rPr>
                <w:sz w:val="18"/>
              </w:rPr>
              <w:t>0,9</w:t>
            </w:r>
          </w:p>
        </w:tc>
      </w:tr>
      <w:tr w:rsidR="00724434" w:rsidTr="00EF53C6">
        <w:trPr>
          <w:trHeight w:val="515"/>
        </w:trPr>
        <w:tc>
          <w:tcPr>
            <w:tcW w:w="1843" w:type="dxa"/>
          </w:tcPr>
          <w:p w:rsidR="00724434" w:rsidRPr="00000638" w:rsidRDefault="00724434">
            <w:pPr>
              <w:pStyle w:val="TableParagraph"/>
              <w:spacing w:before="47"/>
              <w:ind w:left="110"/>
              <w:rPr>
                <w:sz w:val="16"/>
                <w:szCs w:val="16"/>
              </w:rPr>
            </w:pPr>
            <w:r w:rsidRPr="00000638">
              <w:rPr>
                <w:sz w:val="16"/>
                <w:szCs w:val="16"/>
              </w:rPr>
              <w:t>Национальная оборона</w:t>
            </w:r>
          </w:p>
        </w:tc>
        <w:tc>
          <w:tcPr>
            <w:tcW w:w="708" w:type="dxa"/>
          </w:tcPr>
          <w:p w:rsidR="00724434" w:rsidRDefault="00724434">
            <w:pPr>
              <w:pStyle w:val="TableParagraph"/>
              <w:spacing w:before="151"/>
              <w:ind w:right="162"/>
              <w:jc w:val="right"/>
              <w:rPr>
                <w:sz w:val="18"/>
              </w:rPr>
            </w:pPr>
            <w:r>
              <w:rPr>
                <w:sz w:val="18"/>
              </w:rPr>
              <w:t>0200</w:t>
            </w:r>
          </w:p>
        </w:tc>
        <w:tc>
          <w:tcPr>
            <w:tcW w:w="993" w:type="dxa"/>
          </w:tcPr>
          <w:p w:rsidR="00724434" w:rsidRDefault="00724434">
            <w:pPr>
              <w:pStyle w:val="TableParagraph"/>
              <w:spacing w:before="151"/>
              <w:ind w:left="103" w:right="99"/>
              <w:jc w:val="center"/>
              <w:rPr>
                <w:sz w:val="18"/>
              </w:rPr>
            </w:pPr>
            <w:r>
              <w:rPr>
                <w:sz w:val="18"/>
              </w:rPr>
              <w:t>927,1</w:t>
            </w:r>
          </w:p>
        </w:tc>
        <w:tc>
          <w:tcPr>
            <w:tcW w:w="1275" w:type="dxa"/>
          </w:tcPr>
          <w:p w:rsidR="00724434" w:rsidRDefault="00724434">
            <w:pPr>
              <w:pStyle w:val="TableParagraph"/>
              <w:spacing w:before="151"/>
              <w:ind w:left="145" w:right="138"/>
              <w:jc w:val="center"/>
              <w:rPr>
                <w:sz w:val="18"/>
              </w:rPr>
            </w:pPr>
            <w:r>
              <w:rPr>
                <w:sz w:val="18"/>
              </w:rPr>
              <w:t>1080,400</w:t>
            </w:r>
          </w:p>
        </w:tc>
        <w:tc>
          <w:tcPr>
            <w:tcW w:w="1134" w:type="dxa"/>
          </w:tcPr>
          <w:p w:rsidR="00724434" w:rsidRDefault="00724434">
            <w:pPr>
              <w:pStyle w:val="TableParagraph"/>
              <w:spacing w:before="151"/>
              <w:ind w:left="104" w:right="97"/>
              <w:jc w:val="center"/>
              <w:rPr>
                <w:sz w:val="18"/>
              </w:rPr>
            </w:pPr>
            <w:r>
              <w:rPr>
                <w:sz w:val="18"/>
              </w:rPr>
              <w:t>1061,7</w:t>
            </w:r>
          </w:p>
        </w:tc>
        <w:tc>
          <w:tcPr>
            <w:tcW w:w="1134" w:type="dxa"/>
          </w:tcPr>
          <w:p w:rsidR="00724434" w:rsidRDefault="00000638">
            <w:pPr>
              <w:pStyle w:val="TableParagraph"/>
              <w:spacing w:before="151"/>
              <w:ind w:left="280"/>
              <w:rPr>
                <w:sz w:val="18"/>
              </w:rPr>
            </w:pPr>
            <w:r>
              <w:rPr>
                <w:sz w:val="18"/>
              </w:rPr>
              <w:t>1081,0</w:t>
            </w:r>
          </w:p>
        </w:tc>
        <w:tc>
          <w:tcPr>
            <w:tcW w:w="851" w:type="dxa"/>
          </w:tcPr>
          <w:p w:rsidR="00724434" w:rsidRDefault="00000638" w:rsidP="00000638">
            <w:pPr>
              <w:pStyle w:val="TableParagraph"/>
              <w:spacing w:before="151"/>
              <w:jc w:val="center"/>
              <w:rPr>
                <w:sz w:val="18"/>
              </w:rPr>
            </w:pPr>
            <w:r>
              <w:rPr>
                <w:sz w:val="18"/>
              </w:rPr>
              <w:t>1130,0</w:t>
            </w:r>
          </w:p>
        </w:tc>
        <w:tc>
          <w:tcPr>
            <w:tcW w:w="709" w:type="dxa"/>
          </w:tcPr>
          <w:p w:rsidR="00724434" w:rsidRDefault="00826E05" w:rsidP="00D74220">
            <w:pPr>
              <w:pStyle w:val="TableParagraph"/>
              <w:spacing w:before="151"/>
              <w:ind w:left="289"/>
              <w:jc w:val="center"/>
              <w:rPr>
                <w:sz w:val="18"/>
              </w:rPr>
            </w:pPr>
            <w:r>
              <w:rPr>
                <w:sz w:val="18"/>
              </w:rPr>
              <w:t>-1,7</w:t>
            </w:r>
          </w:p>
        </w:tc>
        <w:tc>
          <w:tcPr>
            <w:tcW w:w="850" w:type="dxa"/>
          </w:tcPr>
          <w:p w:rsidR="00724434" w:rsidRDefault="00826E05">
            <w:pPr>
              <w:pStyle w:val="TableParagraph"/>
              <w:spacing w:before="47"/>
              <w:ind w:left="317" w:right="179" w:hanging="111"/>
              <w:rPr>
                <w:sz w:val="18"/>
              </w:rPr>
            </w:pPr>
            <w:r>
              <w:rPr>
                <w:sz w:val="18"/>
              </w:rPr>
              <w:t>1,8</w:t>
            </w:r>
          </w:p>
        </w:tc>
        <w:tc>
          <w:tcPr>
            <w:tcW w:w="709" w:type="dxa"/>
          </w:tcPr>
          <w:p w:rsidR="00724434" w:rsidRDefault="00826E05">
            <w:pPr>
              <w:pStyle w:val="TableParagraph"/>
              <w:spacing w:before="151"/>
              <w:ind w:left="160" w:right="157"/>
              <w:jc w:val="center"/>
              <w:rPr>
                <w:sz w:val="18"/>
              </w:rPr>
            </w:pPr>
            <w:r>
              <w:rPr>
                <w:sz w:val="18"/>
              </w:rPr>
              <w:t>4,5</w:t>
            </w:r>
          </w:p>
        </w:tc>
      </w:tr>
      <w:tr w:rsidR="00D439FF" w:rsidTr="00EF53C6">
        <w:trPr>
          <w:trHeight w:val="827"/>
        </w:trPr>
        <w:tc>
          <w:tcPr>
            <w:tcW w:w="1843" w:type="dxa"/>
          </w:tcPr>
          <w:p w:rsidR="00D439FF" w:rsidRPr="00000638" w:rsidRDefault="00373415" w:rsidP="00000638">
            <w:pPr>
              <w:pStyle w:val="TableParagraph"/>
              <w:spacing w:line="242" w:lineRule="auto"/>
              <w:ind w:left="110"/>
              <w:rPr>
                <w:sz w:val="16"/>
                <w:szCs w:val="16"/>
              </w:rPr>
            </w:pPr>
            <w:r w:rsidRPr="00000638">
              <w:rPr>
                <w:sz w:val="16"/>
                <w:szCs w:val="16"/>
              </w:rPr>
              <w:t>Национальная безопасность и</w:t>
            </w:r>
          </w:p>
          <w:p w:rsidR="00D439FF" w:rsidRPr="00000638" w:rsidRDefault="00373415" w:rsidP="00000638">
            <w:pPr>
              <w:pStyle w:val="TableParagraph"/>
              <w:spacing w:line="206" w:lineRule="exact"/>
              <w:ind w:left="110"/>
              <w:rPr>
                <w:sz w:val="16"/>
                <w:szCs w:val="16"/>
              </w:rPr>
            </w:pPr>
            <w:r w:rsidRPr="00000638">
              <w:rPr>
                <w:sz w:val="16"/>
                <w:szCs w:val="16"/>
              </w:rPr>
              <w:t>правоохранительная деятельность</w:t>
            </w:r>
          </w:p>
        </w:tc>
        <w:tc>
          <w:tcPr>
            <w:tcW w:w="708" w:type="dxa"/>
          </w:tcPr>
          <w:p w:rsidR="00D439FF" w:rsidRDefault="00D439FF">
            <w:pPr>
              <w:pStyle w:val="TableParagraph"/>
              <w:spacing w:before="7"/>
              <w:rPr>
                <w:sz w:val="26"/>
              </w:rPr>
            </w:pPr>
          </w:p>
          <w:p w:rsidR="00D439FF" w:rsidRDefault="00373415">
            <w:pPr>
              <w:pStyle w:val="TableParagraph"/>
              <w:spacing w:before="1"/>
              <w:ind w:right="162"/>
              <w:jc w:val="right"/>
              <w:rPr>
                <w:sz w:val="18"/>
              </w:rPr>
            </w:pPr>
            <w:r>
              <w:rPr>
                <w:sz w:val="18"/>
              </w:rPr>
              <w:t>0300</w:t>
            </w:r>
          </w:p>
        </w:tc>
        <w:tc>
          <w:tcPr>
            <w:tcW w:w="993" w:type="dxa"/>
          </w:tcPr>
          <w:p w:rsidR="00614F17" w:rsidRDefault="00614F17">
            <w:pPr>
              <w:pStyle w:val="TableParagraph"/>
              <w:spacing w:before="1"/>
              <w:ind w:left="105" w:right="99"/>
              <w:jc w:val="center"/>
              <w:rPr>
                <w:sz w:val="18"/>
              </w:rPr>
            </w:pPr>
          </w:p>
          <w:p w:rsidR="00D439FF" w:rsidRDefault="00724434">
            <w:pPr>
              <w:pStyle w:val="TableParagraph"/>
              <w:spacing w:before="1"/>
              <w:ind w:left="105" w:right="99"/>
              <w:jc w:val="center"/>
              <w:rPr>
                <w:sz w:val="18"/>
              </w:rPr>
            </w:pPr>
            <w:r>
              <w:rPr>
                <w:sz w:val="18"/>
              </w:rPr>
              <w:t>-</w:t>
            </w:r>
          </w:p>
        </w:tc>
        <w:tc>
          <w:tcPr>
            <w:tcW w:w="1275" w:type="dxa"/>
          </w:tcPr>
          <w:p w:rsidR="00614F17" w:rsidRDefault="00614F17">
            <w:pPr>
              <w:pStyle w:val="TableParagraph"/>
              <w:spacing w:before="1"/>
              <w:ind w:left="145" w:right="135"/>
              <w:jc w:val="center"/>
              <w:rPr>
                <w:sz w:val="18"/>
              </w:rPr>
            </w:pPr>
          </w:p>
          <w:p w:rsidR="00D439FF" w:rsidRDefault="00724434">
            <w:pPr>
              <w:pStyle w:val="TableParagraph"/>
              <w:spacing w:before="1"/>
              <w:ind w:left="145" w:right="135"/>
              <w:jc w:val="center"/>
              <w:rPr>
                <w:sz w:val="18"/>
              </w:rPr>
            </w:pPr>
            <w:r>
              <w:rPr>
                <w:sz w:val="18"/>
              </w:rPr>
              <w:t>20,0</w:t>
            </w:r>
          </w:p>
        </w:tc>
        <w:tc>
          <w:tcPr>
            <w:tcW w:w="1134" w:type="dxa"/>
          </w:tcPr>
          <w:p w:rsidR="00614F17" w:rsidRDefault="00614F17">
            <w:pPr>
              <w:pStyle w:val="TableParagraph"/>
              <w:spacing w:before="1"/>
              <w:ind w:left="106" w:right="97"/>
              <w:jc w:val="center"/>
              <w:rPr>
                <w:sz w:val="18"/>
              </w:rPr>
            </w:pPr>
          </w:p>
          <w:p w:rsidR="00D439FF" w:rsidRDefault="00000638">
            <w:pPr>
              <w:pStyle w:val="TableParagraph"/>
              <w:spacing w:before="1"/>
              <w:ind w:left="106" w:right="97"/>
              <w:jc w:val="center"/>
              <w:rPr>
                <w:sz w:val="18"/>
              </w:rPr>
            </w:pPr>
            <w:r>
              <w:rPr>
                <w:sz w:val="18"/>
              </w:rPr>
              <w:t>-</w:t>
            </w:r>
          </w:p>
        </w:tc>
        <w:tc>
          <w:tcPr>
            <w:tcW w:w="1134" w:type="dxa"/>
          </w:tcPr>
          <w:p w:rsidR="00614F17" w:rsidRDefault="00614F17">
            <w:pPr>
              <w:pStyle w:val="TableParagraph"/>
              <w:spacing w:before="1"/>
              <w:ind w:left="326"/>
              <w:rPr>
                <w:sz w:val="18"/>
              </w:rPr>
            </w:pPr>
          </w:p>
          <w:p w:rsidR="00D439FF" w:rsidRDefault="00000638">
            <w:pPr>
              <w:pStyle w:val="TableParagraph"/>
              <w:spacing w:before="1"/>
              <w:ind w:left="326"/>
              <w:rPr>
                <w:sz w:val="18"/>
              </w:rPr>
            </w:pPr>
            <w:r>
              <w:rPr>
                <w:sz w:val="18"/>
              </w:rPr>
              <w:t>-</w:t>
            </w:r>
          </w:p>
        </w:tc>
        <w:tc>
          <w:tcPr>
            <w:tcW w:w="851" w:type="dxa"/>
          </w:tcPr>
          <w:p w:rsidR="00614F17" w:rsidRDefault="00614F17" w:rsidP="00000638">
            <w:pPr>
              <w:pStyle w:val="TableParagraph"/>
              <w:spacing w:before="1"/>
              <w:jc w:val="center"/>
              <w:rPr>
                <w:sz w:val="18"/>
              </w:rPr>
            </w:pPr>
          </w:p>
          <w:p w:rsidR="00D439FF" w:rsidRDefault="00000638" w:rsidP="00000638">
            <w:pPr>
              <w:pStyle w:val="TableParagraph"/>
              <w:spacing w:before="1"/>
              <w:jc w:val="center"/>
              <w:rPr>
                <w:sz w:val="18"/>
              </w:rPr>
            </w:pPr>
            <w:r>
              <w:rPr>
                <w:sz w:val="18"/>
              </w:rPr>
              <w:t>-</w:t>
            </w:r>
          </w:p>
        </w:tc>
        <w:tc>
          <w:tcPr>
            <w:tcW w:w="709" w:type="dxa"/>
          </w:tcPr>
          <w:p w:rsidR="00826E05" w:rsidRDefault="00826E05" w:rsidP="00D74220">
            <w:pPr>
              <w:pStyle w:val="TableParagraph"/>
              <w:spacing w:before="1"/>
              <w:jc w:val="center"/>
              <w:rPr>
                <w:sz w:val="18"/>
              </w:rPr>
            </w:pPr>
          </w:p>
          <w:p w:rsidR="00D439FF" w:rsidRDefault="00826E05" w:rsidP="00D74220">
            <w:pPr>
              <w:pStyle w:val="TableParagraph"/>
              <w:spacing w:before="1"/>
              <w:jc w:val="center"/>
              <w:rPr>
                <w:sz w:val="18"/>
              </w:rPr>
            </w:pPr>
            <w:r>
              <w:rPr>
                <w:sz w:val="18"/>
              </w:rPr>
              <w:t>-</w:t>
            </w:r>
          </w:p>
        </w:tc>
        <w:tc>
          <w:tcPr>
            <w:tcW w:w="850" w:type="dxa"/>
          </w:tcPr>
          <w:p w:rsidR="00826E05" w:rsidRDefault="00826E05">
            <w:pPr>
              <w:pStyle w:val="TableParagraph"/>
              <w:spacing w:before="1"/>
              <w:ind w:left="220" w:right="219"/>
              <w:jc w:val="center"/>
              <w:rPr>
                <w:sz w:val="18"/>
              </w:rPr>
            </w:pPr>
          </w:p>
          <w:p w:rsidR="00D439FF" w:rsidRDefault="00826E05">
            <w:pPr>
              <w:pStyle w:val="TableParagraph"/>
              <w:spacing w:before="1"/>
              <w:ind w:left="220" w:right="219"/>
              <w:jc w:val="center"/>
              <w:rPr>
                <w:sz w:val="18"/>
              </w:rPr>
            </w:pPr>
            <w:r>
              <w:rPr>
                <w:sz w:val="18"/>
              </w:rPr>
              <w:t>-</w:t>
            </w:r>
          </w:p>
        </w:tc>
        <w:tc>
          <w:tcPr>
            <w:tcW w:w="709" w:type="dxa"/>
          </w:tcPr>
          <w:p w:rsidR="00826E05" w:rsidRDefault="00826E05">
            <w:pPr>
              <w:pStyle w:val="TableParagraph"/>
              <w:spacing w:before="1"/>
              <w:ind w:left="160" w:right="159"/>
              <w:jc w:val="center"/>
              <w:rPr>
                <w:sz w:val="18"/>
              </w:rPr>
            </w:pPr>
          </w:p>
          <w:p w:rsidR="00D439FF" w:rsidRDefault="00826E05">
            <w:pPr>
              <w:pStyle w:val="TableParagraph"/>
              <w:spacing w:before="1"/>
              <w:ind w:left="160" w:right="159"/>
              <w:jc w:val="center"/>
              <w:rPr>
                <w:sz w:val="18"/>
              </w:rPr>
            </w:pPr>
            <w:r>
              <w:rPr>
                <w:sz w:val="18"/>
              </w:rPr>
              <w:t>-</w:t>
            </w:r>
          </w:p>
        </w:tc>
      </w:tr>
      <w:tr w:rsidR="00D439FF" w:rsidTr="00EF53C6">
        <w:trPr>
          <w:trHeight w:val="411"/>
        </w:trPr>
        <w:tc>
          <w:tcPr>
            <w:tcW w:w="1843" w:type="dxa"/>
          </w:tcPr>
          <w:p w:rsidR="00D439FF" w:rsidRPr="00000638" w:rsidRDefault="00373415">
            <w:pPr>
              <w:pStyle w:val="TableParagraph"/>
              <w:spacing w:line="202" w:lineRule="exact"/>
              <w:ind w:left="110"/>
              <w:rPr>
                <w:sz w:val="16"/>
                <w:szCs w:val="16"/>
              </w:rPr>
            </w:pPr>
            <w:r w:rsidRPr="00000638">
              <w:rPr>
                <w:sz w:val="16"/>
                <w:szCs w:val="16"/>
              </w:rPr>
              <w:t>Национальная</w:t>
            </w:r>
          </w:p>
          <w:p w:rsidR="00D439FF" w:rsidRPr="00000638" w:rsidRDefault="00373415">
            <w:pPr>
              <w:pStyle w:val="TableParagraph"/>
              <w:spacing w:line="191" w:lineRule="exact"/>
              <w:ind w:left="110"/>
              <w:rPr>
                <w:sz w:val="16"/>
                <w:szCs w:val="16"/>
              </w:rPr>
            </w:pPr>
            <w:r w:rsidRPr="00000638">
              <w:rPr>
                <w:sz w:val="16"/>
                <w:szCs w:val="16"/>
              </w:rPr>
              <w:t>экономика</w:t>
            </w:r>
          </w:p>
        </w:tc>
        <w:tc>
          <w:tcPr>
            <w:tcW w:w="708" w:type="dxa"/>
          </w:tcPr>
          <w:p w:rsidR="00D439FF" w:rsidRDefault="00373415">
            <w:pPr>
              <w:pStyle w:val="TableParagraph"/>
              <w:spacing w:before="98"/>
              <w:ind w:right="162"/>
              <w:jc w:val="right"/>
              <w:rPr>
                <w:sz w:val="18"/>
              </w:rPr>
            </w:pPr>
            <w:r>
              <w:rPr>
                <w:sz w:val="18"/>
              </w:rPr>
              <w:t>0400</w:t>
            </w:r>
          </w:p>
        </w:tc>
        <w:tc>
          <w:tcPr>
            <w:tcW w:w="993" w:type="dxa"/>
          </w:tcPr>
          <w:p w:rsidR="00D439FF" w:rsidRDefault="00724434">
            <w:pPr>
              <w:pStyle w:val="TableParagraph"/>
              <w:spacing w:before="98"/>
              <w:ind w:left="103" w:right="99"/>
              <w:jc w:val="center"/>
              <w:rPr>
                <w:sz w:val="18"/>
              </w:rPr>
            </w:pPr>
            <w:r>
              <w:rPr>
                <w:sz w:val="18"/>
              </w:rPr>
              <w:t>33408,341</w:t>
            </w:r>
          </w:p>
        </w:tc>
        <w:tc>
          <w:tcPr>
            <w:tcW w:w="1275" w:type="dxa"/>
          </w:tcPr>
          <w:p w:rsidR="00D439FF" w:rsidRDefault="00724434">
            <w:pPr>
              <w:pStyle w:val="TableParagraph"/>
              <w:spacing w:before="98"/>
              <w:ind w:left="145" w:right="138"/>
              <w:jc w:val="center"/>
              <w:rPr>
                <w:sz w:val="18"/>
              </w:rPr>
            </w:pPr>
            <w:r>
              <w:rPr>
                <w:sz w:val="18"/>
              </w:rPr>
              <w:t>43990,140</w:t>
            </w:r>
          </w:p>
        </w:tc>
        <w:tc>
          <w:tcPr>
            <w:tcW w:w="1134" w:type="dxa"/>
          </w:tcPr>
          <w:p w:rsidR="00D439FF" w:rsidRDefault="00000638">
            <w:pPr>
              <w:pStyle w:val="TableParagraph"/>
              <w:spacing w:before="98"/>
              <w:ind w:left="109" w:right="97"/>
              <w:jc w:val="center"/>
              <w:rPr>
                <w:sz w:val="18"/>
              </w:rPr>
            </w:pPr>
            <w:r>
              <w:rPr>
                <w:sz w:val="18"/>
              </w:rPr>
              <w:t>28950,6</w:t>
            </w:r>
          </w:p>
        </w:tc>
        <w:tc>
          <w:tcPr>
            <w:tcW w:w="1134" w:type="dxa"/>
          </w:tcPr>
          <w:p w:rsidR="00D439FF" w:rsidRDefault="00000638">
            <w:pPr>
              <w:pStyle w:val="TableParagraph"/>
              <w:spacing w:before="84"/>
              <w:ind w:left="110"/>
              <w:rPr>
                <w:sz w:val="20"/>
              </w:rPr>
            </w:pPr>
            <w:r>
              <w:rPr>
                <w:sz w:val="20"/>
              </w:rPr>
              <w:t>26885,6</w:t>
            </w:r>
          </w:p>
        </w:tc>
        <w:tc>
          <w:tcPr>
            <w:tcW w:w="851" w:type="dxa"/>
          </w:tcPr>
          <w:p w:rsidR="00D439FF" w:rsidRDefault="00000638" w:rsidP="00000638">
            <w:pPr>
              <w:pStyle w:val="TableParagraph"/>
              <w:spacing w:before="84"/>
              <w:jc w:val="center"/>
              <w:rPr>
                <w:sz w:val="20"/>
              </w:rPr>
            </w:pPr>
            <w:r>
              <w:rPr>
                <w:sz w:val="20"/>
              </w:rPr>
              <w:t>26935,6</w:t>
            </w:r>
          </w:p>
        </w:tc>
        <w:tc>
          <w:tcPr>
            <w:tcW w:w="709" w:type="dxa"/>
          </w:tcPr>
          <w:p w:rsidR="00D439FF" w:rsidRPr="00826E05" w:rsidRDefault="00826E05" w:rsidP="00D74220">
            <w:pPr>
              <w:pStyle w:val="TableParagraph"/>
              <w:spacing w:before="103"/>
              <w:jc w:val="center"/>
              <w:rPr>
                <w:sz w:val="18"/>
              </w:rPr>
            </w:pPr>
            <w:r w:rsidRPr="00826E05">
              <w:rPr>
                <w:sz w:val="18"/>
              </w:rPr>
              <w:t>-34,2</w:t>
            </w:r>
          </w:p>
        </w:tc>
        <w:tc>
          <w:tcPr>
            <w:tcW w:w="850" w:type="dxa"/>
          </w:tcPr>
          <w:p w:rsidR="00D439FF" w:rsidRDefault="00826E05">
            <w:pPr>
              <w:pStyle w:val="TableParagraph"/>
              <w:spacing w:before="98"/>
              <w:ind w:left="220" w:right="217"/>
              <w:jc w:val="center"/>
              <w:rPr>
                <w:sz w:val="18"/>
              </w:rPr>
            </w:pPr>
            <w:r>
              <w:rPr>
                <w:sz w:val="18"/>
              </w:rPr>
              <w:t>-7,1</w:t>
            </w:r>
          </w:p>
        </w:tc>
        <w:tc>
          <w:tcPr>
            <w:tcW w:w="709" w:type="dxa"/>
          </w:tcPr>
          <w:p w:rsidR="00D439FF" w:rsidRDefault="00826E05">
            <w:pPr>
              <w:pStyle w:val="TableParagraph"/>
              <w:spacing w:before="98"/>
              <w:ind w:left="160" w:right="159"/>
              <w:jc w:val="center"/>
              <w:rPr>
                <w:sz w:val="18"/>
              </w:rPr>
            </w:pPr>
            <w:r>
              <w:rPr>
                <w:sz w:val="18"/>
              </w:rPr>
              <w:t>0,2</w:t>
            </w:r>
          </w:p>
        </w:tc>
      </w:tr>
      <w:tr w:rsidR="00D439FF" w:rsidTr="00EF53C6">
        <w:trPr>
          <w:trHeight w:val="621"/>
        </w:trPr>
        <w:tc>
          <w:tcPr>
            <w:tcW w:w="1843" w:type="dxa"/>
          </w:tcPr>
          <w:p w:rsidR="00D439FF" w:rsidRPr="00000638" w:rsidRDefault="00373415" w:rsidP="00000638">
            <w:pPr>
              <w:pStyle w:val="TableParagraph"/>
              <w:ind w:left="110" w:right="142"/>
              <w:rPr>
                <w:sz w:val="16"/>
                <w:szCs w:val="16"/>
              </w:rPr>
            </w:pPr>
            <w:r w:rsidRPr="00000638">
              <w:rPr>
                <w:sz w:val="16"/>
                <w:szCs w:val="16"/>
              </w:rPr>
              <w:t>Жилищно- коммунальное</w:t>
            </w:r>
          </w:p>
          <w:p w:rsidR="00D439FF" w:rsidRPr="00000638" w:rsidRDefault="00373415" w:rsidP="00000638">
            <w:pPr>
              <w:pStyle w:val="TableParagraph"/>
              <w:spacing w:line="191" w:lineRule="exact"/>
              <w:ind w:left="110" w:right="142"/>
              <w:rPr>
                <w:sz w:val="16"/>
                <w:szCs w:val="16"/>
              </w:rPr>
            </w:pPr>
            <w:r w:rsidRPr="00000638">
              <w:rPr>
                <w:sz w:val="16"/>
                <w:szCs w:val="16"/>
              </w:rPr>
              <w:t>хозяйство</w:t>
            </w:r>
          </w:p>
        </w:tc>
        <w:tc>
          <w:tcPr>
            <w:tcW w:w="708" w:type="dxa"/>
          </w:tcPr>
          <w:p w:rsidR="00D439FF" w:rsidRDefault="00D439FF">
            <w:pPr>
              <w:pStyle w:val="TableParagraph"/>
              <w:spacing w:before="5"/>
              <w:rPr>
                <w:sz w:val="17"/>
              </w:rPr>
            </w:pPr>
          </w:p>
          <w:p w:rsidR="00D439FF" w:rsidRDefault="00373415">
            <w:pPr>
              <w:pStyle w:val="TableParagraph"/>
              <w:spacing w:before="1"/>
              <w:ind w:right="162"/>
              <w:jc w:val="right"/>
              <w:rPr>
                <w:sz w:val="18"/>
              </w:rPr>
            </w:pPr>
            <w:r>
              <w:rPr>
                <w:sz w:val="18"/>
              </w:rPr>
              <w:t>0500</w:t>
            </w:r>
          </w:p>
        </w:tc>
        <w:tc>
          <w:tcPr>
            <w:tcW w:w="993" w:type="dxa"/>
          </w:tcPr>
          <w:p w:rsidR="00D439FF" w:rsidRDefault="00724434">
            <w:pPr>
              <w:pStyle w:val="TableParagraph"/>
              <w:spacing w:before="1"/>
              <w:ind w:left="103" w:right="99"/>
              <w:jc w:val="center"/>
              <w:rPr>
                <w:sz w:val="18"/>
              </w:rPr>
            </w:pPr>
            <w:r>
              <w:rPr>
                <w:sz w:val="18"/>
              </w:rPr>
              <w:t>3559,788</w:t>
            </w:r>
          </w:p>
        </w:tc>
        <w:tc>
          <w:tcPr>
            <w:tcW w:w="1275" w:type="dxa"/>
          </w:tcPr>
          <w:p w:rsidR="00D439FF" w:rsidRDefault="00724434">
            <w:pPr>
              <w:pStyle w:val="TableParagraph"/>
              <w:spacing w:before="1"/>
              <w:ind w:left="145" w:right="138"/>
              <w:jc w:val="center"/>
              <w:rPr>
                <w:sz w:val="18"/>
              </w:rPr>
            </w:pPr>
            <w:r>
              <w:rPr>
                <w:sz w:val="18"/>
              </w:rPr>
              <w:t>3867,200</w:t>
            </w:r>
          </w:p>
        </w:tc>
        <w:tc>
          <w:tcPr>
            <w:tcW w:w="1134" w:type="dxa"/>
          </w:tcPr>
          <w:p w:rsidR="00D439FF" w:rsidRDefault="00000638">
            <w:pPr>
              <w:pStyle w:val="TableParagraph"/>
              <w:spacing w:before="1"/>
              <w:ind w:left="109" w:right="97"/>
              <w:jc w:val="center"/>
              <w:rPr>
                <w:sz w:val="18"/>
              </w:rPr>
            </w:pPr>
            <w:r>
              <w:rPr>
                <w:sz w:val="18"/>
              </w:rPr>
              <w:t>3429,7</w:t>
            </w:r>
          </w:p>
        </w:tc>
        <w:tc>
          <w:tcPr>
            <w:tcW w:w="1134" w:type="dxa"/>
          </w:tcPr>
          <w:p w:rsidR="00D439FF" w:rsidRDefault="00000638">
            <w:pPr>
              <w:pStyle w:val="TableParagraph"/>
              <w:spacing w:before="1"/>
              <w:ind w:left="280"/>
              <w:rPr>
                <w:sz w:val="18"/>
              </w:rPr>
            </w:pPr>
            <w:r>
              <w:rPr>
                <w:sz w:val="18"/>
              </w:rPr>
              <w:t>3014,7</w:t>
            </w:r>
          </w:p>
        </w:tc>
        <w:tc>
          <w:tcPr>
            <w:tcW w:w="851" w:type="dxa"/>
          </w:tcPr>
          <w:p w:rsidR="00D439FF" w:rsidRDefault="00000638" w:rsidP="00000638">
            <w:pPr>
              <w:pStyle w:val="TableParagraph"/>
              <w:spacing w:before="1"/>
              <w:jc w:val="center"/>
              <w:rPr>
                <w:sz w:val="18"/>
              </w:rPr>
            </w:pPr>
            <w:r>
              <w:rPr>
                <w:sz w:val="18"/>
              </w:rPr>
              <w:t>2814,7</w:t>
            </w:r>
          </w:p>
        </w:tc>
        <w:tc>
          <w:tcPr>
            <w:tcW w:w="709" w:type="dxa"/>
          </w:tcPr>
          <w:p w:rsidR="00D439FF" w:rsidRDefault="00826E05" w:rsidP="00D74220">
            <w:pPr>
              <w:pStyle w:val="TableParagraph"/>
              <w:spacing w:before="1"/>
              <w:jc w:val="center"/>
              <w:rPr>
                <w:sz w:val="18"/>
              </w:rPr>
            </w:pPr>
            <w:r>
              <w:rPr>
                <w:sz w:val="18"/>
              </w:rPr>
              <w:t>-11,3</w:t>
            </w:r>
          </w:p>
        </w:tc>
        <w:tc>
          <w:tcPr>
            <w:tcW w:w="850" w:type="dxa"/>
          </w:tcPr>
          <w:p w:rsidR="00D439FF" w:rsidRDefault="00826E05">
            <w:pPr>
              <w:pStyle w:val="TableParagraph"/>
              <w:spacing w:before="1"/>
              <w:ind w:left="220" w:right="219"/>
              <w:jc w:val="center"/>
              <w:rPr>
                <w:sz w:val="18"/>
              </w:rPr>
            </w:pPr>
            <w:r>
              <w:rPr>
                <w:sz w:val="18"/>
              </w:rPr>
              <w:t>-12,1</w:t>
            </w:r>
          </w:p>
        </w:tc>
        <w:tc>
          <w:tcPr>
            <w:tcW w:w="709" w:type="dxa"/>
          </w:tcPr>
          <w:p w:rsidR="00D439FF" w:rsidRDefault="00826E05">
            <w:pPr>
              <w:pStyle w:val="TableParagraph"/>
              <w:spacing w:before="1"/>
              <w:ind w:left="160" w:right="157"/>
              <w:jc w:val="center"/>
              <w:rPr>
                <w:sz w:val="18"/>
              </w:rPr>
            </w:pPr>
            <w:r>
              <w:rPr>
                <w:sz w:val="18"/>
              </w:rPr>
              <w:t>-6,6</w:t>
            </w:r>
          </w:p>
        </w:tc>
      </w:tr>
      <w:tr w:rsidR="00D439FF" w:rsidTr="00EF53C6">
        <w:trPr>
          <w:trHeight w:val="256"/>
        </w:trPr>
        <w:tc>
          <w:tcPr>
            <w:tcW w:w="1843" w:type="dxa"/>
          </w:tcPr>
          <w:p w:rsidR="00D439FF" w:rsidRPr="00000638" w:rsidRDefault="00373415">
            <w:pPr>
              <w:pStyle w:val="TableParagraph"/>
              <w:spacing w:before="19"/>
              <w:ind w:left="110"/>
              <w:rPr>
                <w:sz w:val="16"/>
                <w:szCs w:val="16"/>
              </w:rPr>
            </w:pPr>
            <w:r w:rsidRPr="00000638">
              <w:rPr>
                <w:sz w:val="16"/>
                <w:szCs w:val="16"/>
              </w:rPr>
              <w:t>Образование</w:t>
            </w:r>
          </w:p>
        </w:tc>
        <w:tc>
          <w:tcPr>
            <w:tcW w:w="708" w:type="dxa"/>
          </w:tcPr>
          <w:p w:rsidR="00D439FF" w:rsidRDefault="00373415">
            <w:pPr>
              <w:pStyle w:val="TableParagraph"/>
              <w:spacing w:before="19"/>
              <w:ind w:right="162"/>
              <w:jc w:val="right"/>
              <w:rPr>
                <w:sz w:val="18"/>
              </w:rPr>
            </w:pPr>
            <w:r>
              <w:rPr>
                <w:sz w:val="18"/>
              </w:rPr>
              <w:t>0700</w:t>
            </w:r>
          </w:p>
        </w:tc>
        <w:tc>
          <w:tcPr>
            <w:tcW w:w="993" w:type="dxa"/>
          </w:tcPr>
          <w:p w:rsidR="00D439FF" w:rsidRDefault="00724434" w:rsidP="00000638">
            <w:pPr>
              <w:pStyle w:val="TableParagraph"/>
              <w:spacing w:before="19"/>
              <w:ind w:right="99"/>
              <w:jc w:val="center"/>
              <w:rPr>
                <w:sz w:val="18"/>
              </w:rPr>
            </w:pPr>
            <w:r>
              <w:rPr>
                <w:sz w:val="18"/>
              </w:rPr>
              <w:t>243611,952</w:t>
            </w:r>
          </w:p>
        </w:tc>
        <w:tc>
          <w:tcPr>
            <w:tcW w:w="1275" w:type="dxa"/>
          </w:tcPr>
          <w:p w:rsidR="00D439FF" w:rsidRDefault="00724434">
            <w:pPr>
              <w:pStyle w:val="TableParagraph"/>
              <w:spacing w:before="19"/>
              <w:ind w:left="145" w:right="138"/>
              <w:jc w:val="center"/>
              <w:rPr>
                <w:sz w:val="18"/>
              </w:rPr>
            </w:pPr>
            <w:r>
              <w:rPr>
                <w:sz w:val="18"/>
              </w:rPr>
              <w:t>266506,894</w:t>
            </w:r>
          </w:p>
        </w:tc>
        <w:tc>
          <w:tcPr>
            <w:tcW w:w="1134" w:type="dxa"/>
          </w:tcPr>
          <w:p w:rsidR="00D439FF" w:rsidRDefault="00000638">
            <w:pPr>
              <w:pStyle w:val="TableParagraph"/>
              <w:spacing w:before="19"/>
              <w:ind w:left="104" w:right="97"/>
              <w:jc w:val="center"/>
              <w:rPr>
                <w:sz w:val="18"/>
              </w:rPr>
            </w:pPr>
            <w:r>
              <w:rPr>
                <w:sz w:val="18"/>
              </w:rPr>
              <w:t>224754,5</w:t>
            </w:r>
          </w:p>
        </w:tc>
        <w:tc>
          <w:tcPr>
            <w:tcW w:w="1134" w:type="dxa"/>
          </w:tcPr>
          <w:p w:rsidR="00D439FF" w:rsidRDefault="00000638">
            <w:pPr>
              <w:pStyle w:val="TableParagraph"/>
              <w:spacing w:before="19"/>
              <w:ind w:left="213"/>
              <w:rPr>
                <w:sz w:val="18"/>
              </w:rPr>
            </w:pPr>
            <w:r>
              <w:rPr>
                <w:sz w:val="18"/>
              </w:rPr>
              <w:t>350150,5</w:t>
            </w:r>
          </w:p>
        </w:tc>
        <w:tc>
          <w:tcPr>
            <w:tcW w:w="851" w:type="dxa"/>
          </w:tcPr>
          <w:p w:rsidR="00D439FF" w:rsidRDefault="00FA517D" w:rsidP="00000638">
            <w:pPr>
              <w:pStyle w:val="TableParagraph"/>
              <w:spacing w:before="19"/>
              <w:jc w:val="center"/>
              <w:rPr>
                <w:sz w:val="18"/>
              </w:rPr>
            </w:pPr>
            <w:r>
              <w:rPr>
                <w:sz w:val="18"/>
              </w:rPr>
              <w:t>205032,50</w:t>
            </w:r>
          </w:p>
        </w:tc>
        <w:tc>
          <w:tcPr>
            <w:tcW w:w="709" w:type="dxa"/>
          </w:tcPr>
          <w:p w:rsidR="00D439FF" w:rsidRDefault="00826E05" w:rsidP="00D74220">
            <w:pPr>
              <w:pStyle w:val="TableParagraph"/>
              <w:spacing w:before="19"/>
              <w:jc w:val="center"/>
              <w:rPr>
                <w:sz w:val="18"/>
              </w:rPr>
            </w:pPr>
            <w:r>
              <w:rPr>
                <w:sz w:val="18"/>
              </w:rPr>
              <w:t>-15,7</w:t>
            </w:r>
          </w:p>
        </w:tc>
        <w:tc>
          <w:tcPr>
            <w:tcW w:w="850" w:type="dxa"/>
          </w:tcPr>
          <w:p w:rsidR="00D439FF" w:rsidRDefault="00826E05">
            <w:pPr>
              <w:pStyle w:val="TableParagraph"/>
              <w:spacing w:before="19"/>
              <w:ind w:left="220" w:right="219"/>
              <w:jc w:val="center"/>
              <w:rPr>
                <w:sz w:val="18"/>
              </w:rPr>
            </w:pPr>
            <w:r>
              <w:rPr>
                <w:sz w:val="18"/>
              </w:rPr>
              <w:t>55,8</w:t>
            </w:r>
          </w:p>
        </w:tc>
        <w:tc>
          <w:tcPr>
            <w:tcW w:w="709" w:type="dxa"/>
          </w:tcPr>
          <w:p w:rsidR="00D439FF" w:rsidRDefault="00826E05">
            <w:pPr>
              <w:pStyle w:val="TableParagraph"/>
              <w:spacing w:before="19"/>
              <w:ind w:left="160" w:right="157"/>
              <w:jc w:val="center"/>
              <w:rPr>
                <w:sz w:val="18"/>
              </w:rPr>
            </w:pPr>
            <w:r>
              <w:rPr>
                <w:sz w:val="18"/>
              </w:rPr>
              <w:t>-41,4</w:t>
            </w:r>
          </w:p>
        </w:tc>
      </w:tr>
      <w:tr w:rsidR="00D439FF" w:rsidTr="00EF53C6">
        <w:trPr>
          <w:trHeight w:val="415"/>
        </w:trPr>
        <w:tc>
          <w:tcPr>
            <w:tcW w:w="1843" w:type="dxa"/>
          </w:tcPr>
          <w:p w:rsidR="00D439FF" w:rsidRPr="00000638" w:rsidRDefault="00373415">
            <w:pPr>
              <w:pStyle w:val="TableParagraph"/>
              <w:spacing w:line="202" w:lineRule="exact"/>
              <w:ind w:left="110"/>
              <w:rPr>
                <w:sz w:val="16"/>
                <w:szCs w:val="16"/>
              </w:rPr>
            </w:pPr>
            <w:r w:rsidRPr="00000638">
              <w:rPr>
                <w:sz w:val="16"/>
                <w:szCs w:val="16"/>
              </w:rPr>
              <w:t>Культура,</w:t>
            </w:r>
          </w:p>
          <w:p w:rsidR="00D439FF" w:rsidRPr="00000638" w:rsidRDefault="00373415">
            <w:pPr>
              <w:pStyle w:val="TableParagraph"/>
              <w:spacing w:before="2" w:line="191" w:lineRule="exact"/>
              <w:ind w:left="110"/>
              <w:rPr>
                <w:sz w:val="16"/>
                <w:szCs w:val="16"/>
              </w:rPr>
            </w:pPr>
            <w:r w:rsidRPr="00000638">
              <w:rPr>
                <w:sz w:val="16"/>
                <w:szCs w:val="16"/>
              </w:rPr>
              <w:t>кинематография</w:t>
            </w:r>
          </w:p>
        </w:tc>
        <w:tc>
          <w:tcPr>
            <w:tcW w:w="708" w:type="dxa"/>
          </w:tcPr>
          <w:p w:rsidR="00D439FF" w:rsidRDefault="00373415">
            <w:pPr>
              <w:pStyle w:val="TableParagraph"/>
              <w:spacing w:before="98"/>
              <w:ind w:right="162"/>
              <w:jc w:val="right"/>
              <w:rPr>
                <w:sz w:val="18"/>
              </w:rPr>
            </w:pPr>
            <w:r>
              <w:rPr>
                <w:sz w:val="18"/>
              </w:rPr>
              <w:t>0800</w:t>
            </w:r>
          </w:p>
        </w:tc>
        <w:tc>
          <w:tcPr>
            <w:tcW w:w="993" w:type="dxa"/>
          </w:tcPr>
          <w:p w:rsidR="00D439FF" w:rsidRDefault="00724434">
            <w:pPr>
              <w:pStyle w:val="TableParagraph"/>
              <w:spacing w:before="98"/>
              <w:ind w:left="103" w:right="99"/>
              <w:jc w:val="center"/>
              <w:rPr>
                <w:sz w:val="18"/>
              </w:rPr>
            </w:pPr>
            <w:r>
              <w:rPr>
                <w:sz w:val="18"/>
              </w:rPr>
              <w:t>13410,492</w:t>
            </w:r>
          </w:p>
        </w:tc>
        <w:tc>
          <w:tcPr>
            <w:tcW w:w="1275" w:type="dxa"/>
          </w:tcPr>
          <w:p w:rsidR="00D439FF" w:rsidRDefault="00724434">
            <w:pPr>
              <w:pStyle w:val="TableParagraph"/>
              <w:spacing w:before="98"/>
              <w:ind w:left="145" w:right="138"/>
              <w:jc w:val="center"/>
              <w:rPr>
                <w:sz w:val="18"/>
              </w:rPr>
            </w:pPr>
            <w:r>
              <w:rPr>
                <w:sz w:val="18"/>
              </w:rPr>
              <w:t>18065,408</w:t>
            </w:r>
          </w:p>
        </w:tc>
        <w:tc>
          <w:tcPr>
            <w:tcW w:w="1134" w:type="dxa"/>
          </w:tcPr>
          <w:p w:rsidR="00D439FF" w:rsidRDefault="00000638">
            <w:pPr>
              <w:pStyle w:val="TableParagraph"/>
              <w:spacing w:before="98"/>
              <w:ind w:left="104" w:right="97"/>
              <w:jc w:val="center"/>
              <w:rPr>
                <w:sz w:val="18"/>
              </w:rPr>
            </w:pPr>
            <w:r>
              <w:rPr>
                <w:sz w:val="18"/>
              </w:rPr>
              <w:t>13218,6</w:t>
            </w:r>
          </w:p>
        </w:tc>
        <w:tc>
          <w:tcPr>
            <w:tcW w:w="1134" w:type="dxa"/>
          </w:tcPr>
          <w:p w:rsidR="00D439FF" w:rsidRDefault="00000638">
            <w:pPr>
              <w:pStyle w:val="TableParagraph"/>
              <w:spacing w:before="98"/>
              <w:ind w:left="280"/>
              <w:rPr>
                <w:sz w:val="18"/>
              </w:rPr>
            </w:pPr>
            <w:r>
              <w:rPr>
                <w:sz w:val="18"/>
              </w:rPr>
              <w:t>12735,6</w:t>
            </w:r>
          </w:p>
        </w:tc>
        <w:tc>
          <w:tcPr>
            <w:tcW w:w="851" w:type="dxa"/>
          </w:tcPr>
          <w:p w:rsidR="00D439FF" w:rsidRDefault="00000638" w:rsidP="00000638">
            <w:pPr>
              <w:pStyle w:val="TableParagraph"/>
              <w:spacing w:before="98"/>
              <w:jc w:val="center"/>
              <w:rPr>
                <w:sz w:val="18"/>
              </w:rPr>
            </w:pPr>
            <w:r>
              <w:rPr>
                <w:sz w:val="18"/>
              </w:rPr>
              <w:t>12870,6</w:t>
            </w:r>
          </w:p>
        </w:tc>
        <w:tc>
          <w:tcPr>
            <w:tcW w:w="709" w:type="dxa"/>
          </w:tcPr>
          <w:p w:rsidR="00D439FF" w:rsidRDefault="00826E05" w:rsidP="00D74220">
            <w:pPr>
              <w:pStyle w:val="TableParagraph"/>
              <w:spacing w:before="98"/>
              <w:jc w:val="center"/>
              <w:rPr>
                <w:sz w:val="18"/>
              </w:rPr>
            </w:pPr>
            <w:r>
              <w:rPr>
                <w:sz w:val="18"/>
              </w:rPr>
              <w:t>-26,8</w:t>
            </w:r>
          </w:p>
        </w:tc>
        <w:tc>
          <w:tcPr>
            <w:tcW w:w="850" w:type="dxa"/>
          </w:tcPr>
          <w:p w:rsidR="00D439FF" w:rsidRDefault="00826E05">
            <w:pPr>
              <w:pStyle w:val="TableParagraph"/>
              <w:spacing w:before="98"/>
              <w:ind w:left="220" w:right="217"/>
              <w:jc w:val="center"/>
              <w:rPr>
                <w:sz w:val="18"/>
              </w:rPr>
            </w:pPr>
            <w:r>
              <w:rPr>
                <w:sz w:val="18"/>
              </w:rPr>
              <w:t>-3,7</w:t>
            </w:r>
          </w:p>
        </w:tc>
        <w:tc>
          <w:tcPr>
            <w:tcW w:w="709" w:type="dxa"/>
          </w:tcPr>
          <w:p w:rsidR="00D439FF" w:rsidRDefault="00826E05">
            <w:pPr>
              <w:pStyle w:val="TableParagraph"/>
              <w:spacing w:before="98"/>
              <w:ind w:left="160" w:right="157"/>
              <w:jc w:val="center"/>
              <w:rPr>
                <w:sz w:val="18"/>
              </w:rPr>
            </w:pPr>
            <w:r>
              <w:rPr>
                <w:sz w:val="18"/>
              </w:rPr>
              <w:t>1,1</w:t>
            </w:r>
          </w:p>
        </w:tc>
      </w:tr>
      <w:tr w:rsidR="00D439FF" w:rsidTr="00EF53C6">
        <w:trPr>
          <w:trHeight w:val="412"/>
        </w:trPr>
        <w:tc>
          <w:tcPr>
            <w:tcW w:w="1843" w:type="dxa"/>
          </w:tcPr>
          <w:p w:rsidR="00D439FF" w:rsidRPr="00000638" w:rsidRDefault="00373415">
            <w:pPr>
              <w:pStyle w:val="TableParagraph"/>
              <w:spacing w:before="98"/>
              <w:ind w:left="110"/>
              <w:rPr>
                <w:sz w:val="16"/>
                <w:szCs w:val="16"/>
              </w:rPr>
            </w:pPr>
            <w:r w:rsidRPr="00000638">
              <w:rPr>
                <w:sz w:val="16"/>
                <w:szCs w:val="16"/>
              </w:rPr>
              <w:t>Социальная политика</w:t>
            </w:r>
          </w:p>
        </w:tc>
        <w:tc>
          <w:tcPr>
            <w:tcW w:w="708" w:type="dxa"/>
          </w:tcPr>
          <w:p w:rsidR="00D439FF" w:rsidRDefault="00373415">
            <w:pPr>
              <w:pStyle w:val="TableParagraph"/>
              <w:spacing w:before="98"/>
              <w:ind w:right="162"/>
              <w:jc w:val="right"/>
              <w:rPr>
                <w:sz w:val="18"/>
              </w:rPr>
            </w:pPr>
            <w:r>
              <w:rPr>
                <w:sz w:val="18"/>
              </w:rPr>
              <w:t>1000</w:t>
            </w:r>
          </w:p>
        </w:tc>
        <w:tc>
          <w:tcPr>
            <w:tcW w:w="993" w:type="dxa"/>
          </w:tcPr>
          <w:p w:rsidR="00D439FF" w:rsidRDefault="00724434">
            <w:pPr>
              <w:pStyle w:val="TableParagraph"/>
              <w:spacing w:before="98"/>
              <w:ind w:left="103" w:right="99"/>
              <w:jc w:val="center"/>
              <w:rPr>
                <w:sz w:val="18"/>
              </w:rPr>
            </w:pPr>
            <w:r>
              <w:rPr>
                <w:sz w:val="18"/>
              </w:rPr>
              <w:t>18012,243</w:t>
            </w:r>
          </w:p>
        </w:tc>
        <w:tc>
          <w:tcPr>
            <w:tcW w:w="1275" w:type="dxa"/>
          </w:tcPr>
          <w:p w:rsidR="00D439FF" w:rsidRDefault="00724434">
            <w:pPr>
              <w:pStyle w:val="TableParagraph"/>
              <w:spacing w:before="98"/>
              <w:ind w:left="145" w:right="138"/>
              <w:jc w:val="center"/>
              <w:rPr>
                <w:sz w:val="18"/>
              </w:rPr>
            </w:pPr>
            <w:r>
              <w:rPr>
                <w:sz w:val="18"/>
              </w:rPr>
              <w:t>15355,429</w:t>
            </w:r>
          </w:p>
        </w:tc>
        <w:tc>
          <w:tcPr>
            <w:tcW w:w="1134" w:type="dxa"/>
          </w:tcPr>
          <w:p w:rsidR="00D439FF" w:rsidRDefault="00000638">
            <w:pPr>
              <w:pStyle w:val="TableParagraph"/>
              <w:spacing w:before="98"/>
              <w:ind w:left="104" w:right="97"/>
              <w:jc w:val="center"/>
              <w:rPr>
                <w:sz w:val="18"/>
              </w:rPr>
            </w:pPr>
            <w:r>
              <w:rPr>
                <w:sz w:val="18"/>
              </w:rPr>
              <w:t>17646,2</w:t>
            </w:r>
          </w:p>
        </w:tc>
        <w:tc>
          <w:tcPr>
            <w:tcW w:w="1134" w:type="dxa"/>
          </w:tcPr>
          <w:p w:rsidR="00D439FF" w:rsidRDefault="00000638">
            <w:pPr>
              <w:pStyle w:val="TableParagraph"/>
              <w:spacing w:before="98"/>
              <w:ind w:left="213"/>
              <w:rPr>
                <w:sz w:val="18"/>
              </w:rPr>
            </w:pPr>
            <w:r>
              <w:rPr>
                <w:sz w:val="18"/>
              </w:rPr>
              <w:t>15533,804</w:t>
            </w:r>
          </w:p>
        </w:tc>
        <w:tc>
          <w:tcPr>
            <w:tcW w:w="851" w:type="dxa"/>
          </w:tcPr>
          <w:p w:rsidR="00D439FF" w:rsidRDefault="00000638" w:rsidP="00000638">
            <w:pPr>
              <w:pStyle w:val="TableParagraph"/>
              <w:spacing w:before="98"/>
              <w:jc w:val="center"/>
              <w:rPr>
                <w:sz w:val="18"/>
              </w:rPr>
            </w:pPr>
            <w:r>
              <w:rPr>
                <w:sz w:val="18"/>
              </w:rPr>
              <w:t>15572,997</w:t>
            </w:r>
          </w:p>
        </w:tc>
        <w:tc>
          <w:tcPr>
            <w:tcW w:w="709" w:type="dxa"/>
          </w:tcPr>
          <w:p w:rsidR="00D439FF" w:rsidRDefault="00826E05" w:rsidP="00D74220">
            <w:pPr>
              <w:pStyle w:val="TableParagraph"/>
              <w:spacing w:before="98"/>
              <w:jc w:val="center"/>
              <w:rPr>
                <w:sz w:val="18"/>
              </w:rPr>
            </w:pPr>
            <w:r>
              <w:rPr>
                <w:sz w:val="18"/>
              </w:rPr>
              <w:t>14,9</w:t>
            </w:r>
          </w:p>
        </w:tc>
        <w:tc>
          <w:tcPr>
            <w:tcW w:w="850" w:type="dxa"/>
          </w:tcPr>
          <w:p w:rsidR="00D439FF" w:rsidRDefault="00826E05">
            <w:pPr>
              <w:pStyle w:val="TableParagraph"/>
              <w:spacing w:before="98"/>
              <w:ind w:left="220" w:right="219"/>
              <w:jc w:val="center"/>
              <w:rPr>
                <w:sz w:val="18"/>
              </w:rPr>
            </w:pPr>
            <w:r>
              <w:rPr>
                <w:sz w:val="18"/>
              </w:rPr>
              <w:t>-11,9</w:t>
            </w:r>
          </w:p>
        </w:tc>
        <w:tc>
          <w:tcPr>
            <w:tcW w:w="709" w:type="dxa"/>
          </w:tcPr>
          <w:p w:rsidR="00D439FF" w:rsidRDefault="00826E05">
            <w:pPr>
              <w:pStyle w:val="TableParagraph"/>
              <w:spacing w:line="191" w:lineRule="exact"/>
              <w:ind w:left="160" w:right="159"/>
              <w:jc w:val="center"/>
              <w:rPr>
                <w:sz w:val="18"/>
              </w:rPr>
            </w:pPr>
            <w:r>
              <w:rPr>
                <w:sz w:val="18"/>
              </w:rPr>
              <w:t>0,3</w:t>
            </w:r>
          </w:p>
        </w:tc>
      </w:tr>
      <w:tr w:rsidR="00EF53C6" w:rsidTr="009B26DC">
        <w:trPr>
          <w:trHeight w:val="412"/>
        </w:trPr>
        <w:tc>
          <w:tcPr>
            <w:tcW w:w="1843" w:type="dxa"/>
            <w:tcBorders>
              <w:top w:val="single" w:sz="4" w:space="0" w:color="auto"/>
            </w:tcBorders>
          </w:tcPr>
          <w:p w:rsidR="00EF53C6" w:rsidRPr="00D74220" w:rsidRDefault="00EF53C6" w:rsidP="00EF53C6">
            <w:pPr>
              <w:pStyle w:val="TableParagraph"/>
              <w:spacing w:before="47"/>
              <w:ind w:left="110"/>
              <w:jc w:val="center"/>
              <w:rPr>
                <w:sz w:val="18"/>
                <w:szCs w:val="18"/>
              </w:rPr>
            </w:pPr>
            <w:r w:rsidRPr="00D74220">
              <w:rPr>
                <w:sz w:val="18"/>
                <w:szCs w:val="18"/>
              </w:rPr>
              <w:lastRenderedPageBreak/>
              <w:t>1</w:t>
            </w:r>
          </w:p>
        </w:tc>
        <w:tc>
          <w:tcPr>
            <w:tcW w:w="708" w:type="dxa"/>
            <w:tcBorders>
              <w:top w:val="single" w:sz="4" w:space="0" w:color="auto"/>
            </w:tcBorders>
          </w:tcPr>
          <w:p w:rsidR="00EF53C6" w:rsidRPr="00D74220" w:rsidRDefault="00EF53C6" w:rsidP="00EF53C6">
            <w:pPr>
              <w:pStyle w:val="TableParagraph"/>
              <w:spacing w:before="151"/>
              <w:ind w:right="162"/>
              <w:jc w:val="center"/>
              <w:rPr>
                <w:sz w:val="18"/>
                <w:szCs w:val="18"/>
              </w:rPr>
            </w:pPr>
            <w:r w:rsidRPr="00D74220">
              <w:rPr>
                <w:sz w:val="18"/>
                <w:szCs w:val="18"/>
              </w:rPr>
              <w:t>2</w:t>
            </w:r>
          </w:p>
        </w:tc>
        <w:tc>
          <w:tcPr>
            <w:tcW w:w="993" w:type="dxa"/>
            <w:tcBorders>
              <w:top w:val="single" w:sz="4" w:space="0" w:color="auto"/>
            </w:tcBorders>
          </w:tcPr>
          <w:p w:rsidR="00EF53C6" w:rsidRPr="00D74220" w:rsidRDefault="00EF53C6" w:rsidP="00EF53C6">
            <w:pPr>
              <w:pStyle w:val="TableParagraph"/>
              <w:spacing w:before="151"/>
              <w:ind w:left="103" w:right="99"/>
              <w:jc w:val="center"/>
              <w:rPr>
                <w:sz w:val="18"/>
                <w:szCs w:val="18"/>
              </w:rPr>
            </w:pPr>
            <w:r w:rsidRPr="00D74220">
              <w:rPr>
                <w:sz w:val="18"/>
                <w:szCs w:val="18"/>
              </w:rPr>
              <w:t>3</w:t>
            </w:r>
          </w:p>
        </w:tc>
        <w:tc>
          <w:tcPr>
            <w:tcW w:w="1275" w:type="dxa"/>
            <w:tcBorders>
              <w:top w:val="single" w:sz="4" w:space="0" w:color="auto"/>
            </w:tcBorders>
          </w:tcPr>
          <w:p w:rsidR="00EF53C6" w:rsidRPr="00D74220" w:rsidRDefault="00EF53C6" w:rsidP="00EF53C6">
            <w:pPr>
              <w:pStyle w:val="TableParagraph"/>
              <w:spacing w:before="151"/>
              <w:ind w:left="145" w:right="138"/>
              <w:jc w:val="center"/>
              <w:rPr>
                <w:sz w:val="18"/>
                <w:szCs w:val="18"/>
              </w:rPr>
            </w:pPr>
            <w:r w:rsidRPr="00D74220">
              <w:rPr>
                <w:sz w:val="18"/>
                <w:szCs w:val="18"/>
              </w:rPr>
              <w:t>4</w:t>
            </w:r>
          </w:p>
        </w:tc>
        <w:tc>
          <w:tcPr>
            <w:tcW w:w="1134" w:type="dxa"/>
          </w:tcPr>
          <w:p w:rsidR="00EF53C6" w:rsidRPr="00D74220" w:rsidRDefault="00EF53C6" w:rsidP="00EF53C6">
            <w:pPr>
              <w:pStyle w:val="TableParagraph"/>
              <w:spacing w:before="151"/>
              <w:ind w:left="104" w:right="97"/>
              <w:jc w:val="center"/>
              <w:rPr>
                <w:sz w:val="18"/>
                <w:szCs w:val="18"/>
              </w:rPr>
            </w:pPr>
            <w:r w:rsidRPr="00D74220">
              <w:rPr>
                <w:sz w:val="18"/>
                <w:szCs w:val="18"/>
              </w:rPr>
              <w:t>5</w:t>
            </w:r>
          </w:p>
        </w:tc>
        <w:tc>
          <w:tcPr>
            <w:tcW w:w="1134" w:type="dxa"/>
          </w:tcPr>
          <w:p w:rsidR="00EF53C6" w:rsidRPr="00D74220" w:rsidRDefault="00EF53C6" w:rsidP="00EF53C6">
            <w:pPr>
              <w:pStyle w:val="TableParagraph"/>
              <w:spacing w:before="151"/>
              <w:ind w:left="280"/>
              <w:jc w:val="center"/>
              <w:rPr>
                <w:sz w:val="18"/>
                <w:szCs w:val="18"/>
              </w:rPr>
            </w:pPr>
            <w:r w:rsidRPr="00D74220">
              <w:rPr>
                <w:sz w:val="18"/>
                <w:szCs w:val="18"/>
              </w:rPr>
              <w:t>6</w:t>
            </w:r>
          </w:p>
        </w:tc>
        <w:tc>
          <w:tcPr>
            <w:tcW w:w="851" w:type="dxa"/>
          </w:tcPr>
          <w:p w:rsidR="00EF53C6" w:rsidRPr="00D74220" w:rsidRDefault="00EF53C6" w:rsidP="00EF53C6">
            <w:pPr>
              <w:pStyle w:val="TableParagraph"/>
              <w:spacing w:before="151"/>
              <w:jc w:val="center"/>
              <w:rPr>
                <w:sz w:val="18"/>
                <w:szCs w:val="18"/>
              </w:rPr>
            </w:pPr>
            <w:r w:rsidRPr="00D74220">
              <w:rPr>
                <w:sz w:val="18"/>
                <w:szCs w:val="18"/>
              </w:rPr>
              <w:t>7</w:t>
            </w:r>
          </w:p>
        </w:tc>
        <w:tc>
          <w:tcPr>
            <w:tcW w:w="709" w:type="dxa"/>
          </w:tcPr>
          <w:p w:rsidR="00EF53C6" w:rsidRPr="00D74220" w:rsidRDefault="00EF53C6" w:rsidP="00EF53C6">
            <w:pPr>
              <w:pStyle w:val="TableParagraph"/>
              <w:spacing w:before="151"/>
              <w:ind w:left="289"/>
              <w:jc w:val="center"/>
              <w:rPr>
                <w:sz w:val="18"/>
                <w:szCs w:val="18"/>
              </w:rPr>
            </w:pPr>
            <w:r w:rsidRPr="00D74220">
              <w:rPr>
                <w:sz w:val="18"/>
                <w:szCs w:val="18"/>
              </w:rPr>
              <w:t>8</w:t>
            </w:r>
          </w:p>
        </w:tc>
        <w:tc>
          <w:tcPr>
            <w:tcW w:w="850" w:type="dxa"/>
          </w:tcPr>
          <w:p w:rsidR="00EF53C6" w:rsidRPr="00D74220" w:rsidRDefault="00EF53C6" w:rsidP="00EF53C6">
            <w:pPr>
              <w:pStyle w:val="TableParagraph"/>
              <w:spacing w:before="47"/>
              <w:ind w:left="317" w:right="179" w:hanging="111"/>
              <w:jc w:val="center"/>
              <w:rPr>
                <w:sz w:val="18"/>
                <w:szCs w:val="18"/>
              </w:rPr>
            </w:pPr>
            <w:r w:rsidRPr="00D74220">
              <w:rPr>
                <w:sz w:val="18"/>
                <w:szCs w:val="18"/>
              </w:rPr>
              <w:t>9</w:t>
            </w:r>
          </w:p>
        </w:tc>
        <w:tc>
          <w:tcPr>
            <w:tcW w:w="709" w:type="dxa"/>
          </w:tcPr>
          <w:p w:rsidR="00EF53C6" w:rsidRPr="00D74220" w:rsidRDefault="00EF53C6" w:rsidP="00EF53C6">
            <w:pPr>
              <w:pStyle w:val="TableParagraph"/>
              <w:spacing w:before="151"/>
              <w:ind w:left="160" w:right="157"/>
              <w:jc w:val="center"/>
              <w:rPr>
                <w:sz w:val="18"/>
                <w:szCs w:val="18"/>
              </w:rPr>
            </w:pPr>
            <w:r w:rsidRPr="00D74220">
              <w:rPr>
                <w:sz w:val="18"/>
                <w:szCs w:val="18"/>
              </w:rPr>
              <w:t>10</w:t>
            </w:r>
          </w:p>
        </w:tc>
      </w:tr>
      <w:tr w:rsidR="00D439FF" w:rsidTr="00EF53C6">
        <w:trPr>
          <w:trHeight w:val="414"/>
        </w:trPr>
        <w:tc>
          <w:tcPr>
            <w:tcW w:w="1843" w:type="dxa"/>
          </w:tcPr>
          <w:p w:rsidR="00D439FF" w:rsidRPr="00000638" w:rsidRDefault="00373415">
            <w:pPr>
              <w:pStyle w:val="TableParagraph"/>
              <w:spacing w:line="206" w:lineRule="exact"/>
              <w:ind w:left="110" w:right="152"/>
              <w:rPr>
                <w:sz w:val="16"/>
                <w:szCs w:val="16"/>
              </w:rPr>
            </w:pPr>
            <w:r w:rsidRPr="00000638">
              <w:rPr>
                <w:sz w:val="16"/>
                <w:szCs w:val="16"/>
              </w:rPr>
              <w:t>Физическая культура и спорт</w:t>
            </w:r>
          </w:p>
        </w:tc>
        <w:tc>
          <w:tcPr>
            <w:tcW w:w="708" w:type="dxa"/>
          </w:tcPr>
          <w:p w:rsidR="00D439FF" w:rsidRDefault="00373415">
            <w:pPr>
              <w:pStyle w:val="TableParagraph"/>
              <w:spacing w:before="100"/>
              <w:ind w:right="162"/>
              <w:jc w:val="right"/>
              <w:rPr>
                <w:sz w:val="18"/>
              </w:rPr>
            </w:pPr>
            <w:r>
              <w:rPr>
                <w:sz w:val="18"/>
              </w:rPr>
              <w:t>1100</w:t>
            </w:r>
          </w:p>
        </w:tc>
        <w:tc>
          <w:tcPr>
            <w:tcW w:w="993" w:type="dxa"/>
          </w:tcPr>
          <w:p w:rsidR="00D439FF" w:rsidRDefault="00724434">
            <w:pPr>
              <w:pStyle w:val="TableParagraph"/>
              <w:spacing w:before="100"/>
              <w:ind w:left="105" w:right="99"/>
              <w:jc w:val="center"/>
              <w:rPr>
                <w:sz w:val="18"/>
              </w:rPr>
            </w:pPr>
            <w:r>
              <w:rPr>
                <w:sz w:val="18"/>
              </w:rPr>
              <w:t>2377,308</w:t>
            </w:r>
          </w:p>
        </w:tc>
        <w:tc>
          <w:tcPr>
            <w:tcW w:w="1275" w:type="dxa"/>
          </w:tcPr>
          <w:p w:rsidR="00D439FF" w:rsidRDefault="00724434">
            <w:pPr>
              <w:pStyle w:val="TableParagraph"/>
              <w:spacing w:before="100"/>
              <w:ind w:left="145" w:right="135"/>
              <w:jc w:val="center"/>
              <w:rPr>
                <w:sz w:val="18"/>
              </w:rPr>
            </w:pPr>
            <w:r>
              <w:rPr>
                <w:sz w:val="18"/>
              </w:rPr>
              <w:t>25008,681</w:t>
            </w:r>
          </w:p>
        </w:tc>
        <w:tc>
          <w:tcPr>
            <w:tcW w:w="1134" w:type="dxa"/>
          </w:tcPr>
          <w:p w:rsidR="00D439FF" w:rsidRDefault="00000638">
            <w:pPr>
              <w:pStyle w:val="TableParagraph"/>
              <w:spacing w:before="100"/>
              <w:ind w:left="106" w:right="97"/>
              <w:jc w:val="center"/>
              <w:rPr>
                <w:sz w:val="18"/>
              </w:rPr>
            </w:pPr>
            <w:r>
              <w:rPr>
                <w:sz w:val="18"/>
              </w:rPr>
              <w:t>3260,0</w:t>
            </w:r>
          </w:p>
        </w:tc>
        <w:tc>
          <w:tcPr>
            <w:tcW w:w="1134" w:type="dxa"/>
          </w:tcPr>
          <w:p w:rsidR="00D439FF" w:rsidRDefault="00000638">
            <w:pPr>
              <w:pStyle w:val="TableParagraph"/>
              <w:spacing w:before="100"/>
              <w:ind w:left="326"/>
              <w:rPr>
                <w:sz w:val="18"/>
              </w:rPr>
            </w:pPr>
            <w:r>
              <w:rPr>
                <w:sz w:val="18"/>
              </w:rPr>
              <w:t>3352,0</w:t>
            </w:r>
          </w:p>
        </w:tc>
        <w:tc>
          <w:tcPr>
            <w:tcW w:w="851" w:type="dxa"/>
          </w:tcPr>
          <w:p w:rsidR="00D439FF" w:rsidRDefault="00000638" w:rsidP="00000638">
            <w:pPr>
              <w:pStyle w:val="TableParagraph"/>
              <w:spacing w:before="100"/>
              <w:jc w:val="center"/>
              <w:rPr>
                <w:sz w:val="18"/>
              </w:rPr>
            </w:pPr>
            <w:r>
              <w:rPr>
                <w:sz w:val="18"/>
              </w:rPr>
              <w:t>3452,0</w:t>
            </w:r>
          </w:p>
        </w:tc>
        <w:tc>
          <w:tcPr>
            <w:tcW w:w="709" w:type="dxa"/>
          </w:tcPr>
          <w:p w:rsidR="00D439FF" w:rsidRDefault="00826E05" w:rsidP="00D74220">
            <w:pPr>
              <w:pStyle w:val="TableParagraph"/>
              <w:spacing w:before="100"/>
              <w:jc w:val="center"/>
              <w:rPr>
                <w:sz w:val="18"/>
              </w:rPr>
            </w:pPr>
            <w:r>
              <w:rPr>
                <w:sz w:val="18"/>
              </w:rPr>
              <w:t>-86,9</w:t>
            </w:r>
          </w:p>
        </w:tc>
        <w:tc>
          <w:tcPr>
            <w:tcW w:w="850" w:type="dxa"/>
          </w:tcPr>
          <w:p w:rsidR="00D439FF" w:rsidRDefault="00826E05">
            <w:pPr>
              <w:pStyle w:val="TableParagraph"/>
              <w:spacing w:before="100"/>
              <w:ind w:left="220" w:right="219"/>
              <w:jc w:val="center"/>
              <w:rPr>
                <w:sz w:val="18"/>
              </w:rPr>
            </w:pPr>
            <w:r>
              <w:rPr>
                <w:sz w:val="18"/>
              </w:rPr>
              <w:t>2,8</w:t>
            </w:r>
          </w:p>
        </w:tc>
        <w:tc>
          <w:tcPr>
            <w:tcW w:w="709" w:type="dxa"/>
          </w:tcPr>
          <w:p w:rsidR="00D439FF" w:rsidRDefault="00826E05">
            <w:pPr>
              <w:pStyle w:val="TableParagraph"/>
              <w:spacing w:before="100"/>
              <w:ind w:left="160" w:right="159"/>
              <w:jc w:val="center"/>
              <w:rPr>
                <w:sz w:val="18"/>
              </w:rPr>
            </w:pPr>
            <w:r>
              <w:rPr>
                <w:sz w:val="18"/>
              </w:rPr>
              <w:t>2,9</w:t>
            </w:r>
          </w:p>
        </w:tc>
      </w:tr>
      <w:tr w:rsidR="00D439FF" w:rsidTr="00EF53C6">
        <w:trPr>
          <w:trHeight w:val="772"/>
        </w:trPr>
        <w:tc>
          <w:tcPr>
            <w:tcW w:w="1843" w:type="dxa"/>
          </w:tcPr>
          <w:p w:rsidR="00D439FF" w:rsidRPr="00000638" w:rsidRDefault="00373415">
            <w:pPr>
              <w:pStyle w:val="TableParagraph"/>
              <w:spacing w:before="69"/>
              <w:ind w:left="110" w:right="90"/>
              <w:rPr>
                <w:sz w:val="16"/>
                <w:szCs w:val="16"/>
              </w:rPr>
            </w:pPr>
            <w:r w:rsidRPr="00000638">
              <w:rPr>
                <w:sz w:val="16"/>
                <w:szCs w:val="16"/>
              </w:rPr>
              <w:t>Обслуживание государственного и муниципального долга</w:t>
            </w:r>
          </w:p>
        </w:tc>
        <w:tc>
          <w:tcPr>
            <w:tcW w:w="708" w:type="dxa"/>
          </w:tcPr>
          <w:p w:rsidR="00D439FF" w:rsidRDefault="00D439FF">
            <w:pPr>
              <w:pStyle w:val="TableParagraph"/>
              <w:spacing w:before="2"/>
              <w:rPr>
                <w:sz w:val="24"/>
              </w:rPr>
            </w:pPr>
          </w:p>
          <w:p w:rsidR="00D439FF" w:rsidRDefault="00373415">
            <w:pPr>
              <w:pStyle w:val="TableParagraph"/>
              <w:ind w:right="162"/>
              <w:jc w:val="right"/>
              <w:rPr>
                <w:sz w:val="18"/>
              </w:rPr>
            </w:pPr>
            <w:r>
              <w:rPr>
                <w:sz w:val="18"/>
              </w:rPr>
              <w:t>1300</w:t>
            </w:r>
          </w:p>
        </w:tc>
        <w:tc>
          <w:tcPr>
            <w:tcW w:w="993" w:type="dxa"/>
          </w:tcPr>
          <w:p w:rsidR="00724434" w:rsidRDefault="00724434">
            <w:pPr>
              <w:pStyle w:val="TableParagraph"/>
              <w:ind w:left="105" w:right="99"/>
              <w:jc w:val="center"/>
              <w:rPr>
                <w:sz w:val="18"/>
              </w:rPr>
            </w:pPr>
          </w:p>
          <w:p w:rsidR="00D439FF" w:rsidRDefault="00724434">
            <w:pPr>
              <w:pStyle w:val="TableParagraph"/>
              <w:ind w:left="105" w:right="99"/>
              <w:jc w:val="center"/>
              <w:rPr>
                <w:sz w:val="18"/>
              </w:rPr>
            </w:pPr>
            <w:r>
              <w:rPr>
                <w:sz w:val="18"/>
              </w:rPr>
              <w:t>91,102</w:t>
            </w:r>
          </w:p>
        </w:tc>
        <w:tc>
          <w:tcPr>
            <w:tcW w:w="1275" w:type="dxa"/>
          </w:tcPr>
          <w:p w:rsidR="00D439FF" w:rsidRDefault="00724434">
            <w:pPr>
              <w:pStyle w:val="TableParagraph"/>
              <w:ind w:left="145" w:right="138"/>
              <w:jc w:val="center"/>
              <w:rPr>
                <w:sz w:val="18"/>
              </w:rPr>
            </w:pPr>
            <w:r>
              <w:rPr>
                <w:sz w:val="18"/>
              </w:rPr>
              <w:t>-</w:t>
            </w:r>
          </w:p>
        </w:tc>
        <w:tc>
          <w:tcPr>
            <w:tcW w:w="1134" w:type="dxa"/>
          </w:tcPr>
          <w:p w:rsidR="00D439FF" w:rsidRDefault="00000638">
            <w:pPr>
              <w:pStyle w:val="TableParagraph"/>
              <w:ind w:left="104" w:right="97"/>
              <w:jc w:val="center"/>
              <w:rPr>
                <w:sz w:val="18"/>
              </w:rPr>
            </w:pPr>
            <w:r>
              <w:rPr>
                <w:sz w:val="18"/>
              </w:rPr>
              <w:t>-</w:t>
            </w:r>
          </w:p>
        </w:tc>
        <w:tc>
          <w:tcPr>
            <w:tcW w:w="1134" w:type="dxa"/>
          </w:tcPr>
          <w:p w:rsidR="00D439FF" w:rsidRDefault="00000638">
            <w:pPr>
              <w:pStyle w:val="TableParagraph"/>
              <w:ind w:left="280"/>
              <w:rPr>
                <w:sz w:val="18"/>
              </w:rPr>
            </w:pPr>
            <w:r>
              <w:rPr>
                <w:sz w:val="18"/>
              </w:rPr>
              <w:t>-</w:t>
            </w:r>
          </w:p>
        </w:tc>
        <w:tc>
          <w:tcPr>
            <w:tcW w:w="851" w:type="dxa"/>
          </w:tcPr>
          <w:p w:rsidR="00D439FF" w:rsidRDefault="00000638" w:rsidP="00000638">
            <w:pPr>
              <w:pStyle w:val="TableParagraph"/>
              <w:jc w:val="center"/>
              <w:rPr>
                <w:sz w:val="18"/>
              </w:rPr>
            </w:pPr>
            <w:r>
              <w:rPr>
                <w:sz w:val="18"/>
              </w:rPr>
              <w:t>-</w:t>
            </w:r>
          </w:p>
        </w:tc>
        <w:tc>
          <w:tcPr>
            <w:tcW w:w="709" w:type="dxa"/>
          </w:tcPr>
          <w:p w:rsidR="00D439FF" w:rsidRDefault="00826E05">
            <w:pPr>
              <w:pStyle w:val="TableParagraph"/>
              <w:spacing w:before="1"/>
              <w:ind w:left="243"/>
              <w:rPr>
                <w:b/>
                <w:sz w:val="18"/>
              </w:rPr>
            </w:pPr>
            <w:r>
              <w:rPr>
                <w:b/>
                <w:sz w:val="18"/>
              </w:rPr>
              <w:t>-</w:t>
            </w:r>
          </w:p>
        </w:tc>
        <w:tc>
          <w:tcPr>
            <w:tcW w:w="850" w:type="dxa"/>
          </w:tcPr>
          <w:p w:rsidR="00D439FF" w:rsidRDefault="00826E05">
            <w:pPr>
              <w:pStyle w:val="TableParagraph"/>
              <w:ind w:left="220" w:right="217"/>
              <w:jc w:val="center"/>
              <w:rPr>
                <w:sz w:val="18"/>
              </w:rPr>
            </w:pPr>
            <w:r>
              <w:rPr>
                <w:sz w:val="18"/>
              </w:rPr>
              <w:t>-</w:t>
            </w:r>
          </w:p>
        </w:tc>
        <w:tc>
          <w:tcPr>
            <w:tcW w:w="709" w:type="dxa"/>
          </w:tcPr>
          <w:p w:rsidR="00D439FF" w:rsidRDefault="00826E05">
            <w:pPr>
              <w:pStyle w:val="TableParagraph"/>
              <w:ind w:left="158" w:right="159"/>
              <w:jc w:val="center"/>
              <w:rPr>
                <w:sz w:val="18"/>
              </w:rPr>
            </w:pPr>
            <w:r>
              <w:rPr>
                <w:sz w:val="18"/>
              </w:rPr>
              <w:t>-</w:t>
            </w:r>
          </w:p>
        </w:tc>
      </w:tr>
      <w:tr w:rsidR="00724434" w:rsidTr="00EF53C6">
        <w:trPr>
          <w:trHeight w:val="772"/>
        </w:trPr>
        <w:tc>
          <w:tcPr>
            <w:tcW w:w="1843" w:type="dxa"/>
          </w:tcPr>
          <w:p w:rsidR="00724434" w:rsidRPr="00000638" w:rsidRDefault="00724434">
            <w:pPr>
              <w:pStyle w:val="TableParagraph"/>
              <w:spacing w:before="69"/>
              <w:ind w:left="110" w:right="90"/>
              <w:rPr>
                <w:sz w:val="16"/>
                <w:szCs w:val="16"/>
              </w:rPr>
            </w:pPr>
            <w:r w:rsidRPr="00000638">
              <w:rPr>
                <w:sz w:val="16"/>
                <w:szCs w:val="16"/>
              </w:rPr>
              <w:t>Межбюджетные трансферты общего характера бюджетам бюджетной системы Российской Федерации</w:t>
            </w:r>
          </w:p>
        </w:tc>
        <w:tc>
          <w:tcPr>
            <w:tcW w:w="708" w:type="dxa"/>
          </w:tcPr>
          <w:p w:rsidR="00724434" w:rsidRPr="00724434" w:rsidRDefault="00724434" w:rsidP="00724434">
            <w:pPr>
              <w:pStyle w:val="TableParagraph"/>
              <w:spacing w:before="2"/>
              <w:jc w:val="center"/>
              <w:rPr>
                <w:sz w:val="18"/>
                <w:szCs w:val="18"/>
              </w:rPr>
            </w:pPr>
            <w:r w:rsidRPr="00724434">
              <w:rPr>
                <w:sz w:val="18"/>
                <w:szCs w:val="18"/>
              </w:rPr>
              <w:t>1400</w:t>
            </w:r>
          </w:p>
        </w:tc>
        <w:tc>
          <w:tcPr>
            <w:tcW w:w="993" w:type="dxa"/>
          </w:tcPr>
          <w:p w:rsidR="00724434" w:rsidRDefault="00724434">
            <w:pPr>
              <w:pStyle w:val="TableParagraph"/>
              <w:ind w:left="105" w:right="99"/>
              <w:jc w:val="center"/>
              <w:rPr>
                <w:sz w:val="18"/>
              </w:rPr>
            </w:pPr>
            <w:r>
              <w:rPr>
                <w:sz w:val="18"/>
              </w:rPr>
              <w:t>9038,824</w:t>
            </w:r>
          </w:p>
        </w:tc>
        <w:tc>
          <w:tcPr>
            <w:tcW w:w="1275" w:type="dxa"/>
          </w:tcPr>
          <w:p w:rsidR="00724434" w:rsidRDefault="00724434">
            <w:pPr>
              <w:pStyle w:val="TableParagraph"/>
              <w:ind w:left="145" w:right="138"/>
              <w:jc w:val="center"/>
              <w:rPr>
                <w:sz w:val="18"/>
              </w:rPr>
            </w:pPr>
            <w:r>
              <w:rPr>
                <w:sz w:val="18"/>
              </w:rPr>
              <w:t>9439,580</w:t>
            </w:r>
          </w:p>
        </w:tc>
        <w:tc>
          <w:tcPr>
            <w:tcW w:w="1134" w:type="dxa"/>
          </w:tcPr>
          <w:p w:rsidR="00724434" w:rsidRDefault="00000638">
            <w:pPr>
              <w:pStyle w:val="TableParagraph"/>
              <w:ind w:left="104" w:right="97"/>
              <w:jc w:val="center"/>
              <w:rPr>
                <w:sz w:val="18"/>
              </w:rPr>
            </w:pPr>
            <w:r>
              <w:rPr>
                <w:sz w:val="18"/>
              </w:rPr>
              <w:t>8950,6</w:t>
            </w:r>
          </w:p>
        </w:tc>
        <w:tc>
          <w:tcPr>
            <w:tcW w:w="1134" w:type="dxa"/>
          </w:tcPr>
          <w:p w:rsidR="00724434" w:rsidRDefault="00000638">
            <w:pPr>
              <w:pStyle w:val="TableParagraph"/>
              <w:ind w:left="280"/>
              <w:rPr>
                <w:sz w:val="18"/>
              </w:rPr>
            </w:pPr>
            <w:r>
              <w:rPr>
                <w:sz w:val="18"/>
              </w:rPr>
              <w:t>8930,6</w:t>
            </w:r>
          </w:p>
        </w:tc>
        <w:tc>
          <w:tcPr>
            <w:tcW w:w="851" w:type="dxa"/>
          </w:tcPr>
          <w:p w:rsidR="00724434" w:rsidRDefault="00000638" w:rsidP="00000638">
            <w:pPr>
              <w:pStyle w:val="TableParagraph"/>
              <w:jc w:val="center"/>
              <w:rPr>
                <w:sz w:val="18"/>
              </w:rPr>
            </w:pPr>
            <w:r>
              <w:rPr>
                <w:sz w:val="18"/>
              </w:rPr>
              <w:t>8930,6</w:t>
            </w:r>
          </w:p>
        </w:tc>
        <w:tc>
          <w:tcPr>
            <w:tcW w:w="709" w:type="dxa"/>
          </w:tcPr>
          <w:p w:rsidR="00724434" w:rsidRPr="00826E05" w:rsidRDefault="00826E05">
            <w:pPr>
              <w:pStyle w:val="TableParagraph"/>
              <w:spacing w:before="1"/>
              <w:ind w:left="243"/>
              <w:rPr>
                <w:sz w:val="18"/>
              </w:rPr>
            </w:pPr>
            <w:r w:rsidRPr="00826E05">
              <w:rPr>
                <w:sz w:val="18"/>
              </w:rPr>
              <w:t>-5,2</w:t>
            </w:r>
          </w:p>
        </w:tc>
        <w:tc>
          <w:tcPr>
            <w:tcW w:w="850" w:type="dxa"/>
          </w:tcPr>
          <w:p w:rsidR="00724434" w:rsidRDefault="00826E05">
            <w:pPr>
              <w:pStyle w:val="TableParagraph"/>
              <w:ind w:left="220" w:right="217"/>
              <w:jc w:val="center"/>
              <w:rPr>
                <w:sz w:val="18"/>
              </w:rPr>
            </w:pPr>
            <w:r>
              <w:rPr>
                <w:sz w:val="18"/>
              </w:rPr>
              <w:t>-0,2</w:t>
            </w:r>
          </w:p>
        </w:tc>
        <w:tc>
          <w:tcPr>
            <w:tcW w:w="709" w:type="dxa"/>
          </w:tcPr>
          <w:p w:rsidR="00724434" w:rsidRDefault="00826E05">
            <w:pPr>
              <w:pStyle w:val="TableParagraph"/>
              <w:ind w:left="158" w:right="159"/>
              <w:jc w:val="center"/>
              <w:rPr>
                <w:sz w:val="18"/>
              </w:rPr>
            </w:pPr>
            <w:r>
              <w:rPr>
                <w:sz w:val="18"/>
              </w:rPr>
              <w:t>0,0</w:t>
            </w:r>
          </w:p>
        </w:tc>
      </w:tr>
      <w:tr w:rsidR="00D439FF" w:rsidTr="00EF53C6">
        <w:trPr>
          <w:trHeight w:val="256"/>
        </w:trPr>
        <w:tc>
          <w:tcPr>
            <w:tcW w:w="2551" w:type="dxa"/>
            <w:gridSpan w:val="2"/>
            <w:shd w:val="clear" w:color="auto" w:fill="EBF0DE"/>
          </w:tcPr>
          <w:p w:rsidR="00D439FF" w:rsidRDefault="00373415">
            <w:pPr>
              <w:pStyle w:val="TableParagraph"/>
              <w:spacing w:before="23"/>
              <w:ind w:right="94"/>
              <w:jc w:val="right"/>
              <w:rPr>
                <w:b/>
                <w:sz w:val="18"/>
              </w:rPr>
            </w:pPr>
            <w:r>
              <w:rPr>
                <w:b/>
                <w:sz w:val="18"/>
              </w:rPr>
              <w:t>ВСЕГО:</w:t>
            </w:r>
          </w:p>
        </w:tc>
        <w:tc>
          <w:tcPr>
            <w:tcW w:w="993" w:type="dxa"/>
            <w:shd w:val="clear" w:color="auto" w:fill="EBF0DE"/>
          </w:tcPr>
          <w:p w:rsidR="00724434" w:rsidRPr="00000638" w:rsidRDefault="00724434" w:rsidP="00724434">
            <w:pPr>
              <w:pStyle w:val="TableParagraph"/>
              <w:spacing w:before="23"/>
              <w:ind w:right="-14"/>
              <w:rPr>
                <w:b/>
                <w:sz w:val="16"/>
                <w:szCs w:val="16"/>
              </w:rPr>
            </w:pPr>
            <w:r w:rsidRPr="00000638">
              <w:rPr>
                <w:b/>
                <w:sz w:val="16"/>
                <w:szCs w:val="16"/>
              </w:rPr>
              <w:t xml:space="preserve">  368913,906</w:t>
            </w:r>
          </w:p>
        </w:tc>
        <w:tc>
          <w:tcPr>
            <w:tcW w:w="1275" w:type="dxa"/>
            <w:shd w:val="clear" w:color="auto" w:fill="EBF0DE"/>
          </w:tcPr>
          <w:p w:rsidR="00D439FF" w:rsidRPr="00000638" w:rsidRDefault="00724434">
            <w:pPr>
              <w:pStyle w:val="TableParagraph"/>
              <w:spacing w:before="23"/>
              <w:ind w:left="145" w:right="138"/>
              <w:jc w:val="center"/>
              <w:rPr>
                <w:b/>
                <w:sz w:val="16"/>
                <w:szCs w:val="16"/>
              </w:rPr>
            </w:pPr>
            <w:r w:rsidRPr="00000638">
              <w:rPr>
                <w:b/>
                <w:sz w:val="16"/>
                <w:szCs w:val="16"/>
              </w:rPr>
              <w:t>434125,388</w:t>
            </w:r>
          </w:p>
        </w:tc>
        <w:tc>
          <w:tcPr>
            <w:tcW w:w="1134" w:type="dxa"/>
            <w:shd w:val="clear" w:color="auto" w:fill="EBF0DE"/>
          </w:tcPr>
          <w:p w:rsidR="00D439FF" w:rsidRPr="00000638" w:rsidRDefault="00000638">
            <w:pPr>
              <w:pStyle w:val="TableParagraph"/>
              <w:spacing w:before="23"/>
              <w:ind w:left="116" w:right="84"/>
              <w:jc w:val="center"/>
              <w:rPr>
                <w:b/>
                <w:sz w:val="16"/>
                <w:szCs w:val="16"/>
              </w:rPr>
            </w:pPr>
            <w:r w:rsidRPr="00000638">
              <w:rPr>
                <w:b/>
                <w:sz w:val="16"/>
                <w:szCs w:val="16"/>
              </w:rPr>
              <w:t>356203,9</w:t>
            </w:r>
          </w:p>
        </w:tc>
        <w:tc>
          <w:tcPr>
            <w:tcW w:w="1134" w:type="dxa"/>
            <w:shd w:val="clear" w:color="auto" w:fill="EBF0DE"/>
          </w:tcPr>
          <w:p w:rsidR="00D439FF" w:rsidRPr="00000638" w:rsidRDefault="00000638">
            <w:pPr>
              <w:pStyle w:val="TableParagraph"/>
              <w:spacing w:before="23"/>
              <w:ind w:left="167"/>
              <w:rPr>
                <w:b/>
                <w:sz w:val="16"/>
                <w:szCs w:val="16"/>
              </w:rPr>
            </w:pPr>
            <w:r>
              <w:rPr>
                <w:b/>
                <w:sz w:val="16"/>
                <w:szCs w:val="16"/>
              </w:rPr>
              <w:t>464733,900</w:t>
            </w:r>
          </w:p>
        </w:tc>
        <w:tc>
          <w:tcPr>
            <w:tcW w:w="851" w:type="dxa"/>
            <w:shd w:val="clear" w:color="auto" w:fill="EBF0DE"/>
          </w:tcPr>
          <w:p w:rsidR="00D439FF" w:rsidRPr="00000638" w:rsidRDefault="00000638">
            <w:pPr>
              <w:pStyle w:val="TableParagraph"/>
              <w:spacing w:before="23"/>
              <w:ind w:left="165"/>
              <w:rPr>
                <w:b/>
                <w:sz w:val="16"/>
                <w:szCs w:val="16"/>
              </w:rPr>
            </w:pPr>
            <w:r>
              <w:rPr>
                <w:b/>
                <w:sz w:val="16"/>
                <w:szCs w:val="16"/>
              </w:rPr>
              <w:t>320182,8</w:t>
            </w:r>
          </w:p>
        </w:tc>
        <w:tc>
          <w:tcPr>
            <w:tcW w:w="709" w:type="dxa"/>
            <w:shd w:val="clear" w:color="auto" w:fill="EBF0DE"/>
          </w:tcPr>
          <w:p w:rsidR="00D439FF" w:rsidRPr="00000638" w:rsidRDefault="00826E05">
            <w:pPr>
              <w:pStyle w:val="TableParagraph"/>
              <w:spacing w:before="23"/>
              <w:ind w:left="289"/>
              <w:rPr>
                <w:b/>
                <w:sz w:val="16"/>
                <w:szCs w:val="16"/>
              </w:rPr>
            </w:pPr>
            <w:r>
              <w:rPr>
                <w:b/>
                <w:sz w:val="16"/>
                <w:szCs w:val="16"/>
              </w:rPr>
              <w:t>-17,9</w:t>
            </w:r>
          </w:p>
        </w:tc>
        <w:tc>
          <w:tcPr>
            <w:tcW w:w="850" w:type="dxa"/>
            <w:shd w:val="clear" w:color="auto" w:fill="EBF0DE"/>
          </w:tcPr>
          <w:p w:rsidR="00D439FF" w:rsidRPr="00000638" w:rsidRDefault="00826E05">
            <w:pPr>
              <w:pStyle w:val="TableParagraph"/>
              <w:spacing w:before="23"/>
              <w:ind w:left="220" w:right="219"/>
              <w:jc w:val="center"/>
              <w:rPr>
                <w:b/>
                <w:sz w:val="16"/>
                <w:szCs w:val="16"/>
              </w:rPr>
            </w:pPr>
            <w:r>
              <w:rPr>
                <w:b/>
                <w:sz w:val="16"/>
                <w:szCs w:val="16"/>
              </w:rPr>
              <w:t>30,5</w:t>
            </w:r>
          </w:p>
        </w:tc>
        <w:tc>
          <w:tcPr>
            <w:tcW w:w="709" w:type="dxa"/>
            <w:shd w:val="clear" w:color="auto" w:fill="EBF0DE"/>
          </w:tcPr>
          <w:p w:rsidR="00D439FF" w:rsidRPr="00000638" w:rsidRDefault="00826E05">
            <w:pPr>
              <w:pStyle w:val="TableParagraph"/>
              <w:spacing w:before="23"/>
              <w:ind w:left="160" w:right="157"/>
              <w:jc w:val="center"/>
              <w:rPr>
                <w:b/>
                <w:sz w:val="16"/>
                <w:szCs w:val="16"/>
              </w:rPr>
            </w:pPr>
            <w:r>
              <w:rPr>
                <w:b/>
                <w:sz w:val="16"/>
                <w:szCs w:val="16"/>
              </w:rPr>
              <w:t>-31,1</w:t>
            </w:r>
          </w:p>
        </w:tc>
      </w:tr>
    </w:tbl>
    <w:p w:rsidR="00FA517D" w:rsidRDefault="00FA517D">
      <w:pPr>
        <w:pStyle w:val="a3"/>
        <w:spacing w:before="113"/>
        <w:ind w:right="402" w:firstLine="708"/>
        <w:rPr>
          <w:spacing w:val="-5"/>
        </w:rPr>
      </w:pPr>
    </w:p>
    <w:p w:rsidR="00D439FF" w:rsidRDefault="00373415" w:rsidP="00EF53C6">
      <w:pPr>
        <w:pStyle w:val="a3"/>
        <w:spacing w:before="113"/>
        <w:ind w:left="0" w:firstLine="708"/>
      </w:pPr>
      <w:r>
        <w:rPr>
          <w:spacing w:val="-5"/>
        </w:rPr>
        <w:t xml:space="preserve">Анализ расходов проекта бюджета </w:t>
      </w:r>
      <w:r>
        <w:t xml:space="preserve">в </w:t>
      </w:r>
      <w:r>
        <w:rPr>
          <w:spacing w:val="-5"/>
        </w:rPr>
        <w:t xml:space="preserve">разрезе </w:t>
      </w:r>
      <w:r>
        <w:rPr>
          <w:spacing w:val="-6"/>
        </w:rPr>
        <w:t xml:space="preserve">функциональной классификации </w:t>
      </w:r>
      <w:r>
        <w:rPr>
          <w:spacing w:val="-5"/>
        </w:rPr>
        <w:t xml:space="preserve">показал </w:t>
      </w:r>
      <w:r>
        <w:rPr>
          <w:spacing w:val="-6"/>
        </w:rPr>
        <w:t xml:space="preserve">существенное уменьшение </w:t>
      </w:r>
      <w:r>
        <w:rPr>
          <w:spacing w:val="-5"/>
        </w:rPr>
        <w:t xml:space="preserve">расходов </w:t>
      </w:r>
      <w:r>
        <w:rPr>
          <w:spacing w:val="-4"/>
        </w:rPr>
        <w:t xml:space="preserve">на 2020 </w:t>
      </w:r>
      <w:r>
        <w:rPr>
          <w:spacing w:val="-5"/>
        </w:rPr>
        <w:t xml:space="preserve">год </w:t>
      </w:r>
      <w:r>
        <w:rPr>
          <w:spacing w:val="-6"/>
        </w:rPr>
        <w:t xml:space="preserve">относительно утвержденного </w:t>
      </w:r>
      <w:r>
        <w:rPr>
          <w:spacing w:val="-5"/>
        </w:rPr>
        <w:t xml:space="preserve">объема расходов </w:t>
      </w:r>
      <w:r>
        <w:rPr>
          <w:spacing w:val="-4"/>
        </w:rPr>
        <w:t xml:space="preserve">на 2019 год по </w:t>
      </w:r>
      <w:r w:rsidR="00826E05">
        <w:rPr>
          <w:spacing w:val="-5"/>
        </w:rPr>
        <w:t xml:space="preserve">разделам «Физическая культура и спорт» (-86,9%), </w:t>
      </w:r>
      <w:r>
        <w:t>«</w:t>
      </w:r>
      <w:r w:rsidR="00826E05">
        <w:t>Культура, кинематография</w:t>
      </w:r>
      <w:r>
        <w:t>» (-</w:t>
      </w:r>
      <w:r w:rsidR="00826E05">
        <w:t>26,8</w:t>
      </w:r>
      <w:r>
        <w:t xml:space="preserve"> %) и «Национальная экономика» (-</w:t>
      </w:r>
      <w:r w:rsidR="00826E05">
        <w:t>34,2</w:t>
      </w:r>
      <w:r>
        <w:t xml:space="preserve"> %).</w:t>
      </w:r>
    </w:p>
    <w:p w:rsidR="00FD613D" w:rsidRDefault="00373415" w:rsidP="00EF53C6">
      <w:pPr>
        <w:pStyle w:val="a3"/>
        <w:spacing w:before="1"/>
        <w:ind w:left="0" w:firstLine="708"/>
      </w:pPr>
      <w:r>
        <w:t xml:space="preserve">Структура расходов проекта бюджета в разрезе функциональной классификации представлена в таблице </w:t>
      </w:r>
      <w:r w:rsidR="00FD613D">
        <w:t>7</w:t>
      </w:r>
      <w:r>
        <w:t>. Наибольшую долю в структуре расходов в течение всего анализируемого периода занимает раздел</w:t>
      </w:r>
      <w:r w:rsidR="00FD613D">
        <w:t xml:space="preserve"> </w:t>
      </w:r>
      <w:r>
        <w:t>«Образование».</w:t>
      </w:r>
    </w:p>
    <w:p w:rsidR="00D439FF" w:rsidRPr="00FD613D" w:rsidRDefault="00373415" w:rsidP="00FD613D">
      <w:pPr>
        <w:pStyle w:val="a3"/>
        <w:spacing w:before="1"/>
        <w:ind w:right="404" w:firstLine="708"/>
        <w:jc w:val="right"/>
        <w:rPr>
          <w:sz w:val="20"/>
          <w:szCs w:val="20"/>
        </w:rPr>
      </w:pPr>
      <w:r w:rsidRPr="00FD613D">
        <w:rPr>
          <w:sz w:val="20"/>
          <w:szCs w:val="20"/>
        </w:rPr>
        <w:t xml:space="preserve">Таблица </w:t>
      </w:r>
      <w:r w:rsidR="00FD613D" w:rsidRPr="00FD613D">
        <w:rPr>
          <w:sz w:val="20"/>
          <w:szCs w:val="20"/>
        </w:rPr>
        <w:t>7</w:t>
      </w:r>
    </w:p>
    <w:tbl>
      <w:tblPr>
        <w:tblStyle w:val="TableNormal"/>
        <w:tblW w:w="10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579"/>
        <w:gridCol w:w="852"/>
        <w:gridCol w:w="1294"/>
        <w:gridCol w:w="816"/>
        <w:gridCol w:w="730"/>
        <w:gridCol w:w="850"/>
        <w:gridCol w:w="851"/>
        <w:gridCol w:w="853"/>
        <w:gridCol w:w="851"/>
      </w:tblGrid>
      <w:tr w:rsidR="00D439FF" w:rsidTr="00EF53C6">
        <w:trPr>
          <w:trHeight w:val="299"/>
        </w:trPr>
        <w:tc>
          <w:tcPr>
            <w:tcW w:w="2820" w:type="dxa"/>
            <w:vMerge w:val="restart"/>
          </w:tcPr>
          <w:p w:rsidR="00D439FF" w:rsidRDefault="00D439FF">
            <w:pPr>
              <w:pStyle w:val="TableParagraph"/>
            </w:pPr>
          </w:p>
          <w:p w:rsidR="00D439FF" w:rsidRDefault="00373415">
            <w:pPr>
              <w:pStyle w:val="TableParagraph"/>
              <w:spacing w:before="196"/>
              <w:ind w:left="605"/>
              <w:rPr>
                <w:b/>
                <w:sz w:val="20"/>
              </w:rPr>
            </w:pPr>
            <w:r>
              <w:rPr>
                <w:b/>
                <w:sz w:val="20"/>
              </w:rPr>
              <w:t>Наименование</w:t>
            </w:r>
          </w:p>
        </w:tc>
        <w:tc>
          <w:tcPr>
            <w:tcW w:w="579" w:type="dxa"/>
            <w:vMerge w:val="restart"/>
            <w:textDirection w:val="btLr"/>
          </w:tcPr>
          <w:p w:rsidR="00D439FF" w:rsidRDefault="00373415">
            <w:pPr>
              <w:pStyle w:val="TableParagraph"/>
              <w:spacing w:before="173"/>
              <w:ind w:left="261"/>
              <w:rPr>
                <w:b/>
                <w:sz w:val="20"/>
              </w:rPr>
            </w:pPr>
            <w:r>
              <w:rPr>
                <w:b/>
                <w:sz w:val="20"/>
              </w:rPr>
              <w:t>Раздел</w:t>
            </w:r>
          </w:p>
        </w:tc>
        <w:tc>
          <w:tcPr>
            <w:tcW w:w="4542" w:type="dxa"/>
            <w:gridSpan w:val="5"/>
          </w:tcPr>
          <w:p w:rsidR="00D439FF" w:rsidRDefault="00373415">
            <w:pPr>
              <w:pStyle w:val="TableParagraph"/>
              <w:spacing w:before="67" w:line="212" w:lineRule="exact"/>
              <w:ind w:left="1202"/>
              <w:rPr>
                <w:b/>
                <w:sz w:val="20"/>
              </w:rPr>
            </w:pPr>
            <w:r>
              <w:rPr>
                <w:b/>
                <w:sz w:val="20"/>
              </w:rPr>
              <w:t>Структура расходов, %</w:t>
            </w:r>
          </w:p>
        </w:tc>
        <w:tc>
          <w:tcPr>
            <w:tcW w:w="2555" w:type="dxa"/>
            <w:gridSpan w:val="3"/>
            <w:vMerge w:val="restart"/>
          </w:tcPr>
          <w:p w:rsidR="00D439FF" w:rsidRDefault="00373415">
            <w:pPr>
              <w:pStyle w:val="TableParagraph"/>
              <w:spacing w:before="187"/>
              <w:ind w:left="421"/>
              <w:rPr>
                <w:b/>
                <w:sz w:val="20"/>
              </w:rPr>
            </w:pPr>
            <w:r>
              <w:rPr>
                <w:b/>
                <w:sz w:val="20"/>
              </w:rPr>
              <w:t>Отклонение (∆), %</w:t>
            </w:r>
          </w:p>
        </w:tc>
      </w:tr>
      <w:tr w:rsidR="00D439FF" w:rsidTr="00EF53C6">
        <w:trPr>
          <w:trHeight w:val="299"/>
        </w:trPr>
        <w:tc>
          <w:tcPr>
            <w:tcW w:w="2820" w:type="dxa"/>
            <w:vMerge/>
            <w:tcBorders>
              <w:top w:val="nil"/>
            </w:tcBorders>
          </w:tcPr>
          <w:p w:rsidR="00D439FF" w:rsidRDefault="00D439FF">
            <w:pPr>
              <w:rPr>
                <w:sz w:val="2"/>
                <w:szCs w:val="2"/>
              </w:rPr>
            </w:pPr>
          </w:p>
        </w:tc>
        <w:tc>
          <w:tcPr>
            <w:tcW w:w="579" w:type="dxa"/>
            <w:vMerge/>
            <w:tcBorders>
              <w:top w:val="nil"/>
            </w:tcBorders>
            <w:textDirection w:val="btLr"/>
          </w:tcPr>
          <w:p w:rsidR="00D439FF" w:rsidRDefault="00D439FF">
            <w:pPr>
              <w:rPr>
                <w:sz w:val="2"/>
                <w:szCs w:val="2"/>
              </w:rPr>
            </w:pPr>
          </w:p>
        </w:tc>
        <w:tc>
          <w:tcPr>
            <w:tcW w:w="852" w:type="dxa"/>
            <w:vMerge w:val="restart"/>
          </w:tcPr>
          <w:p w:rsidR="00D439FF" w:rsidRDefault="00373415">
            <w:pPr>
              <w:pStyle w:val="TableParagraph"/>
              <w:spacing w:before="178"/>
              <w:ind w:left="222"/>
              <w:rPr>
                <w:b/>
                <w:sz w:val="20"/>
              </w:rPr>
            </w:pPr>
            <w:r>
              <w:rPr>
                <w:b/>
                <w:sz w:val="20"/>
              </w:rPr>
              <w:t>2018</w:t>
            </w:r>
          </w:p>
          <w:p w:rsidR="00D439FF" w:rsidRDefault="00373415">
            <w:pPr>
              <w:pStyle w:val="TableParagraph"/>
              <w:ind w:left="278"/>
              <w:rPr>
                <w:b/>
                <w:sz w:val="20"/>
              </w:rPr>
            </w:pPr>
            <w:r>
              <w:rPr>
                <w:b/>
                <w:sz w:val="20"/>
              </w:rPr>
              <w:t>год</w:t>
            </w:r>
          </w:p>
        </w:tc>
        <w:tc>
          <w:tcPr>
            <w:tcW w:w="1294" w:type="dxa"/>
            <w:vMerge w:val="restart"/>
          </w:tcPr>
          <w:p w:rsidR="00D439FF" w:rsidRDefault="00373415">
            <w:pPr>
              <w:pStyle w:val="TableParagraph"/>
              <w:spacing w:before="62"/>
              <w:ind w:left="126" w:right="115" w:hanging="1"/>
              <w:jc w:val="center"/>
              <w:rPr>
                <w:b/>
                <w:sz w:val="20"/>
              </w:rPr>
            </w:pPr>
            <w:r>
              <w:rPr>
                <w:b/>
                <w:sz w:val="20"/>
              </w:rPr>
              <w:t>Решение о бюджете на 2019 год</w:t>
            </w:r>
          </w:p>
        </w:tc>
        <w:tc>
          <w:tcPr>
            <w:tcW w:w="2396" w:type="dxa"/>
            <w:gridSpan w:val="3"/>
          </w:tcPr>
          <w:p w:rsidR="00D439FF" w:rsidRDefault="00373415">
            <w:pPr>
              <w:pStyle w:val="TableParagraph"/>
              <w:spacing w:line="228" w:lineRule="exact"/>
              <w:ind w:left="441"/>
              <w:rPr>
                <w:b/>
                <w:sz w:val="20"/>
              </w:rPr>
            </w:pPr>
            <w:r>
              <w:rPr>
                <w:b/>
                <w:sz w:val="20"/>
              </w:rPr>
              <w:t>Проект решения</w:t>
            </w:r>
          </w:p>
        </w:tc>
        <w:tc>
          <w:tcPr>
            <w:tcW w:w="2555" w:type="dxa"/>
            <w:gridSpan w:val="3"/>
            <w:vMerge/>
            <w:tcBorders>
              <w:top w:val="nil"/>
            </w:tcBorders>
          </w:tcPr>
          <w:p w:rsidR="00D439FF" w:rsidRDefault="00D439FF">
            <w:pPr>
              <w:rPr>
                <w:sz w:val="2"/>
                <w:szCs w:val="2"/>
              </w:rPr>
            </w:pPr>
          </w:p>
        </w:tc>
      </w:tr>
      <w:tr w:rsidR="00D439FF" w:rsidTr="00EF53C6">
        <w:trPr>
          <w:trHeight w:val="511"/>
        </w:trPr>
        <w:tc>
          <w:tcPr>
            <w:tcW w:w="2820" w:type="dxa"/>
            <w:vMerge/>
            <w:tcBorders>
              <w:top w:val="nil"/>
            </w:tcBorders>
          </w:tcPr>
          <w:p w:rsidR="00D439FF" w:rsidRDefault="00D439FF">
            <w:pPr>
              <w:rPr>
                <w:sz w:val="2"/>
                <w:szCs w:val="2"/>
              </w:rPr>
            </w:pPr>
          </w:p>
        </w:tc>
        <w:tc>
          <w:tcPr>
            <w:tcW w:w="579" w:type="dxa"/>
            <w:vMerge/>
            <w:tcBorders>
              <w:top w:val="nil"/>
            </w:tcBorders>
            <w:textDirection w:val="btLr"/>
          </w:tcPr>
          <w:p w:rsidR="00D439FF" w:rsidRDefault="00D439FF">
            <w:pPr>
              <w:rPr>
                <w:sz w:val="2"/>
                <w:szCs w:val="2"/>
              </w:rPr>
            </w:pPr>
          </w:p>
        </w:tc>
        <w:tc>
          <w:tcPr>
            <w:tcW w:w="852" w:type="dxa"/>
            <w:vMerge/>
            <w:tcBorders>
              <w:top w:val="nil"/>
            </w:tcBorders>
          </w:tcPr>
          <w:p w:rsidR="00D439FF" w:rsidRDefault="00D439FF">
            <w:pPr>
              <w:rPr>
                <w:sz w:val="2"/>
                <w:szCs w:val="2"/>
              </w:rPr>
            </w:pPr>
          </w:p>
        </w:tc>
        <w:tc>
          <w:tcPr>
            <w:tcW w:w="1294" w:type="dxa"/>
            <w:vMerge/>
            <w:tcBorders>
              <w:top w:val="nil"/>
            </w:tcBorders>
          </w:tcPr>
          <w:p w:rsidR="00D439FF" w:rsidRDefault="00D439FF">
            <w:pPr>
              <w:rPr>
                <w:sz w:val="2"/>
                <w:szCs w:val="2"/>
              </w:rPr>
            </w:pPr>
          </w:p>
        </w:tc>
        <w:tc>
          <w:tcPr>
            <w:tcW w:w="816" w:type="dxa"/>
          </w:tcPr>
          <w:p w:rsidR="00D439FF" w:rsidRDefault="00373415">
            <w:pPr>
              <w:pStyle w:val="TableParagraph"/>
              <w:spacing w:before="139"/>
              <w:ind w:left="130" w:right="116"/>
              <w:jc w:val="center"/>
              <w:rPr>
                <w:b/>
                <w:sz w:val="20"/>
              </w:rPr>
            </w:pPr>
            <w:r>
              <w:rPr>
                <w:b/>
                <w:sz w:val="20"/>
              </w:rPr>
              <w:t>2020</w:t>
            </w:r>
          </w:p>
        </w:tc>
        <w:tc>
          <w:tcPr>
            <w:tcW w:w="730" w:type="dxa"/>
          </w:tcPr>
          <w:p w:rsidR="00D439FF" w:rsidRDefault="00373415">
            <w:pPr>
              <w:pStyle w:val="TableParagraph"/>
              <w:spacing w:before="139"/>
              <w:ind w:left="119" w:right="106"/>
              <w:jc w:val="center"/>
              <w:rPr>
                <w:b/>
                <w:sz w:val="20"/>
              </w:rPr>
            </w:pPr>
            <w:r>
              <w:rPr>
                <w:b/>
                <w:sz w:val="20"/>
              </w:rPr>
              <w:t>2021</w:t>
            </w:r>
          </w:p>
        </w:tc>
        <w:tc>
          <w:tcPr>
            <w:tcW w:w="850" w:type="dxa"/>
          </w:tcPr>
          <w:p w:rsidR="00D439FF" w:rsidRDefault="00373415">
            <w:pPr>
              <w:pStyle w:val="TableParagraph"/>
              <w:spacing w:before="139"/>
              <w:ind w:left="179" w:right="167"/>
              <w:jc w:val="center"/>
              <w:rPr>
                <w:b/>
                <w:sz w:val="20"/>
              </w:rPr>
            </w:pPr>
            <w:r>
              <w:rPr>
                <w:b/>
                <w:sz w:val="20"/>
              </w:rPr>
              <w:t>2022</w:t>
            </w:r>
          </w:p>
        </w:tc>
        <w:tc>
          <w:tcPr>
            <w:tcW w:w="851" w:type="dxa"/>
          </w:tcPr>
          <w:p w:rsidR="00D439FF" w:rsidRDefault="00373415">
            <w:pPr>
              <w:pStyle w:val="TableParagraph"/>
              <w:spacing w:before="24"/>
              <w:ind w:left="138"/>
              <w:rPr>
                <w:b/>
                <w:sz w:val="20"/>
              </w:rPr>
            </w:pPr>
            <w:r>
              <w:rPr>
                <w:b/>
                <w:sz w:val="20"/>
              </w:rPr>
              <w:t>∆ 2020</w:t>
            </w:r>
          </w:p>
          <w:p w:rsidR="00D439FF" w:rsidRDefault="00373415">
            <w:pPr>
              <w:pStyle w:val="TableParagraph"/>
              <w:spacing w:before="1"/>
              <w:ind w:left="143"/>
              <w:rPr>
                <w:b/>
                <w:sz w:val="20"/>
              </w:rPr>
            </w:pPr>
            <w:r>
              <w:rPr>
                <w:b/>
                <w:sz w:val="20"/>
              </w:rPr>
              <w:t>к 2019</w:t>
            </w:r>
          </w:p>
        </w:tc>
        <w:tc>
          <w:tcPr>
            <w:tcW w:w="853" w:type="dxa"/>
          </w:tcPr>
          <w:p w:rsidR="00D439FF" w:rsidRDefault="00373415">
            <w:pPr>
              <w:pStyle w:val="TableParagraph"/>
              <w:spacing w:before="24"/>
              <w:ind w:left="139"/>
              <w:rPr>
                <w:b/>
                <w:sz w:val="20"/>
              </w:rPr>
            </w:pPr>
            <w:r>
              <w:rPr>
                <w:b/>
                <w:sz w:val="20"/>
              </w:rPr>
              <w:t>∆ 2021</w:t>
            </w:r>
          </w:p>
          <w:p w:rsidR="00D439FF" w:rsidRDefault="00373415">
            <w:pPr>
              <w:pStyle w:val="TableParagraph"/>
              <w:spacing w:before="1"/>
              <w:ind w:left="141"/>
              <w:rPr>
                <w:b/>
                <w:sz w:val="20"/>
              </w:rPr>
            </w:pPr>
            <w:r>
              <w:rPr>
                <w:b/>
                <w:sz w:val="20"/>
              </w:rPr>
              <w:t>к 2020</w:t>
            </w:r>
          </w:p>
        </w:tc>
        <w:tc>
          <w:tcPr>
            <w:tcW w:w="851" w:type="dxa"/>
          </w:tcPr>
          <w:p w:rsidR="00D439FF" w:rsidRDefault="00373415">
            <w:pPr>
              <w:pStyle w:val="TableParagraph"/>
              <w:spacing w:before="24"/>
              <w:ind w:left="133"/>
              <w:rPr>
                <w:b/>
                <w:sz w:val="20"/>
              </w:rPr>
            </w:pPr>
            <w:r>
              <w:rPr>
                <w:b/>
                <w:sz w:val="20"/>
              </w:rPr>
              <w:t>∆ 2022</w:t>
            </w:r>
          </w:p>
          <w:p w:rsidR="00D439FF" w:rsidRDefault="00373415">
            <w:pPr>
              <w:pStyle w:val="TableParagraph"/>
              <w:spacing w:before="1"/>
              <w:ind w:left="138"/>
              <w:rPr>
                <w:b/>
                <w:sz w:val="20"/>
              </w:rPr>
            </w:pPr>
            <w:r>
              <w:rPr>
                <w:b/>
                <w:sz w:val="20"/>
              </w:rPr>
              <w:t>к 2021</w:t>
            </w:r>
          </w:p>
        </w:tc>
      </w:tr>
      <w:tr w:rsidR="00D439FF" w:rsidTr="00EF53C6">
        <w:trPr>
          <w:trHeight w:val="459"/>
        </w:trPr>
        <w:tc>
          <w:tcPr>
            <w:tcW w:w="2820" w:type="dxa"/>
          </w:tcPr>
          <w:p w:rsidR="00D439FF" w:rsidRPr="00976BA1" w:rsidRDefault="00373415">
            <w:pPr>
              <w:pStyle w:val="TableParagraph"/>
              <w:spacing w:before="19"/>
              <w:ind w:left="110"/>
              <w:rPr>
                <w:sz w:val="16"/>
                <w:szCs w:val="16"/>
              </w:rPr>
            </w:pPr>
            <w:r w:rsidRPr="00976BA1">
              <w:rPr>
                <w:w w:val="95"/>
                <w:sz w:val="16"/>
                <w:szCs w:val="16"/>
              </w:rPr>
              <w:t xml:space="preserve">Общегосударственные </w:t>
            </w:r>
            <w:r w:rsidRPr="00976BA1">
              <w:rPr>
                <w:sz w:val="16"/>
                <w:szCs w:val="16"/>
              </w:rPr>
              <w:t>вопросы</w:t>
            </w:r>
          </w:p>
        </w:tc>
        <w:tc>
          <w:tcPr>
            <w:tcW w:w="579" w:type="dxa"/>
          </w:tcPr>
          <w:p w:rsidR="00D439FF" w:rsidRDefault="00373415">
            <w:pPr>
              <w:pStyle w:val="TableParagraph"/>
              <w:spacing w:before="157"/>
              <w:ind w:right="116"/>
              <w:jc w:val="right"/>
              <w:rPr>
                <w:sz w:val="16"/>
              </w:rPr>
            </w:pPr>
            <w:r>
              <w:rPr>
                <w:sz w:val="16"/>
              </w:rPr>
              <w:t>0100</w:t>
            </w:r>
          </w:p>
        </w:tc>
        <w:tc>
          <w:tcPr>
            <w:tcW w:w="852" w:type="dxa"/>
          </w:tcPr>
          <w:p w:rsidR="00D439FF" w:rsidRDefault="00976BA1" w:rsidP="00D25FB9">
            <w:pPr>
              <w:pStyle w:val="TableParagraph"/>
              <w:tabs>
                <w:tab w:val="left" w:pos="287"/>
              </w:tabs>
              <w:spacing w:before="134"/>
              <w:jc w:val="center"/>
              <w:rPr>
                <w:sz w:val="20"/>
              </w:rPr>
            </w:pPr>
            <w:r>
              <w:rPr>
                <w:sz w:val="20"/>
              </w:rPr>
              <w:t>12,1</w:t>
            </w:r>
          </w:p>
        </w:tc>
        <w:tc>
          <w:tcPr>
            <w:tcW w:w="1294" w:type="dxa"/>
          </w:tcPr>
          <w:p w:rsidR="00D439FF" w:rsidRDefault="00976BA1" w:rsidP="00976BA1">
            <w:pPr>
              <w:pStyle w:val="TableParagraph"/>
              <w:spacing w:before="134"/>
              <w:ind w:left="2" w:right="17"/>
              <w:jc w:val="center"/>
              <w:rPr>
                <w:sz w:val="20"/>
              </w:rPr>
            </w:pPr>
            <w:r>
              <w:rPr>
                <w:sz w:val="20"/>
              </w:rPr>
              <w:t>11,7</w:t>
            </w:r>
          </w:p>
        </w:tc>
        <w:tc>
          <w:tcPr>
            <w:tcW w:w="816" w:type="dxa"/>
          </w:tcPr>
          <w:p w:rsidR="00D439FF" w:rsidRDefault="00976BA1" w:rsidP="00CF654A">
            <w:pPr>
              <w:pStyle w:val="TableParagraph"/>
              <w:spacing w:before="134"/>
              <w:ind w:left="130" w:right="121"/>
              <w:jc w:val="center"/>
              <w:rPr>
                <w:sz w:val="20"/>
              </w:rPr>
            </w:pPr>
            <w:r>
              <w:rPr>
                <w:sz w:val="20"/>
              </w:rPr>
              <w:t>15,4</w:t>
            </w:r>
          </w:p>
        </w:tc>
        <w:tc>
          <w:tcPr>
            <w:tcW w:w="730" w:type="dxa"/>
          </w:tcPr>
          <w:p w:rsidR="00D439FF" w:rsidRDefault="00976BA1" w:rsidP="00976BA1">
            <w:pPr>
              <w:pStyle w:val="TableParagraph"/>
              <w:spacing w:before="134"/>
              <w:ind w:left="119" w:right="110"/>
              <w:jc w:val="center"/>
              <w:rPr>
                <w:sz w:val="20"/>
              </w:rPr>
            </w:pPr>
            <w:r>
              <w:rPr>
                <w:sz w:val="20"/>
              </w:rPr>
              <w:t>9,3</w:t>
            </w:r>
          </w:p>
        </w:tc>
        <w:tc>
          <w:tcPr>
            <w:tcW w:w="850" w:type="dxa"/>
          </w:tcPr>
          <w:p w:rsidR="00D439FF" w:rsidRPr="00D25FB9" w:rsidRDefault="00D25FB9" w:rsidP="00D25FB9">
            <w:pPr>
              <w:pStyle w:val="TableParagraph"/>
              <w:spacing w:before="134"/>
              <w:ind w:left="179" w:right="171"/>
              <w:jc w:val="center"/>
              <w:rPr>
                <w:sz w:val="18"/>
                <w:szCs w:val="18"/>
              </w:rPr>
            </w:pPr>
            <w:r w:rsidRPr="00D25FB9">
              <w:rPr>
                <w:sz w:val="18"/>
                <w:szCs w:val="18"/>
              </w:rPr>
              <w:t>13,6</w:t>
            </w:r>
          </w:p>
        </w:tc>
        <w:tc>
          <w:tcPr>
            <w:tcW w:w="851" w:type="dxa"/>
          </w:tcPr>
          <w:p w:rsidR="00D439FF" w:rsidRDefault="007E0FB2" w:rsidP="007E0FB2">
            <w:pPr>
              <w:pStyle w:val="TableParagraph"/>
              <w:spacing w:before="134"/>
              <w:ind w:left="-3"/>
              <w:jc w:val="center"/>
              <w:rPr>
                <w:sz w:val="20"/>
              </w:rPr>
            </w:pPr>
            <w:r>
              <w:rPr>
                <w:sz w:val="20"/>
              </w:rPr>
              <w:t>3,7</w:t>
            </w:r>
          </w:p>
        </w:tc>
        <w:tc>
          <w:tcPr>
            <w:tcW w:w="853" w:type="dxa"/>
          </w:tcPr>
          <w:p w:rsidR="00D439FF" w:rsidRDefault="007E0FB2" w:rsidP="007E0FB2">
            <w:pPr>
              <w:pStyle w:val="TableParagraph"/>
              <w:spacing w:before="134"/>
              <w:jc w:val="center"/>
              <w:rPr>
                <w:sz w:val="20"/>
              </w:rPr>
            </w:pPr>
            <w:r>
              <w:rPr>
                <w:sz w:val="20"/>
              </w:rPr>
              <w:t>-6,1</w:t>
            </w:r>
          </w:p>
        </w:tc>
        <w:tc>
          <w:tcPr>
            <w:tcW w:w="851" w:type="dxa"/>
          </w:tcPr>
          <w:p w:rsidR="00D439FF" w:rsidRDefault="007E0FB2" w:rsidP="007E0FB2">
            <w:pPr>
              <w:pStyle w:val="TableParagraph"/>
              <w:spacing w:before="134"/>
              <w:jc w:val="center"/>
              <w:rPr>
                <w:sz w:val="20"/>
              </w:rPr>
            </w:pPr>
            <w:r>
              <w:rPr>
                <w:sz w:val="20"/>
              </w:rPr>
              <w:t>4,3</w:t>
            </w:r>
          </w:p>
        </w:tc>
      </w:tr>
      <w:tr w:rsidR="00976BA1" w:rsidTr="00EF53C6">
        <w:trPr>
          <w:trHeight w:val="353"/>
        </w:trPr>
        <w:tc>
          <w:tcPr>
            <w:tcW w:w="2820" w:type="dxa"/>
          </w:tcPr>
          <w:p w:rsidR="00976BA1" w:rsidRPr="00976BA1" w:rsidRDefault="00976BA1">
            <w:pPr>
              <w:pStyle w:val="TableParagraph"/>
              <w:spacing w:before="19"/>
              <w:ind w:left="110"/>
              <w:rPr>
                <w:w w:val="95"/>
                <w:sz w:val="16"/>
                <w:szCs w:val="16"/>
              </w:rPr>
            </w:pPr>
            <w:r w:rsidRPr="00976BA1">
              <w:rPr>
                <w:sz w:val="16"/>
                <w:szCs w:val="16"/>
              </w:rPr>
              <w:t>Национальная оборона</w:t>
            </w:r>
          </w:p>
        </w:tc>
        <w:tc>
          <w:tcPr>
            <w:tcW w:w="579" w:type="dxa"/>
          </w:tcPr>
          <w:p w:rsidR="00976BA1" w:rsidRDefault="00976BA1">
            <w:pPr>
              <w:pStyle w:val="TableParagraph"/>
              <w:spacing w:before="157"/>
              <w:ind w:right="116"/>
              <w:jc w:val="right"/>
              <w:rPr>
                <w:sz w:val="16"/>
              </w:rPr>
            </w:pPr>
            <w:r>
              <w:rPr>
                <w:sz w:val="16"/>
              </w:rPr>
              <w:t>0200</w:t>
            </w:r>
          </w:p>
        </w:tc>
        <w:tc>
          <w:tcPr>
            <w:tcW w:w="852" w:type="dxa"/>
          </w:tcPr>
          <w:p w:rsidR="00976BA1" w:rsidRDefault="00D25FB9" w:rsidP="00D25FB9">
            <w:pPr>
              <w:pStyle w:val="TableParagraph"/>
              <w:spacing w:before="134"/>
              <w:jc w:val="center"/>
              <w:rPr>
                <w:sz w:val="20"/>
              </w:rPr>
            </w:pPr>
            <w:r>
              <w:rPr>
                <w:sz w:val="20"/>
              </w:rPr>
              <w:t>0,3</w:t>
            </w:r>
          </w:p>
        </w:tc>
        <w:tc>
          <w:tcPr>
            <w:tcW w:w="1294" w:type="dxa"/>
          </w:tcPr>
          <w:p w:rsidR="00976BA1" w:rsidRDefault="00976BA1" w:rsidP="009D230A">
            <w:pPr>
              <w:pStyle w:val="TableParagraph"/>
              <w:spacing w:before="134"/>
              <w:ind w:left="2" w:right="17"/>
              <w:jc w:val="center"/>
              <w:rPr>
                <w:sz w:val="20"/>
              </w:rPr>
            </w:pPr>
            <w:r>
              <w:rPr>
                <w:sz w:val="20"/>
              </w:rPr>
              <w:t>0</w:t>
            </w:r>
            <w:r w:rsidR="009D230A">
              <w:rPr>
                <w:sz w:val="20"/>
              </w:rPr>
              <w:t>,3</w:t>
            </w:r>
          </w:p>
        </w:tc>
        <w:tc>
          <w:tcPr>
            <w:tcW w:w="816" w:type="dxa"/>
          </w:tcPr>
          <w:p w:rsidR="00976BA1" w:rsidRDefault="00976BA1" w:rsidP="00CF654A">
            <w:pPr>
              <w:pStyle w:val="TableParagraph"/>
              <w:spacing w:before="134"/>
              <w:ind w:left="130" w:right="121"/>
              <w:jc w:val="center"/>
              <w:rPr>
                <w:sz w:val="20"/>
              </w:rPr>
            </w:pPr>
            <w:r>
              <w:rPr>
                <w:sz w:val="20"/>
              </w:rPr>
              <w:t>0</w:t>
            </w:r>
            <w:r w:rsidR="00CF654A">
              <w:rPr>
                <w:sz w:val="20"/>
              </w:rPr>
              <w:t>,3</w:t>
            </w:r>
          </w:p>
        </w:tc>
        <w:tc>
          <w:tcPr>
            <w:tcW w:w="730" w:type="dxa"/>
          </w:tcPr>
          <w:p w:rsidR="00976BA1" w:rsidRDefault="00976BA1" w:rsidP="00CF654A">
            <w:pPr>
              <w:pStyle w:val="TableParagraph"/>
              <w:spacing w:before="134"/>
              <w:ind w:left="119" w:right="110"/>
              <w:jc w:val="center"/>
              <w:rPr>
                <w:sz w:val="20"/>
              </w:rPr>
            </w:pPr>
            <w:r>
              <w:rPr>
                <w:sz w:val="20"/>
              </w:rPr>
              <w:t>0,2</w:t>
            </w:r>
          </w:p>
        </w:tc>
        <w:tc>
          <w:tcPr>
            <w:tcW w:w="850" w:type="dxa"/>
          </w:tcPr>
          <w:p w:rsidR="00976BA1" w:rsidRPr="00D25FB9" w:rsidRDefault="00D25FB9" w:rsidP="00D25FB9">
            <w:pPr>
              <w:pStyle w:val="TableParagraph"/>
              <w:spacing w:before="134"/>
              <w:ind w:left="179" w:right="171"/>
              <w:jc w:val="center"/>
              <w:rPr>
                <w:sz w:val="18"/>
                <w:szCs w:val="18"/>
              </w:rPr>
            </w:pPr>
            <w:r w:rsidRPr="00D25FB9">
              <w:rPr>
                <w:sz w:val="18"/>
                <w:szCs w:val="18"/>
              </w:rPr>
              <w:t>0,4</w:t>
            </w:r>
          </w:p>
        </w:tc>
        <w:tc>
          <w:tcPr>
            <w:tcW w:w="851" w:type="dxa"/>
          </w:tcPr>
          <w:p w:rsidR="00976BA1" w:rsidRDefault="007E0FB2" w:rsidP="007E0FB2">
            <w:pPr>
              <w:pStyle w:val="TableParagraph"/>
              <w:spacing w:before="134"/>
              <w:ind w:left="-3"/>
              <w:jc w:val="center"/>
              <w:rPr>
                <w:sz w:val="20"/>
              </w:rPr>
            </w:pPr>
            <w:r>
              <w:rPr>
                <w:sz w:val="20"/>
              </w:rPr>
              <w:t>0,0</w:t>
            </w:r>
          </w:p>
        </w:tc>
        <w:tc>
          <w:tcPr>
            <w:tcW w:w="853" w:type="dxa"/>
          </w:tcPr>
          <w:p w:rsidR="00976BA1" w:rsidRDefault="007E0FB2" w:rsidP="007E0FB2">
            <w:pPr>
              <w:pStyle w:val="TableParagraph"/>
              <w:spacing w:before="134"/>
              <w:jc w:val="center"/>
              <w:rPr>
                <w:sz w:val="20"/>
              </w:rPr>
            </w:pPr>
            <w:r>
              <w:rPr>
                <w:sz w:val="20"/>
              </w:rPr>
              <w:t>-0,1</w:t>
            </w:r>
          </w:p>
        </w:tc>
        <w:tc>
          <w:tcPr>
            <w:tcW w:w="851" w:type="dxa"/>
          </w:tcPr>
          <w:p w:rsidR="00976BA1" w:rsidRDefault="007E0FB2" w:rsidP="007E0FB2">
            <w:pPr>
              <w:pStyle w:val="TableParagraph"/>
              <w:spacing w:before="134"/>
              <w:jc w:val="center"/>
              <w:rPr>
                <w:sz w:val="20"/>
              </w:rPr>
            </w:pPr>
            <w:r>
              <w:rPr>
                <w:sz w:val="20"/>
              </w:rPr>
              <w:t>0,2</w:t>
            </w:r>
          </w:p>
        </w:tc>
      </w:tr>
      <w:tr w:rsidR="00D439FF" w:rsidTr="00EF53C6">
        <w:trPr>
          <w:trHeight w:val="558"/>
        </w:trPr>
        <w:tc>
          <w:tcPr>
            <w:tcW w:w="2820" w:type="dxa"/>
          </w:tcPr>
          <w:p w:rsidR="00D439FF" w:rsidRPr="00976BA1" w:rsidRDefault="00373415">
            <w:pPr>
              <w:pStyle w:val="TableParagraph"/>
              <w:ind w:left="110" w:right="1121"/>
              <w:rPr>
                <w:sz w:val="16"/>
                <w:szCs w:val="16"/>
              </w:rPr>
            </w:pPr>
            <w:r w:rsidRPr="00976BA1">
              <w:rPr>
                <w:sz w:val="16"/>
                <w:szCs w:val="16"/>
              </w:rPr>
              <w:t>Национальная безопасность и</w:t>
            </w:r>
          </w:p>
          <w:p w:rsidR="00D439FF" w:rsidRPr="00976BA1" w:rsidRDefault="00373415">
            <w:pPr>
              <w:pStyle w:val="TableParagraph"/>
              <w:spacing w:line="228" w:lineRule="exact"/>
              <w:ind w:left="110"/>
              <w:rPr>
                <w:sz w:val="16"/>
                <w:szCs w:val="16"/>
              </w:rPr>
            </w:pPr>
            <w:r w:rsidRPr="00976BA1">
              <w:rPr>
                <w:w w:val="95"/>
                <w:sz w:val="16"/>
                <w:szCs w:val="16"/>
              </w:rPr>
              <w:t xml:space="preserve">правоохранительная </w:t>
            </w:r>
            <w:r w:rsidRPr="00976BA1">
              <w:rPr>
                <w:sz w:val="16"/>
                <w:szCs w:val="16"/>
              </w:rPr>
              <w:t>деятельность</w:t>
            </w:r>
          </w:p>
        </w:tc>
        <w:tc>
          <w:tcPr>
            <w:tcW w:w="579" w:type="dxa"/>
          </w:tcPr>
          <w:p w:rsidR="00D439FF" w:rsidRDefault="00D439FF">
            <w:pPr>
              <w:pStyle w:val="TableParagraph"/>
              <w:rPr>
                <w:sz w:val="18"/>
              </w:rPr>
            </w:pPr>
          </w:p>
          <w:p w:rsidR="00D439FF" w:rsidRDefault="00373415">
            <w:pPr>
              <w:pStyle w:val="TableParagraph"/>
              <w:spacing w:before="154"/>
              <w:ind w:right="116"/>
              <w:jc w:val="right"/>
              <w:rPr>
                <w:sz w:val="16"/>
              </w:rPr>
            </w:pPr>
            <w:r>
              <w:rPr>
                <w:sz w:val="16"/>
              </w:rPr>
              <w:t>0300</w:t>
            </w:r>
          </w:p>
        </w:tc>
        <w:tc>
          <w:tcPr>
            <w:tcW w:w="852" w:type="dxa"/>
          </w:tcPr>
          <w:p w:rsidR="00D439FF" w:rsidRDefault="00976BA1" w:rsidP="00D25FB9">
            <w:pPr>
              <w:pStyle w:val="TableParagraph"/>
              <w:jc w:val="center"/>
              <w:rPr>
                <w:sz w:val="20"/>
              </w:rPr>
            </w:pPr>
            <w:r>
              <w:rPr>
                <w:sz w:val="20"/>
              </w:rPr>
              <w:t>-</w:t>
            </w:r>
          </w:p>
        </w:tc>
        <w:tc>
          <w:tcPr>
            <w:tcW w:w="1294" w:type="dxa"/>
          </w:tcPr>
          <w:p w:rsidR="00D439FF" w:rsidRDefault="00976BA1" w:rsidP="00976BA1">
            <w:pPr>
              <w:pStyle w:val="TableParagraph"/>
              <w:ind w:left="2" w:right="17"/>
              <w:jc w:val="center"/>
              <w:rPr>
                <w:sz w:val="20"/>
              </w:rPr>
            </w:pPr>
            <w:r>
              <w:rPr>
                <w:sz w:val="20"/>
              </w:rPr>
              <w:t>-</w:t>
            </w:r>
          </w:p>
        </w:tc>
        <w:tc>
          <w:tcPr>
            <w:tcW w:w="816" w:type="dxa"/>
          </w:tcPr>
          <w:p w:rsidR="00D439FF" w:rsidRDefault="00976BA1" w:rsidP="00976BA1">
            <w:pPr>
              <w:pStyle w:val="TableParagraph"/>
              <w:ind w:left="130" w:right="121"/>
              <w:jc w:val="center"/>
              <w:rPr>
                <w:sz w:val="20"/>
              </w:rPr>
            </w:pPr>
            <w:r>
              <w:rPr>
                <w:sz w:val="20"/>
              </w:rPr>
              <w:t>-</w:t>
            </w:r>
          </w:p>
        </w:tc>
        <w:tc>
          <w:tcPr>
            <w:tcW w:w="730" w:type="dxa"/>
          </w:tcPr>
          <w:p w:rsidR="00D439FF" w:rsidRDefault="00976BA1" w:rsidP="00976BA1">
            <w:pPr>
              <w:pStyle w:val="TableParagraph"/>
              <w:ind w:left="119" w:right="110"/>
              <w:jc w:val="center"/>
              <w:rPr>
                <w:sz w:val="20"/>
              </w:rPr>
            </w:pPr>
            <w:r>
              <w:rPr>
                <w:sz w:val="20"/>
              </w:rPr>
              <w:t>-</w:t>
            </w:r>
          </w:p>
        </w:tc>
        <w:tc>
          <w:tcPr>
            <w:tcW w:w="850" w:type="dxa"/>
          </w:tcPr>
          <w:p w:rsidR="00D439FF" w:rsidRPr="00D25FB9" w:rsidRDefault="00D25FB9" w:rsidP="00D25FB9">
            <w:pPr>
              <w:pStyle w:val="TableParagraph"/>
              <w:ind w:left="179" w:right="171"/>
              <w:jc w:val="center"/>
              <w:rPr>
                <w:sz w:val="18"/>
                <w:szCs w:val="18"/>
              </w:rPr>
            </w:pPr>
            <w:r w:rsidRPr="00D25FB9">
              <w:rPr>
                <w:sz w:val="18"/>
                <w:szCs w:val="18"/>
              </w:rPr>
              <w:t>-</w:t>
            </w:r>
          </w:p>
        </w:tc>
        <w:tc>
          <w:tcPr>
            <w:tcW w:w="851" w:type="dxa"/>
          </w:tcPr>
          <w:p w:rsidR="00D439FF" w:rsidRDefault="007E0FB2" w:rsidP="007E0FB2">
            <w:pPr>
              <w:pStyle w:val="TableParagraph"/>
              <w:ind w:left="-3"/>
              <w:jc w:val="center"/>
              <w:rPr>
                <w:sz w:val="20"/>
              </w:rPr>
            </w:pPr>
            <w:r>
              <w:rPr>
                <w:sz w:val="20"/>
              </w:rPr>
              <w:t>-</w:t>
            </w:r>
          </w:p>
        </w:tc>
        <w:tc>
          <w:tcPr>
            <w:tcW w:w="853" w:type="dxa"/>
          </w:tcPr>
          <w:p w:rsidR="00D439FF" w:rsidRDefault="007E0FB2" w:rsidP="007E0FB2">
            <w:pPr>
              <w:pStyle w:val="TableParagraph"/>
              <w:jc w:val="center"/>
              <w:rPr>
                <w:sz w:val="20"/>
              </w:rPr>
            </w:pPr>
            <w:r>
              <w:rPr>
                <w:sz w:val="20"/>
              </w:rPr>
              <w:t>-</w:t>
            </w:r>
          </w:p>
        </w:tc>
        <w:tc>
          <w:tcPr>
            <w:tcW w:w="851" w:type="dxa"/>
          </w:tcPr>
          <w:p w:rsidR="00D439FF" w:rsidRDefault="007E0FB2" w:rsidP="007E0FB2">
            <w:pPr>
              <w:pStyle w:val="TableParagraph"/>
              <w:jc w:val="center"/>
              <w:rPr>
                <w:sz w:val="20"/>
              </w:rPr>
            </w:pPr>
            <w:r>
              <w:rPr>
                <w:sz w:val="20"/>
              </w:rPr>
              <w:t>-</w:t>
            </w:r>
          </w:p>
        </w:tc>
      </w:tr>
      <w:tr w:rsidR="00D439FF" w:rsidTr="00EF53C6">
        <w:trPr>
          <w:trHeight w:val="299"/>
        </w:trPr>
        <w:tc>
          <w:tcPr>
            <w:tcW w:w="2820" w:type="dxa"/>
          </w:tcPr>
          <w:p w:rsidR="00D439FF" w:rsidRPr="00976BA1" w:rsidRDefault="00373415">
            <w:pPr>
              <w:pStyle w:val="TableParagraph"/>
              <w:spacing w:before="29"/>
              <w:ind w:left="110"/>
              <w:rPr>
                <w:sz w:val="16"/>
                <w:szCs w:val="16"/>
              </w:rPr>
            </w:pPr>
            <w:r w:rsidRPr="00976BA1">
              <w:rPr>
                <w:sz w:val="16"/>
                <w:szCs w:val="16"/>
              </w:rPr>
              <w:t>Национальная экономика</w:t>
            </w:r>
          </w:p>
        </w:tc>
        <w:tc>
          <w:tcPr>
            <w:tcW w:w="579" w:type="dxa"/>
          </w:tcPr>
          <w:p w:rsidR="00D439FF" w:rsidRDefault="00373415">
            <w:pPr>
              <w:pStyle w:val="TableParagraph"/>
              <w:spacing w:before="54"/>
              <w:ind w:right="116"/>
              <w:jc w:val="right"/>
              <w:rPr>
                <w:sz w:val="16"/>
              </w:rPr>
            </w:pPr>
            <w:r>
              <w:rPr>
                <w:sz w:val="16"/>
              </w:rPr>
              <w:t>0400</w:t>
            </w:r>
          </w:p>
        </w:tc>
        <w:tc>
          <w:tcPr>
            <w:tcW w:w="852" w:type="dxa"/>
          </w:tcPr>
          <w:p w:rsidR="00D439FF" w:rsidRDefault="00976BA1" w:rsidP="00D25FB9">
            <w:pPr>
              <w:pStyle w:val="TableParagraph"/>
              <w:spacing w:before="29"/>
              <w:jc w:val="center"/>
              <w:rPr>
                <w:sz w:val="20"/>
              </w:rPr>
            </w:pPr>
            <w:r>
              <w:rPr>
                <w:sz w:val="20"/>
              </w:rPr>
              <w:t>9,</w:t>
            </w:r>
            <w:r w:rsidR="00D25FB9">
              <w:rPr>
                <w:sz w:val="20"/>
              </w:rPr>
              <w:t>1</w:t>
            </w:r>
          </w:p>
        </w:tc>
        <w:tc>
          <w:tcPr>
            <w:tcW w:w="1294" w:type="dxa"/>
          </w:tcPr>
          <w:p w:rsidR="00D439FF" w:rsidRDefault="00976BA1" w:rsidP="009D230A">
            <w:pPr>
              <w:pStyle w:val="TableParagraph"/>
              <w:spacing w:before="29"/>
              <w:ind w:left="2" w:right="17"/>
              <w:jc w:val="center"/>
              <w:rPr>
                <w:sz w:val="20"/>
              </w:rPr>
            </w:pPr>
            <w:r>
              <w:rPr>
                <w:sz w:val="20"/>
              </w:rPr>
              <w:t>10,1</w:t>
            </w:r>
          </w:p>
        </w:tc>
        <w:tc>
          <w:tcPr>
            <w:tcW w:w="816" w:type="dxa"/>
          </w:tcPr>
          <w:p w:rsidR="00D439FF" w:rsidRDefault="00976BA1" w:rsidP="00CF654A">
            <w:pPr>
              <w:pStyle w:val="TableParagraph"/>
              <w:spacing w:before="29"/>
              <w:ind w:left="130" w:right="121"/>
              <w:jc w:val="center"/>
              <w:rPr>
                <w:sz w:val="20"/>
              </w:rPr>
            </w:pPr>
            <w:r>
              <w:rPr>
                <w:sz w:val="20"/>
              </w:rPr>
              <w:t>8,1</w:t>
            </w:r>
          </w:p>
        </w:tc>
        <w:tc>
          <w:tcPr>
            <w:tcW w:w="730" w:type="dxa"/>
          </w:tcPr>
          <w:p w:rsidR="00D439FF" w:rsidRDefault="00976BA1" w:rsidP="00976BA1">
            <w:pPr>
              <w:pStyle w:val="TableParagraph"/>
              <w:spacing w:before="29"/>
              <w:ind w:left="119" w:right="110"/>
              <w:jc w:val="center"/>
              <w:rPr>
                <w:sz w:val="20"/>
              </w:rPr>
            </w:pPr>
            <w:r>
              <w:rPr>
                <w:sz w:val="20"/>
              </w:rPr>
              <w:t>5,9</w:t>
            </w:r>
          </w:p>
        </w:tc>
        <w:tc>
          <w:tcPr>
            <w:tcW w:w="850" w:type="dxa"/>
          </w:tcPr>
          <w:p w:rsidR="00D439FF" w:rsidRPr="00D25FB9" w:rsidRDefault="00D25FB9" w:rsidP="00D25FB9">
            <w:pPr>
              <w:pStyle w:val="TableParagraph"/>
              <w:spacing w:before="29"/>
              <w:ind w:left="179" w:right="171"/>
              <w:jc w:val="center"/>
              <w:rPr>
                <w:sz w:val="18"/>
                <w:szCs w:val="18"/>
              </w:rPr>
            </w:pPr>
            <w:r w:rsidRPr="00D25FB9">
              <w:rPr>
                <w:sz w:val="18"/>
                <w:szCs w:val="18"/>
              </w:rPr>
              <w:t>8,4</w:t>
            </w:r>
          </w:p>
        </w:tc>
        <w:tc>
          <w:tcPr>
            <w:tcW w:w="851" w:type="dxa"/>
          </w:tcPr>
          <w:p w:rsidR="00D439FF" w:rsidRDefault="007E0FB2" w:rsidP="007E0FB2">
            <w:pPr>
              <w:pStyle w:val="TableParagraph"/>
              <w:spacing w:before="29"/>
              <w:ind w:left="-3"/>
              <w:jc w:val="center"/>
              <w:rPr>
                <w:sz w:val="20"/>
              </w:rPr>
            </w:pPr>
            <w:r>
              <w:rPr>
                <w:sz w:val="20"/>
              </w:rPr>
              <w:t>2,0</w:t>
            </w:r>
          </w:p>
        </w:tc>
        <w:tc>
          <w:tcPr>
            <w:tcW w:w="853" w:type="dxa"/>
          </w:tcPr>
          <w:p w:rsidR="00D439FF" w:rsidRDefault="007E0FB2" w:rsidP="007E0FB2">
            <w:pPr>
              <w:pStyle w:val="TableParagraph"/>
              <w:spacing w:before="29"/>
              <w:jc w:val="center"/>
              <w:rPr>
                <w:sz w:val="20"/>
              </w:rPr>
            </w:pPr>
            <w:r>
              <w:rPr>
                <w:sz w:val="20"/>
              </w:rPr>
              <w:t>-2,2</w:t>
            </w:r>
          </w:p>
        </w:tc>
        <w:tc>
          <w:tcPr>
            <w:tcW w:w="851" w:type="dxa"/>
          </w:tcPr>
          <w:p w:rsidR="00D439FF" w:rsidRDefault="007E0FB2" w:rsidP="007E0FB2">
            <w:pPr>
              <w:pStyle w:val="TableParagraph"/>
              <w:spacing w:before="29"/>
              <w:jc w:val="center"/>
              <w:rPr>
                <w:sz w:val="20"/>
              </w:rPr>
            </w:pPr>
            <w:r>
              <w:rPr>
                <w:sz w:val="20"/>
              </w:rPr>
              <w:t>2,5</w:t>
            </w:r>
          </w:p>
        </w:tc>
      </w:tr>
      <w:tr w:rsidR="00D439FF" w:rsidTr="00EF53C6">
        <w:trPr>
          <w:trHeight w:val="400"/>
        </w:trPr>
        <w:tc>
          <w:tcPr>
            <w:tcW w:w="2820" w:type="dxa"/>
          </w:tcPr>
          <w:p w:rsidR="00D439FF" w:rsidRPr="00976BA1" w:rsidRDefault="00373415">
            <w:pPr>
              <w:pStyle w:val="TableParagraph"/>
              <w:spacing w:before="19"/>
              <w:ind w:left="110"/>
              <w:rPr>
                <w:sz w:val="16"/>
                <w:szCs w:val="16"/>
              </w:rPr>
            </w:pPr>
            <w:r w:rsidRPr="00976BA1">
              <w:rPr>
                <w:w w:val="95"/>
                <w:sz w:val="16"/>
                <w:szCs w:val="16"/>
              </w:rPr>
              <w:t xml:space="preserve">Жилищно-коммунальное </w:t>
            </w:r>
            <w:r w:rsidRPr="00976BA1">
              <w:rPr>
                <w:sz w:val="16"/>
                <w:szCs w:val="16"/>
              </w:rPr>
              <w:t>хозяйство</w:t>
            </w:r>
          </w:p>
        </w:tc>
        <w:tc>
          <w:tcPr>
            <w:tcW w:w="579" w:type="dxa"/>
          </w:tcPr>
          <w:p w:rsidR="00D439FF" w:rsidRDefault="00373415">
            <w:pPr>
              <w:pStyle w:val="TableParagraph"/>
              <w:spacing w:before="157"/>
              <w:ind w:right="116"/>
              <w:jc w:val="right"/>
              <w:rPr>
                <w:sz w:val="16"/>
              </w:rPr>
            </w:pPr>
            <w:r>
              <w:rPr>
                <w:sz w:val="16"/>
              </w:rPr>
              <w:t>0500</w:t>
            </w:r>
          </w:p>
        </w:tc>
        <w:tc>
          <w:tcPr>
            <w:tcW w:w="852" w:type="dxa"/>
          </w:tcPr>
          <w:p w:rsidR="00D439FF" w:rsidRDefault="00D25FB9" w:rsidP="00D25FB9">
            <w:pPr>
              <w:pStyle w:val="TableParagraph"/>
              <w:spacing w:before="134"/>
              <w:jc w:val="center"/>
              <w:rPr>
                <w:sz w:val="20"/>
              </w:rPr>
            </w:pPr>
            <w:r>
              <w:rPr>
                <w:sz w:val="20"/>
              </w:rPr>
              <w:t>1,0</w:t>
            </w:r>
          </w:p>
        </w:tc>
        <w:tc>
          <w:tcPr>
            <w:tcW w:w="1294" w:type="dxa"/>
          </w:tcPr>
          <w:p w:rsidR="00D439FF" w:rsidRDefault="00976BA1" w:rsidP="009D230A">
            <w:pPr>
              <w:pStyle w:val="TableParagraph"/>
              <w:spacing w:before="134"/>
              <w:ind w:left="2" w:right="17"/>
              <w:jc w:val="center"/>
              <w:rPr>
                <w:sz w:val="20"/>
              </w:rPr>
            </w:pPr>
            <w:r>
              <w:rPr>
                <w:sz w:val="20"/>
              </w:rPr>
              <w:t>0,</w:t>
            </w:r>
            <w:r w:rsidR="009D230A">
              <w:rPr>
                <w:sz w:val="20"/>
              </w:rPr>
              <w:t>9</w:t>
            </w:r>
          </w:p>
        </w:tc>
        <w:tc>
          <w:tcPr>
            <w:tcW w:w="816" w:type="dxa"/>
          </w:tcPr>
          <w:p w:rsidR="00D439FF" w:rsidRDefault="00CF654A" w:rsidP="00976BA1">
            <w:pPr>
              <w:pStyle w:val="TableParagraph"/>
              <w:spacing w:before="134"/>
              <w:ind w:left="130" w:right="121"/>
              <w:jc w:val="center"/>
              <w:rPr>
                <w:sz w:val="20"/>
              </w:rPr>
            </w:pPr>
            <w:r>
              <w:rPr>
                <w:sz w:val="20"/>
              </w:rPr>
              <w:t>1,0</w:t>
            </w:r>
          </w:p>
        </w:tc>
        <w:tc>
          <w:tcPr>
            <w:tcW w:w="730" w:type="dxa"/>
          </w:tcPr>
          <w:p w:rsidR="00D439FF" w:rsidRDefault="00976BA1" w:rsidP="00CF654A">
            <w:pPr>
              <w:pStyle w:val="TableParagraph"/>
              <w:spacing w:before="134"/>
              <w:ind w:left="119" w:right="110"/>
              <w:jc w:val="center"/>
              <w:rPr>
                <w:sz w:val="20"/>
              </w:rPr>
            </w:pPr>
            <w:r>
              <w:rPr>
                <w:sz w:val="20"/>
              </w:rPr>
              <w:t>0</w:t>
            </w:r>
            <w:r w:rsidR="00CF654A">
              <w:rPr>
                <w:sz w:val="20"/>
              </w:rPr>
              <w:t>,7</w:t>
            </w:r>
          </w:p>
        </w:tc>
        <w:tc>
          <w:tcPr>
            <w:tcW w:w="850" w:type="dxa"/>
          </w:tcPr>
          <w:p w:rsidR="00D439FF" w:rsidRPr="00D25FB9" w:rsidRDefault="00D25FB9" w:rsidP="00D25FB9">
            <w:pPr>
              <w:pStyle w:val="TableParagraph"/>
              <w:spacing w:before="134"/>
              <w:ind w:left="179" w:right="171"/>
              <w:jc w:val="center"/>
              <w:rPr>
                <w:sz w:val="18"/>
                <w:szCs w:val="18"/>
              </w:rPr>
            </w:pPr>
            <w:r w:rsidRPr="00D25FB9">
              <w:rPr>
                <w:sz w:val="18"/>
                <w:szCs w:val="18"/>
              </w:rPr>
              <w:t>0,9</w:t>
            </w:r>
          </w:p>
        </w:tc>
        <w:tc>
          <w:tcPr>
            <w:tcW w:w="851" w:type="dxa"/>
          </w:tcPr>
          <w:p w:rsidR="00D439FF" w:rsidRDefault="007E0FB2" w:rsidP="007E0FB2">
            <w:pPr>
              <w:pStyle w:val="TableParagraph"/>
              <w:spacing w:before="134"/>
              <w:ind w:left="-3"/>
              <w:jc w:val="center"/>
              <w:rPr>
                <w:sz w:val="20"/>
              </w:rPr>
            </w:pPr>
            <w:r>
              <w:rPr>
                <w:sz w:val="20"/>
              </w:rPr>
              <w:t>0,1</w:t>
            </w:r>
          </w:p>
        </w:tc>
        <w:tc>
          <w:tcPr>
            <w:tcW w:w="853" w:type="dxa"/>
          </w:tcPr>
          <w:p w:rsidR="00D439FF" w:rsidRDefault="007E0FB2" w:rsidP="007E0FB2">
            <w:pPr>
              <w:pStyle w:val="TableParagraph"/>
              <w:spacing w:before="134"/>
              <w:jc w:val="center"/>
              <w:rPr>
                <w:sz w:val="20"/>
              </w:rPr>
            </w:pPr>
            <w:r>
              <w:rPr>
                <w:sz w:val="20"/>
              </w:rPr>
              <w:t>-0,3</w:t>
            </w:r>
          </w:p>
        </w:tc>
        <w:tc>
          <w:tcPr>
            <w:tcW w:w="851" w:type="dxa"/>
          </w:tcPr>
          <w:p w:rsidR="00D439FF" w:rsidRDefault="007E0FB2" w:rsidP="007E0FB2">
            <w:pPr>
              <w:pStyle w:val="TableParagraph"/>
              <w:spacing w:before="134"/>
              <w:jc w:val="center"/>
              <w:rPr>
                <w:sz w:val="20"/>
              </w:rPr>
            </w:pPr>
            <w:r>
              <w:rPr>
                <w:sz w:val="20"/>
              </w:rPr>
              <w:t>0,2</w:t>
            </w:r>
          </w:p>
        </w:tc>
      </w:tr>
      <w:tr w:rsidR="00D439FF" w:rsidTr="00EF53C6">
        <w:trPr>
          <w:trHeight w:val="301"/>
        </w:trPr>
        <w:tc>
          <w:tcPr>
            <w:tcW w:w="2820" w:type="dxa"/>
          </w:tcPr>
          <w:p w:rsidR="00D439FF" w:rsidRPr="00976BA1" w:rsidRDefault="00373415">
            <w:pPr>
              <w:pStyle w:val="TableParagraph"/>
              <w:spacing w:before="29"/>
              <w:ind w:left="110"/>
              <w:rPr>
                <w:sz w:val="16"/>
                <w:szCs w:val="16"/>
              </w:rPr>
            </w:pPr>
            <w:r w:rsidRPr="00976BA1">
              <w:rPr>
                <w:sz w:val="16"/>
                <w:szCs w:val="16"/>
              </w:rPr>
              <w:t>Образование</w:t>
            </w:r>
          </w:p>
        </w:tc>
        <w:tc>
          <w:tcPr>
            <w:tcW w:w="579" w:type="dxa"/>
          </w:tcPr>
          <w:p w:rsidR="00D439FF" w:rsidRDefault="00373415">
            <w:pPr>
              <w:pStyle w:val="TableParagraph"/>
              <w:spacing w:before="54"/>
              <w:ind w:right="116"/>
              <w:jc w:val="right"/>
              <w:rPr>
                <w:sz w:val="16"/>
              </w:rPr>
            </w:pPr>
            <w:r>
              <w:rPr>
                <w:sz w:val="16"/>
              </w:rPr>
              <w:t>0700</w:t>
            </w:r>
          </w:p>
        </w:tc>
        <w:tc>
          <w:tcPr>
            <w:tcW w:w="852" w:type="dxa"/>
          </w:tcPr>
          <w:p w:rsidR="00D439FF" w:rsidRDefault="00976BA1" w:rsidP="00D25FB9">
            <w:pPr>
              <w:pStyle w:val="TableParagraph"/>
              <w:spacing w:before="34"/>
              <w:jc w:val="center"/>
              <w:rPr>
                <w:b/>
                <w:sz w:val="20"/>
              </w:rPr>
            </w:pPr>
            <w:r>
              <w:rPr>
                <w:b/>
                <w:sz w:val="20"/>
              </w:rPr>
              <w:t>66,0</w:t>
            </w:r>
          </w:p>
        </w:tc>
        <w:tc>
          <w:tcPr>
            <w:tcW w:w="1294" w:type="dxa"/>
          </w:tcPr>
          <w:p w:rsidR="00D439FF" w:rsidRDefault="00976BA1" w:rsidP="009D230A">
            <w:pPr>
              <w:pStyle w:val="TableParagraph"/>
              <w:spacing w:before="34"/>
              <w:ind w:left="2" w:right="17"/>
              <w:jc w:val="center"/>
              <w:rPr>
                <w:b/>
                <w:sz w:val="20"/>
              </w:rPr>
            </w:pPr>
            <w:r>
              <w:rPr>
                <w:b/>
                <w:sz w:val="20"/>
              </w:rPr>
              <w:t>61,</w:t>
            </w:r>
            <w:r w:rsidR="009D230A">
              <w:rPr>
                <w:b/>
                <w:sz w:val="20"/>
              </w:rPr>
              <w:t>4</w:t>
            </w:r>
          </w:p>
        </w:tc>
        <w:tc>
          <w:tcPr>
            <w:tcW w:w="816" w:type="dxa"/>
          </w:tcPr>
          <w:p w:rsidR="00D439FF" w:rsidRDefault="00976BA1" w:rsidP="00976BA1">
            <w:pPr>
              <w:pStyle w:val="TableParagraph"/>
              <w:spacing w:before="34"/>
              <w:ind w:left="130" w:right="121"/>
              <w:jc w:val="center"/>
              <w:rPr>
                <w:b/>
                <w:sz w:val="20"/>
              </w:rPr>
            </w:pPr>
            <w:r>
              <w:rPr>
                <w:b/>
                <w:sz w:val="20"/>
              </w:rPr>
              <w:t>63,1</w:t>
            </w:r>
          </w:p>
        </w:tc>
        <w:tc>
          <w:tcPr>
            <w:tcW w:w="730" w:type="dxa"/>
          </w:tcPr>
          <w:p w:rsidR="00D439FF" w:rsidRDefault="00976BA1" w:rsidP="00976BA1">
            <w:pPr>
              <w:pStyle w:val="TableParagraph"/>
              <w:spacing w:before="34"/>
              <w:ind w:left="119" w:right="110"/>
              <w:jc w:val="center"/>
              <w:rPr>
                <w:b/>
                <w:sz w:val="20"/>
              </w:rPr>
            </w:pPr>
            <w:r>
              <w:rPr>
                <w:b/>
                <w:sz w:val="20"/>
              </w:rPr>
              <w:t>75,3</w:t>
            </w:r>
          </w:p>
        </w:tc>
        <w:tc>
          <w:tcPr>
            <w:tcW w:w="850" w:type="dxa"/>
          </w:tcPr>
          <w:p w:rsidR="00D439FF" w:rsidRPr="00D25FB9" w:rsidRDefault="00D25FB9" w:rsidP="00D25FB9">
            <w:pPr>
              <w:pStyle w:val="TableParagraph"/>
              <w:spacing w:before="34"/>
              <w:ind w:left="179" w:right="171"/>
              <w:jc w:val="center"/>
              <w:rPr>
                <w:b/>
                <w:sz w:val="18"/>
                <w:szCs w:val="18"/>
              </w:rPr>
            </w:pPr>
            <w:r w:rsidRPr="00D25FB9">
              <w:rPr>
                <w:b/>
                <w:sz w:val="18"/>
                <w:szCs w:val="18"/>
              </w:rPr>
              <w:t>64,0</w:t>
            </w:r>
          </w:p>
        </w:tc>
        <w:tc>
          <w:tcPr>
            <w:tcW w:w="851" w:type="dxa"/>
          </w:tcPr>
          <w:p w:rsidR="00D439FF" w:rsidRPr="00180364" w:rsidRDefault="007E0FB2" w:rsidP="007E0FB2">
            <w:pPr>
              <w:pStyle w:val="TableParagraph"/>
              <w:spacing w:before="29"/>
              <w:ind w:left="-3" w:right="207"/>
              <w:jc w:val="center"/>
              <w:rPr>
                <w:b/>
                <w:sz w:val="20"/>
              </w:rPr>
            </w:pPr>
            <w:r w:rsidRPr="00180364">
              <w:rPr>
                <w:b/>
                <w:sz w:val="20"/>
              </w:rPr>
              <w:t>1,7</w:t>
            </w:r>
          </w:p>
        </w:tc>
        <w:tc>
          <w:tcPr>
            <w:tcW w:w="853" w:type="dxa"/>
          </w:tcPr>
          <w:p w:rsidR="00D439FF" w:rsidRPr="00180364" w:rsidRDefault="007E0FB2" w:rsidP="007E0FB2">
            <w:pPr>
              <w:pStyle w:val="TableParagraph"/>
              <w:spacing w:before="29"/>
              <w:jc w:val="center"/>
              <w:rPr>
                <w:b/>
                <w:sz w:val="20"/>
              </w:rPr>
            </w:pPr>
            <w:r w:rsidRPr="00180364">
              <w:rPr>
                <w:b/>
                <w:sz w:val="20"/>
              </w:rPr>
              <w:t>12,2</w:t>
            </w:r>
          </w:p>
        </w:tc>
        <w:tc>
          <w:tcPr>
            <w:tcW w:w="851" w:type="dxa"/>
          </w:tcPr>
          <w:p w:rsidR="00D439FF" w:rsidRPr="00180364" w:rsidRDefault="007E0FB2" w:rsidP="007E0FB2">
            <w:pPr>
              <w:pStyle w:val="TableParagraph"/>
              <w:spacing w:before="29"/>
              <w:jc w:val="center"/>
              <w:rPr>
                <w:b/>
                <w:sz w:val="20"/>
              </w:rPr>
            </w:pPr>
            <w:r w:rsidRPr="00180364">
              <w:rPr>
                <w:b/>
                <w:sz w:val="20"/>
              </w:rPr>
              <w:t>-11,3</w:t>
            </w:r>
          </w:p>
        </w:tc>
      </w:tr>
      <w:tr w:rsidR="00D439FF" w:rsidTr="00EF53C6">
        <w:trPr>
          <w:trHeight w:val="299"/>
        </w:trPr>
        <w:tc>
          <w:tcPr>
            <w:tcW w:w="2820" w:type="dxa"/>
          </w:tcPr>
          <w:p w:rsidR="00D439FF" w:rsidRPr="00976BA1" w:rsidRDefault="00373415">
            <w:pPr>
              <w:pStyle w:val="TableParagraph"/>
              <w:spacing w:before="26"/>
              <w:ind w:left="110"/>
              <w:rPr>
                <w:sz w:val="16"/>
                <w:szCs w:val="16"/>
              </w:rPr>
            </w:pPr>
            <w:r w:rsidRPr="00976BA1">
              <w:rPr>
                <w:sz w:val="16"/>
                <w:szCs w:val="16"/>
              </w:rPr>
              <w:t>Культура, кинематография</w:t>
            </w:r>
          </w:p>
        </w:tc>
        <w:tc>
          <w:tcPr>
            <w:tcW w:w="579" w:type="dxa"/>
          </w:tcPr>
          <w:p w:rsidR="00D439FF" w:rsidRDefault="00373415">
            <w:pPr>
              <w:pStyle w:val="TableParagraph"/>
              <w:spacing w:before="52"/>
              <w:ind w:right="116"/>
              <w:jc w:val="right"/>
              <w:rPr>
                <w:sz w:val="16"/>
              </w:rPr>
            </w:pPr>
            <w:r>
              <w:rPr>
                <w:sz w:val="16"/>
              </w:rPr>
              <w:t>0800</w:t>
            </w:r>
          </w:p>
        </w:tc>
        <w:tc>
          <w:tcPr>
            <w:tcW w:w="852" w:type="dxa"/>
          </w:tcPr>
          <w:p w:rsidR="00D439FF" w:rsidRDefault="00976BA1" w:rsidP="00D25FB9">
            <w:pPr>
              <w:pStyle w:val="TableParagraph"/>
              <w:spacing w:before="26"/>
              <w:jc w:val="center"/>
              <w:rPr>
                <w:sz w:val="20"/>
              </w:rPr>
            </w:pPr>
            <w:r>
              <w:rPr>
                <w:sz w:val="20"/>
              </w:rPr>
              <w:t>3,6</w:t>
            </w:r>
          </w:p>
        </w:tc>
        <w:tc>
          <w:tcPr>
            <w:tcW w:w="1294" w:type="dxa"/>
          </w:tcPr>
          <w:p w:rsidR="00D439FF" w:rsidRDefault="00976BA1" w:rsidP="009D230A">
            <w:pPr>
              <w:pStyle w:val="TableParagraph"/>
              <w:spacing w:before="26"/>
              <w:ind w:left="2" w:right="17"/>
              <w:jc w:val="center"/>
              <w:rPr>
                <w:sz w:val="20"/>
              </w:rPr>
            </w:pPr>
            <w:r>
              <w:rPr>
                <w:sz w:val="20"/>
              </w:rPr>
              <w:t>4</w:t>
            </w:r>
            <w:r w:rsidR="009D230A">
              <w:rPr>
                <w:sz w:val="20"/>
              </w:rPr>
              <w:t>,2</w:t>
            </w:r>
          </w:p>
        </w:tc>
        <w:tc>
          <w:tcPr>
            <w:tcW w:w="816" w:type="dxa"/>
          </w:tcPr>
          <w:p w:rsidR="00D439FF" w:rsidRDefault="00976BA1" w:rsidP="00CF654A">
            <w:pPr>
              <w:pStyle w:val="TableParagraph"/>
              <w:spacing w:before="26"/>
              <w:ind w:left="130" w:right="121"/>
              <w:jc w:val="center"/>
              <w:rPr>
                <w:sz w:val="20"/>
              </w:rPr>
            </w:pPr>
            <w:r>
              <w:rPr>
                <w:sz w:val="20"/>
              </w:rPr>
              <w:t>3,7</w:t>
            </w:r>
          </w:p>
        </w:tc>
        <w:tc>
          <w:tcPr>
            <w:tcW w:w="730" w:type="dxa"/>
          </w:tcPr>
          <w:p w:rsidR="00D439FF" w:rsidRDefault="00976BA1" w:rsidP="00976BA1">
            <w:pPr>
              <w:pStyle w:val="TableParagraph"/>
              <w:spacing w:before="26"/>
              <w:ind w:left="119" w:right="110"/>
              <w:jc w:val="center"/>
              <w:rPr>
                <w:sz w:val="20"/>
              </w:rPr>
            </w:pPr>
            <w:r>
              <w:rPr>
                <w:sz w:val="20"/>
              </w:rPr>
              <w:t>2,7</w:t>
            </w:r>
          </w:p>
        </w:tc>
        <w:tc>
          <w:tcPr>
            <w:tcW w:w="850" w:type="dxa"/>
          </w:tcPr>
          <w:p w:rsidR="00D439FF" w:rsidRPr="00D25FB9" w:rsidRDefault="00D25FB9" w:rsidP="00D25FB9">
            <w:pPr>
              <w:pStyle w:val="TableParagraph"/>
              <w:spacing w:before="26"/>
              <w:ind w:left="179" w:right="171"/>
              <w:jc w:val="center"/>
              <w:rPr>
                <w:sz w:val="18"/>
                <w:szCs w:val="18"/>
              </w:rPr>
            </w:pPr>
            <w:r w:rsidRPr="00D25FB9">
              <w:rPr>
                <w:sz w:val="18"/>
                <w:szCs w:val="18"/>
              </w:rPr>
              <w:t>4,0</w:t>
            </w:r>
          </w:p>
        </w:tc>
        <w:tc>
          <w:tcPr>
            <w:tcW w:w="851" w:type="dxa"/>
          </w:tcPr>
          <w:p w:rsidR="00D439FF" w:rsidRDefault="007E0FB2" w:rsidP="007E0FB2">
            <w:pPr>
              <w:pStyle w:val="TableParagraph"/>
              <w:spacing w:before="26"/>
              <w:ind w:left="-3" w:right="207"/>
              <w:jc w:val="center"/>
              <w:rPr>
                <w:sz w:val="20"/>
              </w:rPr>
            </w:pPr>
            <w:r>
              <w:rPr>
                <w:sz w:val="20"/>
              </w:rPr>
              <w:t>-0,5</w:t>
            </w:r>
          </w:p>
        </w:tc>
        <w:tc>
          <w:tcPr>
            <w:tcW w:w="853" w:type="dxa"/>
          </w:tcPr>
          <w:p w:rsidR="00D439FF" w:rsidRDefault="007E0FB2" w:rsidP="007E0FB2">
            <w:pPr>
              <w:pStyle w:val="TableParagraph"/>
              <w:spacing w:before="26"/>
              <w:jc w:val="center"/>
              <w:rPr>
                <w:sz w:val="20"/>
              </w:rPr>
            </w:pPr>
            <w:r>
              <w:rPr>
                <w:sz w:val="20"/>
              </w:rPr>
              <w:t>-1,0</w:t>
            </w:r>
          </w:p>
        </w:tc>
        <w:tc>
          <w:tcPr>
            <w:tcW w:w="851" w:type="dxa"/>
          </w:tcPr>
          <w:p w:rsidR="00D439FF" w:rsidRDefault="007E0FB2" w:rsidP="007E0FB2">
            <w:pPr>
              <w:pStyle w:val="TableParagraph"/>
              <w:spacing w:before="26"/>
              <w:jc w:val="center"/>
              <w:rPr>
                <w:sz w:val="20"/>
              </w:rPr>
            </w:pPr>
            <w:r>
              <w:rPr>
                <w:sz w:val="20"/>
              </w:rPr>
              <w:t>1,3</w:t>
            </w:r>
          </w:p>
        </w:tc>
      </w:tr>
      <w:tr w:rsidR="00D439FF" w:rsidTr="00EF53C6">
        <w:trPr>
          <w:trHeight w:val="299"/>
        </w:trPr>
        <w:tc>
          <w:tcPr>
            <w:tcW w:w="2820" w:type="dxa"/>
          </w:tcPr>
          <w:p w:rsidR="00D439FF" w:rsidRPr="00976BA1" w:rsidRDefault="00373415">
            <w:pPr>
              <w:pStyle w:val="TableParagraph"/>
              <w:spacing w:before="26"/>
              <w:ind w:left="110"/>
              <w:rPr>
                <w:sz w:val="16"/>
                <w:szCs w:val="16"/>
              </w:rPr>
            </w:pPr>
            <w:r w:rsidRPr="00976BA1">
              <w:rPr>
                <w:sz w:val="16"/>
                <w:szCs w:val="16"/>
              </w:rPr>
              <w:t>Социальная политика</w:t>
            </w:r>
          </w:p>
        </w:tc>
        <w:tc>
          <w:tcPr>
            <w:tcW w:w="579" w:type="dxa"/>
          </w:tcPr>
          <w:p w:rsidR="00D439FF" w:rsidRDefault="00373415">
            <w:pPr>
              <w:pStyle w:val="TableParagraph"/>
              <w:spacing w:before="52"/>
              <w:ind w:right="116"/>
              <w:jc w:val="right"/>
              <w:rPr>
                <w:sz w:val="16"/>
              </w:rPr>
            </w:pPr>
            <w:r>
              <w:rPr>
                <w:sz w:val="16"/>
              </w:rPr>
              <w:t>1000</w:t>
            </w:r>
          </w:p>
        </w:tc>
        <w:tc>
          <w:tcPr>
            <w:tcW w:w="852" w:type="dxa"/>
          </w:tcPr>
          <w:p w:rsidR="00D439FF" w:rsidRDefault="00D25FB9" w:rsidP="00D25FB9">
            <w:pPr>
              <w:pStyle w:val="TableParagraph"/>
              <w:spacing w:before="26"/>
              <w:jc w:val="center"/>
              <w:rPr>
                <w:sz w:val="20"/>
              </w:rPr>
            </w:pPr>
            <w:r>
              <w:rPr>
                <w:sz w:val="20"/>
              </w:rPr>
              <w:t>4,9</w:t>
            </w:r>
          </w:p>
        </w:tc>
        <w:tc>
          <w:tcPr>
            <w:tcW w:w="1294" w:type="dxa"/>
          </w:tcPr>
          <w:p w:rsidR="00D439FF" w:rsidRDefault="009D230A" w:rsidP="009D230A">
            <w:pPr>
              <w:pStyle w:val="TableParagraph"/>
              <w:spacing w:before="26"/>
              <w:ind w:left="2" w:right="17"/>
              <w:jc w:val="center"/>
              <w:rPr>
                <w:sz w:val="20"/>
              </w:rPr>
            </w:pPr>
            <w:r>
              <w:rPr>
                <w:sz w:val="20"/>
              </w:rPr>
              <w:t>3,4</w:t>
            </w:r>
          </w:p>
        </w:tc>
        <w:tc>
          <w:tcPr>
            <w:tcW w:w="816" w:type="dxa"/>
          </w:tcPr>
          <w:p w:rsidR="00D439FF" w:rsidRDefault="00CF654A" w:rsidP="00976BA1">
            <w:pPr>
              <w:pStyle w:val="TableParagraph"/>
              <w:spacing w:before="26"/>
              <w:ind w:left="130" w:right="121"/>
              <w:jc w:val="center"/>
              <w:rPr>
                <w:sz w:val="20"/>
              </w:rPr>
            </w:pPr>
            <w:r>
              <w:rPr>
                <w:sz w:val="20"/>
              </w:rPr>
              <w:t>5,0</w:t>
            </w:r>
          </w:p>
        </w:tc>
        <w:tc>
          <w:tcPr>
            <w:tcW w:w="730" w:type="dxa"/>
          </w:tcPr>
          <w:p w:rsidR="00D439FF" w:rsidRDefault="00976BA1" w:rsidP="00976BA1">
            <w:pPr>
              <w:pStyle w:val="TableParagraph"/>
              <w:spacing w:before="26"/>
              <w:ind w:left="119" w:right="110"/>
              <w:jc w:val="center"/>
              <w:rPr>
                <w:sz w:val="20"/>
              </w:rPr>
            </w:pPr>
            <w:r>
              <w:rPr>
                <w:sz w:val="20"/>
              </w:rPr>
              <w:t>3,3</w:t>
            </w:r>
          </w:p>
        </w:tc>
        <w:tc>
          <w:tcPr>
            <w:tcW w:w="850" w:type="dxa"/>
          </w:tcPr>
          <w:p w:rsidR="00D439FF" w:rsidRPr="00D25FB9" w:rsidRDefault="00D25FB9" w:rsidP="00D25FB9">
            <w:pPr>
              <w:pStyle w:val="TableParagraph"/>
              <w:spacing w:before="26"/>
              <w:ind w:left="179" w:right="171"/>
              <w:jc w:val="center"/>
              <w:rPr>
                <w:sz w:val="18"/>
                <w:szCs w:val="18"/>
              </w:rPr>
            </w:pPr>
            <w:r w:rsidRPr="00D25FB9">
              <w:rPr>
                <w:sz w:val="18"/>
                <w:szCs w:val="18"/>
              </w:rPr>
              <w:t>4,9</w:t>
            </w:r>
          </w:p>
        </w:tc>
        <w:tc>
          <w:tcPr>
            <w:tcW w:w="851" w:type="dxa"/>
          </w:tcPr>
          <w:p w:rsidR="00D439FF" w:rsidRDefault="007E0FB2" w:rsidP="007E0FB2">
            <w:pPr>
              <w:pStyle w:val="TableParagraph"/>
              <w:spacing w:before="26"/>
              <w:ind w:left="-3" w:right="207"/>
              <w:jc w:val="center"/>
              <w:rPr>
                <w:sz w:val="20"/>
              </w:rPr>
            </w:pPr>
            <w:r>
              <w:rPr>
                <w:sz w:val="20"/>
              </w:rPr>
              <w:t>1,6</w:t>
            </w:r>
          </w:p>
        </w:tc>
        <w:tc>
          <w:tcPr>
            <w:tcW w:w="853" w:type="dxa"/>
          </w:tcPr>
          <w:p w:rsidR="00D439FF" w:rsidRDefault="007E0FB2" w:rsidP="007E0FB2">
            <w:pPr>
              <w:pStyle w:val="TableParagraph"/>
              <w:spacing w:before="26"/>
              <w:jc w:val="center"/>
              <w:rPr>
                <w:sz w:val="20"/>
              </w:rPr>
            </w:pPr>
            <w:r>
              <w:rPr>
                <w:sz w:val="20"/>
              </w:rPr>
              <w:t>-1,7</w:t>
            </w:r>
          </w:p>
        </w:tc>
        <w:tc>
          <w:tcPr>
            <w:tcW w:w="851" w:type="dxa"/>
          </w:tcPr>
          <w:p w:rsidR="00D439FF" w:rsidRDefault="007E0FB2" w:rsidP="007E0FB2">
            <w:pPr>
              <w:pStyle w:val="TableParagraph"/>
              <w:spacing w:before="26"/>
              <w:jc w:val="center"/>
              <w:rPr>
                <w:sz w:val="20"/>
              </w:rPr>
            </w:pPr>
            <w:r>
              <w:rPr>
                <w:sz w:val="20"/>
              </w:rPr>
              <w:t>1,6</w:t>
            </w:r>
          </w:p>
        </w:tc>
      </w:tr>
      <w:tr w:rsidR="00D439FF" w:rsidTr="00EF53C6">
        <w:trPr>
          <w:trHeight w:val="460"/>
        </w:trPr>
        <w:tc>
          <w:tcPr>
            <w:tcW w:w="2820" w:type="dxa"/>
          </w:tcPr>
          <w:p w:rsidR="00D439FF" w:rsidRPr="00976BA1" w:rsidRDefault="00373415">
            <w:pPr>
              <w:pStyle w:val="TableParagraph"/>
              <w:spacing w:line="223" w:lineRule="exact"/>
              <w:ind w:left="110"/>
              <w:rPr>
                <w:sz w:val="16"/>
                <w:szCs w:val="16"/>
              </w:rPr>
            </w:pPr>
            <w:r w:rsidRPr="00976BA1">
              <w:rPr>
                <w:sz w:val="16"/>
                <w:szCs w:val="16"/>
              </w:rPr>
              <w:t>Физическая культура и</w:t>
            </w:r>
          </w:p>
          <w:p w:rsidR="00D439FF" w:rsidRPr="00976BA1" w:rsidRDefault="00373415">
            <w:pPr>
              <w:pStyle w:val="TableParagraph"/>
              <w:spacing w:line="217" w:lineRule="exact"/>
              <w:ind w:left="110"/>
              <w:rPr>
                <w:sz w:val="16"/>
                <w:szCs w:val="16"/>
              </w:rPr>
            </w:pPr>
            <w:r w:rsidRPr="00976BA1">
              <w:rPr>
                <w:sz w:val="16"/>
                <w:szCs w:val="16"/>
              </w:rPr>
              <w:t>спорт</w:t>
            </w:r>
          </w:p>
        </w:tc>
        <w:tc>
          <w:tcPr>
            <w:tcW w:w="579" w:type="dxa"/>
          </w:tcPr>
          <w:p w:rsidR="00D439FF" w:rsidRDefault="00373415">
            <w:pPr>
              <w:pStyle w:val="TableParagraph"/>
              <w:spacing w:before="133"/>
              <w:ind w:right="116"/>
              <w:jc w:val="right"/>
              <w:rPr>
                <w:sz w:val="16"/>
              </w:rPr>
            </w:pPr>
            <w:r>
              <w:rPr>
                <w:sz w:val="16"/>
              </w:rPr>
              <w:t>1100</w:t>
            </w:r>
          </w:p>
        </w:tc>
        <w:tc>
          <w:tcPr>
            <w:tcW w:w="852" w:type="dxa"/>
          </w:tcPr>
          <w:p w:rsidR="00D439FF" w:rsidRDefault="00976BA1" w:rsidP="00D25FB9">
            <w:pPr>
              <w:pStyle w:val="TableParagraph"/>
              <w:spacing w:before="108"/>
              <w:jc w:val="center"/>
              <w:rPr>
                <w:sz w:val="20"/>
              </w:rPr>
            </w:pPr>
            <w:r>
              <w:rPr>
                <w:sz w:val="20"/>
              </w:rPr>
              <w:t>0,6</w:t>
            </w:r>
          </w:p>
        </w:tc>
        <w:tc>
          <w:tcPr>
            <w:tcW w:w="1294" w:type="dxa"/>
          </w:tcPr>
          <w:p w:rsidR="00D439FF" w:rsidRDefault="00976BA1" w:rsidP="009D230A">
            <w:pPr>
              <w:pStyle w:val="TableParagraph"/>
              <w:spacing w:before="108"/>
              <w:ind w:left="2" w:right="17"/>
              <w:jc w:val="center"/>
              <w:rPr>
                <w:sz w:val="20"/>
              </w:rPr>
            </w:pPr>
            <w:r>
              <w:rPr>
                <w:sz w:val="20"/>
              </w:rPr>
              <w:t>5,</w:t>
            </w:r>
            <w:r w:rsidR="009D230A">
              <w:rPr>
                <w:sz w:val="20"/>
              </w:rPr>
              <w:t>8</w:t>
            </w:r>
          </w:p>
        </w:tc>
        <w:tc>
          <w:tcPr>
            <w:tcW w:w="816" w:type="dxa"/>
          </w:tcPr>
          <w:p w:rsidR="00D439FF" w:rsidRDefault="00976BA1" w:rsidP="00CF654A">
            <w:pPr>
              <w:pStyle w:val="TableParagraph"/>
              <w:spacing w:before="108"/>
              <w:ind w:left="130" w:right="121"/>
              <w:jc w:val="center"/>
              <w:rPr>
                <w:sz w:val="20"/>
              </w:rPr>
            </w:pPr>
            <w:r>
              <w:rPr>
                <w:sz w:val="20"/>
              </w:rPr>
              <w:t>0,9</w:t>
            </w:r>
          </w:p>
        </w:tc>
        <w:tc>
          <w:tcPr>
            <w:tcW w:w="730" w:type="dxa"/>
          </w:tcPr>
          <w:p w:rsidR="00D439FF" w:rsidRDefault="00976BA1" w:rsidP="00CF654A">
            <w:pPr>
              <w:pStyle w:val="TableParagraph"/>
              <w:spacing w:before="108"/>
              <w:ind w:left="119" w:right="110"/>
              <w:jc w:val="center"/>
              <w:rPr>
                <w:sz w:val="20"/>
              </w:rPr>
            </w:pPr>
            <w:r>
              <w:rPr>
                <w:sz w:val="20"/>
              </w:rPr>
              <w:t>0,7</w:t>
            </w:r>
          </w:p>
        </w:tc>
        <w:tc>
          <w:tcPr>
            <w:tcW w:w="850" w:type="dxa"/>
          </w:tcPr>
          <w:p w:rsidR="00D439FF" w:rsidRPr="00D25FB9" w:rsidRDefault="00D25FB9" w:rsidP="00D25FB9">
            <w:pPr>
              <w:pStyle w:val="TableParagraph"/>
              <w:spacing w:before="108"/>
              <w:ind w:left="179" w:right="171"/>
              <w:jc w:val="center"/>
              <w:rPr>
                <w:sz w:val="18"/>
                <w:szCs w:val="18"/>
              </w:rPr>
            </w:pPr>
            <w:r w:rsidRPr="00D25FB9">
              <w:rPr>
                <w:sz w:val="18"/>
                <w:szCs w:val="18"/>
              </w:rPr>
              <w:t>1,1</w:t>
            </w:r>
          </w:p>
        </w:tc>
        <w:tc>
          <w:tcPr>
            <w:tcW w:w="851" w:type="dxa"/>
          </w:tcPr>
          <w:p w:rsidR="00D439FF" w:rsidRDefault="007E0FB2" w:rsidP="007E0FB2">
            <w:pPr>
              <w:pStyle w:val="TableParagraph"/>
              <w:spacing w:before="108"/>
              <w:ind w:left="-3" w:right="207"/>
              <w:jc w:val="center"/>
              <w:rPr>
                <w:sz w:val="20"/>
              </w:rPr>
            </w:pPr>
            <w:r>
              <w:rPr>
                <w:sz w:val="20"/>
              </w:rPr>
              <w:t>-4,9</w:t>
            </w:r>
          </w:p>
        </w:tc>
        <w:tc>
          <w:tcPr>
            <w:tcW w:w="853" w:type="dxa"/>
          </w:tcPr>
          <w:p w:rsidR="00D439FF" w:rsidRDefault="007E0FB2" w:rsidP="007E0FB2">
            <w:pPr>
              <w:pStyle w:val="TableParagraph"/>
              <w:spacing w:before="108"/>
              <w:jc w:val="center"/>
              <w:rPr>
                <w:sz w:val="20"/>
              </w:rPr>
            </w:pPr>
            <w:r>
              <w:rPr>
                <w:sz w:val="20"/>
              </w:rPr>
              <w:t>-0,2</w:t>
            </w:r>
          </w:p>
        </w:tc>
        <w:tc>
          <w:tcPr>
            <w:tcW w:w="851" w:type="dxa"/>
          </w:tcPr>
          <w:p w:rsidR="00D439FF" w:rsidRDefault="007E0FB2" w:rsidP="007E0FB2">
            <w:pPr>
              <w:pStyle w:val="TableParagraph"/>
              <w:spacing w:before="108"/>
              <w:jc w:val="center"/>
              <w:rPr>
                <w:sz w:val="20"/>
              </w:rPr>
            </w:pPr>
            <w:r>
              <w:rPr>
                <w:sz w:val="20"/>
              </w:rPr>
              <w:t>0,4</w:t>
            </w:r>
          </w:p>
        </w:tc>
      </w:tr>
      <w:tr w:rsidR="00D439FF" w:rsidTr="00EF53C6">
        <w:trPr>
          <w:trHeight w:val="765"/>
        </w:trPr>
        <w:tc>
          <w:tcPr>
            <w:tcW w:w="2820" w:type="dxa"/>
          </w:tcPr>
          <w:p w:rsidR="00D439FF" w:rsidRPr="00976BA1" w:rsidRDefault="00373415">
            <w:pPr>
              <w:pStyle w:val="TableParagraph"/>
              <w:spacing w:before="31"/>
              <w:ind w:left="110" w:right="733"/>
              <w:rPr>
                <w:sz w:val="16"/>
                <w:szCs w:val="16"/>
              </w:rPr>
            </w:pPr>
            <w:r w:rsidRPr="00976BA1">
              <w:rPr>
                <w:sz w:val="16"/>
                <w:szCs w:val="16"/>
              </w:rPr>
              <w:t>Обслуживание государственного и</w:t>
            </w:r>
          </w:p>
          <w:p w:rsidR="00D439FF" w:rsidRPr="00976BA1" w:rsidRDefault="00373415">
            <w:pPr>
              <w:pStyle w:val="TableParagraph"/>
              <w:spacing w:before="1"/>
              <w:ind w:left="110"/>
              <w:rPr>
                <w:sz w:val="16"/>
                <w:szCs w:val="16"/>
              </w:rPr>
            </w:pPr>
            <w:r w:rsidRPr="00976BA1">
              <w:rPr>
                <w:sz w:val="16"/>
                <w:szCs w:val="16"/>
              </w:rPr>
              <w:t>муниципального долга</w:t>
            </w:r>
          </w:p>
        </w:tc>
        <w:tc>
          <w:tcPr>
            <w:tcW w:w="579" w:type="dxa"/>
          </w:tcPr>
          <w:p w:rsidR="00D439FF" w:rsidRDefault="00D439FF">
            <w:pPr>
              <w:pStyle w:val="TableParagraph"/>
              <w:spacing w:before="11"/>
              <w:rPr>
                <w:sz w:val="24"/>
              </w:rPr>
            </w:pPr>
          </w:p>
          <w:p w:rsidR="00D439FF" w:rsidRDefault="00373415">
            <w:pPr>
              <w:pStyle w:val="TableParagraph"/>
              <w:ind w:right="116"/>
              <w:jc w:val="right"/>
              <w:rPr>
                <w:sz w:val="16"/>
              </w:rPr>
            </w:pPr>
            <w:r>
              <w:rPr>
                <w:sz w:val="16"/>
              </w:rPr>
              <w:t>1300</w:t>
            </w:r>
          </w:p>
        </w:tc>
        <w:tc>
          <w:tcPr>
            <w:tcW w:w="852" w:type="dxa"/>
          </w:tcPr>
          <w:p w:rsidR="00D439FF" w:rsidRDefault="00976BA1" w:rsidP="00D25FB9">
            <w:pPr>
              <w:pStyle w:val="TableParagraph"/>
              <w:spacing w:before="1"/>
              <w:jc w:val="center"/>
              <w:rPr>
                <w:sz w:val="20"/>
              </w:rPr>
            </w:pPr>
            <w:r>
              <w:rPr>
                <w:sz w:val="20"/>
              </w:rPr>
              <w:t>0,0</w:t>
            </w:r>
          </w:p>
        </w:tc>
        <w:tc>
          <w:tcPr>
            <w:tcW w:w="1294" w:type="dxa"/>
          </w:tcPr>
          <w:p w:rsidR="00D439FF" w:rsidRDefault="00976BA1" w:rsidP="00976BA1">
            <w:pPr>
              <w:pStyle w:val="TableParagraph"/>
              <w:spacing w:before="1"/>
              <w:ind w:left="2" w:right="17"/>
              <w:jc w:val="center"/>
              <w:rPr>
                <w:sz w:val="20"/>
              </w:rPr>
            </w:pPr>
            <w:r>
              <w:rPr>
                <w:sz w:val="20"/>
              </w:rPr>
              <w:t>-</w:t>
            </w:r>
          </w:p>
        </w:tc>
        <w:tc>
          <w:tcPr>
            <w:tcW w:w="816" w:type="dxa"/>
          </w:tcPr>
          <w:p w:rsidR="00D439FF" w:rsidRDefault="00976BA1" w:rsidP="00976BA1">
            <w:pPr>
              <w:pStyle w:val="TableParagraph"/>
              <w:spacing w:before="1"/>
              <w:ind w:left="130" w:right="121"/>
              <w:jc w:val="center"/>
              <w:rPr>
                <w:sz w:val="20"/>
              </w:rPr>
            </w:pPr>
            <w:r>
              <w:rPr>
                <w:sz w:val="20"/>
              </w:rPr>
              <w:t>-</w:t>
            </w:r>
          </w:p>
        </w:tc>
        <w:tc>
          <w:tcPr>
            <w:tcW w:w="730" w:type="dxa"/>
          </w:tcPr>
          <w:p w:rsidR="00D439FF" w:rsidRDefault="00976BA1" w:rsidP="00976BA1">
            <w:pPr>
              <w:pStyle w:val="TableParagraph"/>
              <w:spacing w:before="1"/>
              <w:ind w:left="119" w:right="110"/>
              <w:jc w:val="center"/>
              <w:rPr>
                <w:sz w:val="20"/>
              </w:rPr>
            </w:pPr>
            <w:r>
              <w:rPr>
                <w:sz w:val="20"/>
              </w:rPr>
              <w:t>-</w:t>
            </w:r>
          </w:p>
        </w:tc>
        <w:tc>
          <w:tcPr>
            <w:tcW w:w="850" w:type="dxa"/>
          </w:tcPr>
          <w:p w:rsidR="00D439FF" w:rsidRPr="00D25FB9" w:rsidRDefault="00D25FB9" w:rsidP="00D25FB9">
            <w:pPr>
              <w:pStyle w:val="TableParagraph"/>
              <w:spacing w:before="1"/>
              <w:ind w:left="179" w:right="171"/>
              <w:jc w:val="center"/>
              <w:rPr>
                <w:sz w:val="18"/>
                <w:szCs w:val="18"/>
              </w:rPr>
            </w:pPr>
            <w:r w:rsidRPr="00D25FB9">
              <w:rPr>
                <w:sz w:val="18"/>
                <w:szCs w:val="18"/>
              </w:rPr>
              <w:t>-</w:t>
            </w:r>
          </w:p>
        </w:tc>
        <w:tc>
          <w:tcPr>
            <w:tcW w:w="851" w:type="dxa"/>
          </w:tcPr>
          <w:p w:rsidR="00D439FF" w:rsidRDefault="007E0FB2" w:rsidP="007E0FB2">
            <w:pPr>
              <w:pStyle w:val="TableParagraph"/>
              <w:spacing w:before="1"/>
              <w:ind w:left="-3" w:right="205"/>
              <w:jc w:val="center"/>
              <w:rPr>
                <w:sz w:val="20"/>
              </w:rPr>
            </w:pPr>
            <w:r>
              <w:rPr>
                <w:sz w:val="20"/>
              </w:rPr>
              <w:t>-</w:t>
            </w:r>
          </w:p>
        </w:tc>
        <w:tc>
          <w:tcPr>
            <w:tcW w:w="853" w:type="dxa"/>
          </w:tcPr>
          <w:p w:rsidR="00D439FF" w:rsidRDefault="007E0FB2" w:rsidP="007E0FB2">
            <w:pPr>
              <w:pStyle w:val="TableParagraph"/>
              <w:spacing w:before="1"/>
              <w:jc w:val="center"/>
              <w:rPr>
                <w:sz w:val="20"/>
              </w:rPr>
            </w:pPr>
            <w:r>
              <w:rPr>
                <w:sz w:val="20"/>
              </w:rPr>
              <w:t>-</w:t>
            </w:r>
          </w:p>
        </w:tc>
        <w:tc>
          <w:tcPr>
            <w:tcW w:w="851" w:type="dxa"/>
          </w:tcPr>
          <w:p w:rsidR="00D439FF" w:rsidRDefault="007E0FB2" w:rsidP="007E0FB2">
            <w:pPr>
              <w:pStyle w:val="TableParagraph"/>
              <w:spacing w:before="1"/>
              <w:jc w:val="center"/>
              <w:rPr>
                <w:sz w:val="20"/>
              </w:rPr>
            </w:pPr>
            <w:r>
              <w:rPr>
                <w:sz w:val="20"/>
              </w:rPr>
              <w:t>-</w:t>
            </w:r>
          </w:p>
        </w:tc>
      </w:tr>
      <w:tr w:rsidR="00976BA1" w:rsidTr="00EF53C6">
        <w:trPr>
          <w:trHeight w:val="765"/>
        </w:trPr>
        <w:tc>
          <w:tcPr>
            <w:tcW w:w="2820" w:type="dxa"/>
          </w:tcPr>
          <w:p w:rsidR="00976BA1" w:rsidRPr="00976BA1" w:rsidRDefault="00976BA1">
            <w:pPr>
              <w:pStyle w:val="TableParagraph"/>
              <w:spacing w:before="31"/>
              <w:ind w:left="110" w:right="733"/>
              <w:rPr>
                <w:sz w:val="16"/>
                <w:szCs w:val="16"/>
              </w:rPr>
            </w:pPr>
            <w:r w:rsidRPr="00000638">
              <w:rPr>
                <w:sz w:val="16"/>
                <w:szCs w:val="16"/>
              </w:rPr>
              <w:t>Межбюджетные трансферты общего характера бюджетам бюджетной системы Российской Федерации</w:t>
            </w:r>
          </w:p>
        </w:tc>
        <w:tc>
          <w:tcPr>
            <w:tcW w:w="579" w:type="dxa"/>
          </w:tcPr>
          <w:p w:rsidR="00976BA1" w:rsidRPr="00976BA1" w:rsidRDefault="00976BA1" w:rsidP="00976BA1">
            <w:pPr>
              <w:pStyle w:val="TableParagraph"/>
              <w:spacing w:before="11"/>
              <w:jc w:val="center"/>
              <w:rPr>
                <w:sz w:val="16"/>
                <w:szCs w:val="16"/>
              </w:rPr>
            </w:pPr>
            <w:r w:rsidRPr="00976BA1">
              <w:rPr>
                <w:sz w:val="16"/>
                <w:szCs w:val="16"/>
              </w:rPr>
              <w:t>1400</w:t>
            </w:r>
          </w:p>
        </w:tc>
        <w:tc>
          <w:tcPr>
            <w:tcW w:w="852" w:type="dxa"/>
          </w:tcPr>
          <w:p w:rsidR="00976BA1" w:rsidRPr="007E0FB2" w:rsidRDefault="00D25FB9" w:rsidP="00D25FB9">
            <w:pPr>
              <w:pStyle w:val="TableParagraph"/>
              <w:spacing w:before="8"/>
              <w:jc w:val="center"/>
              <w:rPr>
                <w:sz w:val="18"/>
                <w:szCs w:val="18"/>
              </w:rPr>
            </w:pPr>
            <w:r w:rsidRPr="007E0FB2">
              <w:rPr>
                <w:sz w:val="18"/>
                <w:szCs w:val="18"/>
              </w:rPr>
              <w:t>2,4</w:t>
            </w:r>
          </w:p>
        </w:tc>
        <w:tc>
          <w:tcPr>
            <w:tcW w:w="1294" w:type="dxa"/>
          </w:tcPr>
          <w:p w:rsidR="00976BA1" w:rsidRPr="007E0FB2" w:rsidRDefault="00976BA1" w:rsidP="009D230A">
            <w:pPr>
              <w:pStyle w:val="TableParagraph"/>
              <w:spacing w:before="8"/>
              <w:ind w:left="2" w:right="17"/>
              <w:jc w:val="center"/>
              <w:rPr>
                <w:sz w:val="18"/>
                <w:szCs w:val="18"/>
              </w:rPr>
            </w:pPr>
            <w:r w:rsidRPr="007E0FB2">
              <w:rPr>
                <w:sz w:val="18"/>
                <w:szCs w:val="18"/>
              </w:rPr>
              <w:t>2</w:t>
            </w:r>
            <w:r w:rsidR="009D230A" w:rsidRPr="007E0FB2">
              <w:rPr>
                <w:sz w:val="18"/>
                <w:szCs w:val="18"/>
              </w:rPr>
              <w:t>,2</w:t>
            </w:r>
          </w:p>
        </w:tc>
        <w:tc>
          <w:tcPr>
            <w:tcW w:w="816" w:type="dxa"/>
          </w:tcPr>
          <w:p w:rsidR="00976BA1" w:rsidRPr="007E0FB2" w:rsidRDefault="00976BA1" w:rsidP="00CF654A">
            <w:pPr>
              <w:pStyle w:val="TableParagraph"/>
              <w:spacing w:before="8"/>
              <w:jc w:val="center"/>
              <w:rPr>
                <w:sz w:val="18"/>
                <w:szCs w:val="18"/>
              </w:rPr>
            </w:pPr>
            <w:r w:rsidRPr="007E0FB2">
              <w:rPr>
                <w:sz w:val="18"/>
                <w:szCs w:val="18"/>
              </w:rPr>
              <w:t>2,5</w:t>
            </w:r>
          </w:p>
        </w:tc>
        <w:tc>
          <w:tcPr>
            <w:tcW w:w="730" w:type="dxa"/>
          </w:tcPr>
          <w:p w:rsidR="00976BA1" w:rsidRPr="007E0FB2" w:rsidRDefault="00976BA1" w:rsidP="00976BA1">
            <w:pPr>
              <w:pStyle w:val="TableParagraph"/>
              <w:spacing w:before="8"/>
              <w:jc w:val="center"/>
              <w:rPr>
                <w:sz w:val="18"/>
                <w:szCs w:val="18"/>
              </w:rPr>
            </w:pPr>
            <w:r w:rsidRPr="007E0FB2">
              <w:rPr>
                <w:sz w:val="18"/>
                <w:szCs w:val="18"/>
              </w:rPr>
              <w:t>1,9</w:t>
            </w:r>
          </w:p>
        </w:tc>
        <w:tc>
          <w:tcPr>
            <w:tcW w:w="850" w:type="dxa"/>
          </w:tcPr>
          <w:p w:rsidR="00976BA1" w:rsidRPr="007E0FB2" w:rsidRDefault="00D25FB9" w:rsidP="00D25FB9">
            <w:pPr>
              <w:pStyle w:val="TableParagraph"/>
              <w:spacing w:before="8"/>
              <w:jc w:val="center"/>
              <w:rPr>
                <w:sz w:val="18"/>
                <w:szCs w:val="18"/>
              </w:rPr>
            </w:pPr>
            <w:r w:rsidRPr="007E0FB2">
              <w:rPr>
                <w:sz w:val="18"/>
                <w:szCs w:val="18"/>
              </w:rPr>
              <w:t>2,7</w:t>
            </w:r>
          </w:p>
        </w:tc>
        <w:tc>
          <w:tcPr>
            <w:tcW w:w="851" w:type="dxa"/>
          </w:tcPr>
          <w:p w:rsidR="00976BA1" w:rsidRPr="007E0FB2" w:rsidRDefault="007E0FB2" w:rsidP="007E0FB2">
            <w:pPr>
              <w:pStyle w:val="TableParagraph"/>
              <w:spacing w:before="8"/>
              <w:ind w:left="-3"/>
              <w:jc w:val="center"/>
              <w:rPr>
                <w:sz w:val="18"/>
                <w:szCs w:val="18"/>
              </w:rPr>
            </w:pPr>
            <w:r w:rsidRPr="007E0FB2">
              <w:rPr>
                <w:sz w:val="18"/>
                <w:szCs w:val="18"/>
              </w:rPr>
              <w:t>0,3</w:t>
            </w:r>
          </w:p>
        </w:tc>
        <w:tc>
          <w:tcPr>
            <w:tcW w:w="853" w:type="dxa"/>
          </w:tcPr>
          <w:p w:rsidR="00976BA1" w:rsidRPr="007E0FB2" w:rsidRDefault="007E0FB2" w:rsidP="007E0FB2">
            <w:pPr>
              <w:pStyle w:val="TableParagraph"/>
              <w:spacing w:before="8"/>
              <w:jc w:val="center"/>
              <w:rPr>
                <w:sz w:val="18"/>
                <w:szCs w:val="18"/>
              </w:rPr>
            </w:pPr>
            <w:r w:rsidRPr="007E0FB2">
              <w:rPr>
                <w:sz w:val="18"/>
                <w:szCs w:val="18"/>
              </w:rPr>
              <w:t>-0,6</w:t>
            </w:r>
          </w:p>
        </w:tc>
        <w:tc>
          <w:tcPr>
            <w:tcW w:w="851" w:type="dxa"/>
          </w:tcPr>
          <w:p w:rsidR="00976BA1" w:rsidRPr="007E0FB2" w:rsidRDefault="007E0FB2" w:rsidP="007E0FB2">
            <w:pPr>
              <w:pStyle w:val="TableParagraph"/>
              <w:spacing w:before="8"/>
              <w:jc w:val="center"/>
              <w:rPr>
                <w:sz w:val="18"/>
                <w:szCs w:val="18"/>
              </w:rPr>
            </w:pPr>
            <w:r>
              <w:rPr>
                <w:sz w:val="18"/>
                <w:szCs w:val="18"/>
              </w:rPr>
              <w:t>0,8</w:t>
            </w:r>
          </w:p>
        </w:tc>
      </w:tr>
      <w:tr w:rsidR="00D439FF" w:rsidTr="00EF53C6">
        <w:trPr>
          <w:trHeight w:val="299"/>
        </w:trPr>
        <w:tc>
          <w:tcPr>
            <w:tcW w:w="3399" w:type="dxa"/>
            <w:gridSpan w:val="2"/>
            <w:shd w:val="clear" w:color="auto" w:fill="EBF0DE"/>
          </w:tcPr>
          <w:p w:rsidR="00D439FF" w:rsidRDefault="00373415">
            <w:pPr>
              <w:pStyle w:val="TableParagraph"/>
              <w:spacing w:before="34"/>
              <w:ind w:right="95"/>
              <w:jc w:val="right"/>
              <w:rPr>
                <w:b/>
                <w:sz w:val="20"/>
              </w:rPr>
            </w:pPr>
            <w:r>
              <w:rPr>
                <w:b/>
                <w:sz w:val="20"/>
              </w:rPr>
              <w:t>ВСЕГО:</w:t>
            </w:r>
          </w:p>
        </w:tc>
        <w:tc>
          <w:tcPr>
            <w:tcW w:w="852" w:type="dxa"/>
            <w:shd w:val="clear" w:color="auto" w:fill="EBF0DE"/>
          </w:tcPr>
          <w:p w:rsidR="00D439FF" w:rsidRDefault="00373415">
            <w:pPr>
              <w:pStyle w:val="TableParagraph"/>
              <w:spacing w:before="34"/>
              <w:ind w:left="179" w:right="172"/>
              <w:jc w:val="center"/>
              <w:rPr>
                <w:b/>
                <w:sz w:val="20"/>
              </w:rPr>
            </w:pPr>
            <w:r>
              <w:rPr>
                <w:b/>
                <w:sz w:val="20"/>
              </w:rPr>
              <w:t>100,0</w:t>
            </w:r>
          </w:p>
        </w:tc>
        <w:tc>
          <w:tcPr>
            <w:tcW w:w="1294" w:type="dxa"/>
            <w:shd w:val="clear" w:color="auto" w:fill="EBF0DE"/>
          </w:tcPr>
          <w:p w:rsidR="00D439FF" w:rsidRDefault="00373415">
            <w:pPr>
              <w:pStyle w:val="TableParagraph"/>
              <w:spacing w:before="34"/>
              <w:ind w:right="408"/>
              <w:jc w:val="right"/>
              <w:rPr>
                <w:b/>
                <w:sz w:val="20"/>
              </w:rPr>
            </w:pPr>
            <w:r>
              <w:rPr>
                <w:b/>
                <w:sz w:val="20"/>
              </w:rPr>
              <w:t>100,0</w:t>
            </w:r>
          </w:p>
        </w:tc>
        <w:tc>
          <w:tcPr>
            <w:tcW w:w="816" w:type="dxa"/>
            <w:shd w:val="clear" w:color="auto" w:fill="EBF0DE"/>
          </w:tcPr>
          <w:p w:rsidR="00D439FF" w:rsidRDefault="00373415">
            <w:pPr>
              <w:pStyle w:val="TableParagraph"/>
              <w:spacing w:before="34"/>
              <w:ind w:left="130" w:right="121"/>
              <w:jc w:val="center"/>
              <w:rPr>
                <w:b/>
                <w:sz w:val="20"/>
              </w:rPr>
            </w:pPr>
            <w:r>
              <w:rPr>
                <w:b/>
                <w:sz w:val="20"/>
              </w:rPr>
              <w:t>100,0</w:t>
            </w:r>
          </w:p>
        </w:tc>
        <w:tc>
          <w:tcPr>
            <w:tcW w:w="730" w:type="dxa"/>
            <w:shd w:val="clear" w:color="auto" w:fill="EBF0DE"/>
          </w:tcPr>
          <w:p w:rsidR="00D439FF" w:rsidRDefault="00373415">
            <w:pPr>
              <w:pStyle w:val="TableParagraph"/>
              <w:spacing w:before="34"/>
              <w:ind w:left="119" w:right="110"/>
              <w:jc w:val="center"/>
              <w:rPr>
                <w:b/>
                <w:sz w:val="20"/>
              </w:rPr>
            </w:pPr>
            <w:r>
              <w:rPr>
                <w:b/>
                <w:sz w:val="20"/>
              </w:rPr>
              <w:t>100,0</w:t>
            </w:r>
          </w:p>
        </w:tc>
        <w:tc>
          <w:tcPr>
            <w:tcW w:w="850" w:type="dxa"/>
            <w:shd w:val="clear" w:color="auto" w:fill="EBF0DE"/>
          </w:tcPr>
          <w:p w:rsidR="00D439FF" w:rsidRDefault="00373415">
            <w:pPr>
              <w:pStyle w:val="TableParagraph"/>
              <w:spacing w:before="34"/>
              <w:ind w:left="179" w:right="171"/>
              <w:jc w:val="center"/>
              <w:rPr>
                <w:b/>
                <w:sz w:val="20"/>
              </w:rPr>
            </w:pPr>
            <w:r>
              <w:rPr>
                <w:b/>
                <w:sz w:val="20"/>
              </w:rPr>
              <w:t>100,0</w:t>
            </w:r>
          </w:p>
        </w:tc>
        <w:tc>
          <w:tcPr>
            <w:tcW w:w="851" w:type="dxa"/>
            <w:shd w:val="clear" w:color="auto" w:fill="EBF0DE"/>
          </w:tcPr>
          <w:p w:rsidR="00D439FF" w:rsidRDefault="0059760E">
            <w:pPr>
              <w:pStyle w:val="TableParagraph"/>
              <w:rPr>
                <w:sz w:val="18"/>
              </w:rPr>
            </w:pPr>
            <w:r>
              <w:rPr>
                <w:sz w:val="18"/>
              </w:rPr>
              <w:t>-</w:t>
            </w:r>
          </w:p>
        </w:tc>
        <w:tc>
          <w:tcPr>
            <w:tcW w:w="853" w:type="dxa"/>
            <w:shd w:val="clear" w:color="auto" w:fill="EBF0DE"/>
          </w:tcPr>
          <w:p w:rsidR="00D439FF" w:rsidRDefault="0059760E">
            <w:pPr>
              <w:pStyle w:val="TableParagraph"/>
              <w:rPr>
                <w:sz w:val="18"/>
              </w:rPr>
            </w:pPr>
            <w:r>
              <w:rPr>
                <w:sz w:val="18"/>
              </w:rPr>
              <w:t>-</w:t>
            </w:r>
          </w:p>
        </w:tc>
        <w:tc>
          <w:tcPr>
            <w:tcW w:w="851" w:type="dxa"/>
            <w:shd w:val="clear" w:color="auto" w:fill="EBF0DE"/>
          </w:tcPr>
          <w:p w:rsidR="00D439FF" w:rsidRDefault="0059760E">
            <w:pPr>
              <w:pStyle w:val="TableParagraph"/>
              <w:rPr>
                <w:sz w:val="18"/>
              </w:rPr>
            </w:pPr>
            <w:r>
              <w:rPr>
                <w:sz w:val="18"/>
              </w:rPr>
              <w:t>-</w:t>
            </w:r>
          </w:p>
        </w:tc>
      </w:tr>
    </w:tbl>
    <w:p w:rsidR="00D74220" w:rsidRDefault="00D74220" w:rsidP="00D74220">
      <w:pPr>
        <w:pStyle w:val="a3"/>
        <w:tabs>
          <w:tab w:val="left" w:pos="3096"/>
          <w:tab w:val="left" w:pos="4349"/>
          <w:tab w:val="left" w:pos="5585"/>
          <w:tab w:val="left" w:pos="7073"/>
          <w:tab w:val="left" w:pos="8047"/>
          <w:tab w:val="left" w:pos="8383"/>
          <w:tab w:val="left" w:pos="9433"/>
        </w:tabs>
        <w:spacing w:before="113"/>
        <w:ind w:right="-34" w:firstLine="708"/>
        <w:jc w:val="left"/>
        <w:rPr>
          <w:spacing w:val="-6"/>
        </w:rPr>
      </w:pPr>
    </w:p>
    <w:p w:rsidR="00D439FF" w:rsidRDefault="00FC58F5" w:rsidP="00EF53C6">
      <w:pPr>
        <w:tabs>
          <w:tab w:val="left" w:pos="9356"/>
        </w:tabs>
        <w:ind w:firstLine="567"/>
        <w:jc w:val="both"/>
        <w:rPr>
          <w:sz w:val="28"/>
          <w:szCs w:val="28"/>
        </w:rPr>
      </w:pPr>
      <w:r w:rsidRPr="009C4650">
        <w:rPr>
          <w:sz w:val="28"/>
          <w:szCs w:val="28"/>
        </w:rPr>
        <w:t>Ведомственной структурой   расходов бюджета Кромского района утверждено 7 главных распорядителей средств бюджета.</w:t>
      </w:r>
      <w:r w:rsidR="009C4650" w:rsidRPr="009C4650">
        <w:rPr>
          <w:sz w:val="28"/>
          <w:szCs w:val="28"/>
        </w:rPr>
        <w:t xml:space="preserve"> Н</w:t>
      </w:r>
      <w:r w:rsidR="00373415" w:rsidRPr="009C4650">
        <w:rPr>
          <w:sz w:val="28"/>
          <w:szCs w:val="28"/>
        </w:rPr>
        <w:t xml:space="preserve">а </w:t>
      </w:r>
      <w:r w:rsidR="00373415" w:rsidRPr="009C4650">
        <w:rPr>
          <w:spacing w:val="-6"/>
          <w:sz w:val="28"/>
          <w:szCs w:val="28"/>
        </w:rPr>
        <w:t xml:space="preserve">протяжении </w:t>
      </w:r>
      <w:r w:rsidR="00373415" w:rsidRPr="009C4650">
        <w:rPr>
          <w:spacing w:val="-5"/>
          <w:sz w:val="28"/>
          <w:szCs w:val="28"/>
        </w:rPr>
        <w:t xml:space="preserve">всего </w:t>
      </w:r>
      <w:r w:rsidR="00373415" w:rsidRPr="009C4650">
        <w:rPr>
          <w:spacing w:val="-6"/>
          <w:sz w:val="28"/>
          <w:szCs w:val="28"/>
        </w:rPr>
        <w:t xml:space="preserve">анализируемого </w:t>
      </w:r>
      <w:r w:rsidR="00373415" w:rsidRPr="009C4650">
        <w:rPr>
          <w:spacing w:val="-5"/>
          <w:sz w:val="28"/>
          <w:szCs w:val="28"/>
        </w:rPr>
        <w:t xml:space="preserve">периода основная доля </w:t>
      </w:r>
      <w:r w:rsidR="00A54426" w:rsidRPr="009C4650">
        <w:rPr>
          <w:spacing w:val="-5"/>
          <w:sz w:val="28"/>
          <w:szCs w:val="28"/>
        </w:rPr>
        <w:t xml:space="preserve">расходов районного бюджета </w:t>
      </w:r>
      <w:r w:rsidR="00A54426" w:rsidRPr="009C4650">
        <w:rPr>
          <w:spacing w:val="-6"/>
          <w:sz w:val="28"/>
          <w:szCs w:val="28"/>
        </w:rPr>
        <w:t>приходится</w:t>
      </w:r>
      <w:r w:rsidR="00373415" w:rsidRPr="009C4650">
        <w:rPr>
          <w:spacing w:val="-5"/>
          <w:sz w:val="28"/>
          <w:szCs w:val="28"/>
        </w:rPr>
        <w:t xml:space="preserve"> </w:t>
      </w:r>
      <w:r w:rsidR="00373415" w:rsidRPr="009C4650">
        <w:rPr>
          <w:sz w:val="28"/>
          <w:szCs w:val="28"/>
        </w:rPr>
        <w:t xml:space="preserve">на </w:t>
      </w:r>
      <w:r w:rsidR="00373415" w:rsidRPr="009C4650">
        <w:rPr>
          <w:spacing w:val="-6"/>
          <w:sz w:val="28"/>
          <w:szCs w:val="28"/>
        </w:rPr>
        <w:t xml:space="preserve">следующих главных распорядителей: </w:t>
      </w:r>
      <w:r w:rsidR="00A54426" w:rsidRPr="009C4650">
        <w:rPr>
          <w:sz w:val="28"/>
          <w:szCs w:val="28"/>
        </w:rPr>
        <w:t xml:space="preserve">Муниципальный орган управления образованием отдел </w:t>
      </w:r>
      <w:r w:rsidR="00A54426" w:rsidRPr="009C4650">
        <w:rPr>
          <w:sz w:val="28"/>
          <w:szCs w:val="28"/>
        </w:rPr>
        <w:lastRenderedPageBreak/>
        <w:t xml:space="preserve">образования администрации Кромского района Орловской области </w:t>
      </w:r>
      <w:r w:rsidR="00373415" w:rsidRPr="009C4650">
        <w:rPr>
          <w:sz w:val="28"/>
          <w:szCs w:val="28"/>
        </w:rPr>
        <w:t xml:space="preserve">и </w:t>
      </w:r>
      <w:r w:rsidR="00A54426" w:rsidRPr="009C4650">
        <w:rPr>
          <w:sz w:val="28"/>
          <w:szCs w:val="28"/>
        </w:rPr>
        <w:t>Администрация Кромского района Орловской области</w:t>
      </w:r>
      <w:r w:rsidR="00373415" w:rsidRPr="009C4650">
        <w:rPr>
          <w:sz w:val="28"/>
          <w:szCs w:val="28"/>
        </w:rPr>
        <w:t>.</w:t>
      </w:r>
    </w:p>
    <w:p w:rsidR="009C4650" w:rsidRPr="009C4650" w:rsidRDefault="009C4650" w:rsidP="00EF53C6">
      <w:pPr>
        <w:pStyle w:val="a3"/>
        <w:tabs>
          <w:tab w:val="left" w:pos="9356"/>
        </w:tabs>
        <w:ind w:left="0" w:firstLine="708"/>
      </w:pPr>
      <w:r w:rsidRPr="00D27E63">
        <w:t xml:space="preserve">Бюджетные назначения на финансирование расходов районного бюджета </w:t>
      </w:r>
      <w:r>
        <w:t>на 2020</w:t>
      </w:r>
      <w:r w:rsidRPr="00D27E63">
        <w:t xml:space="preserve"> год распределены по </w:t>
      </w:r>
      <w:r>
        <w:t>8</w:t>
      </w:r>
      <w:r w:rsidRPr="00D27E63">
        <w:t xml:space="preserve"> видам расходов бюджетной классификации</w:t>
      </w:r>
      <w:r>
        <w:t xml:space="preserve"> (Таблица </w:t>
      </w:r>
      <w:r w:rsidR="00EF53C6">
        <w:t>8</w:t>
      </w:r>
      <w:r>
        <w:t>)</w:t>
      </w:r>
      <w:r w:rsidRPr="00D27E63">
        <w:t>.</w:t>
      </w:r>
    </w:p>
    <w:tbl>
      <w:tblPr>
        <w:tblStyle w:val="TableNormal"/>
        <w:tblpPr w:leftFromText="180" w:rightFromText="180" w:vertAnchor="text" w:horzAnchor="margin" w:tblpY="1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567"/>
        <w:gridCol w:w="1134"/>
        <w:gridCol w:w="1417"/>
        <w:gridCol w:w="1134"/>
        <w:gridCol w:w="709"/>
        <w:gridCol w:w="1134"/>
        <w:gridCol w:w="1129"/>
      </w:tblGrid>
      <w:tr w:rsidR="00EF53C6" w:rsidTr="00EF53C6">
        <w:trPr>
          <w:trHeight w:val="299"/>
        </w:trPr>
        <w:tc>
          <w:tcPr>
            <w:tcW w:w="3261" w:type="dxa"/>
            <w:vMerge w:val="restart"/>
          </w:tcPr>
          <w:p w:rsidR="00EF53C6" w:rsidRDefault="00EF53C6" w:rsidP="00EF53C6">
            <w:pPr>
              <w:pStyle w:val="TableParagraph"/>
              <w:rPr>
                <w:sz w:val="20"/>
              </w:rPr>
            </w:pPr>
          </w:p>
          <w:p w:rsidR="00EF53C6" w:rsidRDefault="00EF53C6" w:rsidP="00EF53C6">
            <w:pPr>
              <w:pStyle w:val="TableParagraph"/>
              <w:spacing w:before="173"/>
              <w:ind w:right="425"/>
              <w:rPr>
                <w:b/>
                <w:sz w:val="18"/>
              </w:rPr>
            </w:pPr>
            <w:r>
              <w:rPr>
                <w:b/>
                <w:sz w:val="18"/>
              </w:rPr>
              <w:t>Наименование</w:t>
            </w:r>
          </w:p>
        </w:tc>
        <w:tc>
          <w:tcPr>
            <w:tcW w:w="567" w:type="dxa"/>
            <w:vMerge w:val="restart"/>
            <w:textDirection w:val="btLr"/>
          </w:tcPr>
          <w:p w:rsidR="00EF53C6" w:rsidRDefault="00EF53C6" w:rsidP="00EF53C6">
            <w:pPr>
              <w:pStyle w:val="TableParagraph"/>
              <w:spacing w:line="173" w:lineRule="exact"/>
              <w:ind w:left="128" w:right="128"/>
              <w:jc w:val="center"/>
              <w:rPr>
                <w:b/>
                <w:sz w:val="18"/>
              </w:rPr>
            </w:pPr>
            <w:r>
              <w:rPr>
                <w:b/>
                <w:sz w:val="18"/>
              </w:rPr>
              <w:t>Вид расхода</w:t>
            </w:r>
          </w:p>
        </w:tc>
        <w:tc>
          <w:tcPr>
            <w:tcW w:w="1134" w:type="dxa"/>
            <w:vMerge w:val="restart"/>
          </w:tcPr>
          <w:p w:rsidR="00EF53C6" w:rsidRDefault="00EF53C6" w:rsidP="00EF53C6">
            <w:pPr>
              <w:pStyle w:val="TableParagraph"/>
              <w:rPr>
                <w:sz w:val="20"/>
              </w:rPr>
            </w:pPr>
          </w:p>
          <w:p w:rsidR="00EF53C6" w:rsidRDefault="00EF53C6" w:rsidP="00EF53C6">
            <w:pPr>
              <w:pStyle w:val="TableParagraph"/>
              <w:spacing w:before="173"/>
              <w:ind w:left="162"/>
              <w:rPr>
                <w:b/>
                <w:sz w:val="18"/>
              </w:rPr>
            </w:pPr>
            <w:r>
              <w:rPr>
                <w:b/>
                <w:sz w:val="18"/>
              </w:rPr>
              <w:t>2018 год</w:t>
            </w:r>
          </w:p>
        </w:tc>
        <w:tc>
          <w:tcPr>
            <w:tcW w:w="1417" w:type="dxa"/>
            <w:vMerge w:val="restart"/>
          </w:tcPr>
          <w:p w:rsidR="00EF53C6" w:rsidRDefault="00EF53C6" w:rsidP="00EF53C6">
            <w:pPr>
              <w:pStyle w:val="TableParagraph"/>
              <w:spacing w:before="1"/>
              <w:rPr>
                <w:sz w:val="17"/>
              </w:rPr>
            </w:pPr>
          </w:p>
          <w:p w:rsidR="00EF53C6" w:rsidRDefault="00EF53C6" w:rsidP="00EF53C6">
            <w:pPr>
              <w:pStyle w:val="TableParagraph"/>
              <w:ind w:left="171" w:right="158" w:hanging="1"/>
              <w:jc w:val="center"/>
              <w:rPr>
                <w:b/>
                <w:sz w:val="18"/>
              </w:rPr>
            </w:pPr>
            <w:r>
              <w:rPr>
                <w:b/>
                <w:sz w:val="18"/>
              </w:rPr>
              <w:t>Решение о бюджете на 2019 год</w:t>
            </w:r>
          </w:p>
        </w:tc>
        <w:tc>
          <w:tcPr>
            <w:tcW w:w="1134" w:type="dxa"/>
          </w:tcPr>
          <w:p w:rsidR="00EF53C6" w:rsidRDefault="00EF53C6" w:rsidP="00EF53C6">
            <w:pPr>
              <w:pStyle w:val="TableParagraph"/>
              <w:spacing w:before="45"/>
              <w:ind w:left="154"/>
              <w:rPr>
                <w:b/>
                <w:sz w:val="18"/>
              </w:rPr>
            </w:pPr>
            <w:r>
              <w:rPr>
                <w:b/>
                <w:sz w:val="18"/>
              </w:rPr>
              <w:t>Проект решения</w:t>
            </w:r>
          </w:p>
        </w:tc>
        <w:tc>
          <w:tcPr>
            <w:tcW w:w="2972" w:type="dxa"/>
            <w:gridSpan w:val="3"/>
          </w:tcPr>
          <w:p w:rsidR="00EF53C6" w:rsidRDefault="00EF53C6" w:rsidP="00EF53C6">
            <w:pPr>
              <w:pStyle w:val="TableParagraph"/>
              <w:spacing w:before="45"/>
              <w:ind w:left="142"/>
              <w:jc w:val="center"/>
              <w:rPr>
                <w:b/>
                <w:sz w:val="18"/>
              </w:rPr>
            </w:pPr>
            <w:r>
              <w:rPr>
                <w:b/>
                <w:sz w:val="18"/>
              </w:rPr>
              <w:t>Структура, %</w:t>
            </w:r>
          </w:p>
        </w:tc>
      </w:tr>
      <w:tr w:rsidR="00EF53C6" w:rsidTr="00EF53C6">
        <w:trPr>
          <w:trHeight w:val="705"/>
        </w:trPr>
        <w:tc>
          <w:tcPr>
            <w:tcW w:w="3261" w:type="dxa"/>
            <w:vMerge/>
            <w:tcBorders>
              <w:top w:val="nil"/>
            </w:tcBorders>
          </w:tcPr>
          <w:p w:rsidR="00EF53C6" w:rsidRDefault="00EF53C6" w:rsidP="00EF53C6">
            <w:pPr>
              <w:rPr>
                <w:sz w:val="2"/>
                <w:szCs w:val="2"/>
              </w:rPr>
            </w:pPr>
          </w:p>
        </w:tc>
        <w:tc>
          <w:tcPr>
            <w:tcW w:w="567" w:type="dxa"/>
            <w:vMerge/>
            <w:tcBorders>
              <w:top w:val="nil"/>
            </w:tcBorders>
            <w:textDirection w:val="btLr"/>
          </w:tcPr>
          <w:p w:rsidR="00EF53C6" w:rsidRDefault="00EF53C6" w:rsidP="00EF53C6">
            <w:pPr>
              <w:rPr>
                <w:sz w:val="2"/>
                <w:szCs w:val="2"/>
              </w:rPr>
            </w:pPr>
          </w:p>
        </w:tc>
        <w:tc>
          <w:tcPr>
            <w:tcW w:w="1134" w:type="dxa"/>
            <w:vMerge/>
            <w:tcBorders>
              <w:top w:val="nil"/>
            </w:tcBorders>
          </w:tcPr>
          <w:p w:rsidR="00EF53C6" w:rsidRDefault="00EF53C6" w:rsidP="00EF53C6">
            <w:pPr>
              <w:rPr>
                <w:sz w:val="2"/>
                <w:szCs w:val="2"/>
              </w:rPr>
            </w:pPr>
          </w:p>
        </w:tc>
        <w:tc>
          <w:tcPr>
            <w:tcW w:w="1417" w:type="dxa"/>
            <w:vMerge/>
            <w:tcBorders>
              <w:top w:val="nil"/>
            </w:tcBorders>
          </w:tcPr>
          <w:p w:rsidR="00EF53C6" w:rsidRDefault="00EF53C6" w:rsidP="00EF53C6">
            <w:pPr>
              <w:rPr>
                <w:sz w:val="2"/>
                <w:szCs w:val="2"/>
              </w:rPr>
            </w:pPr>
          </w:p>
        </w:tc>
        <w:tc>
          <w:tcPr>
            <w:tcW w:w="1134" w:type="dxa"/>
          </w:tcPr>
          <w:p w:rsidR="00EF53C6" w:rsidRDefault="00EF53C6" w:rsidP="00EF53C6">
            <w:pPr>
              <w:pStyle w:val="TableParagraph"/>
              <w:spacing w:before="7"/>
              <w:rPr>
                <w:sz w:val="21"/>
              </w:rPr>
            </w:pPr>
          </w:p>
          <w:p w:rsidR="00EF53C6" w:rsidRDefault="00EF53C6" w:rsidP="00EF53C6">
            <w:pPr>
              <w:pStyle w:val="TableParagraph"/>
              <w:spacing w:before="1"/>
              <w:ind w:right="358"/>
              <w:jc w:val="center"/>
              <w:rPr>
                <w:b/>
                <w:sz w:val="18"/>
              </w:rPr>
            </w:pPr>
            <w:r>
              <w:rPr>
                <w:b/>
                <w:sz w:val="18"/>
              </w:rPr>
              <w:t>2020</w:t>
            </w:r>
          </w:p>
        </w:tc>
        <w:tc>
          <w:tcPr>
            <w:tcW w:w="709" w:type="dxa"/>
          </w:tcPr>
          <w:p w:rsidR="00EF53C6" w:rsidRDefault="00EF53C6" w:rsidP="00EF53C6">
            <w:pPr>
              <w:pStyle w:val="TableParagraph"/>
              <w:spacing w:before="7"/>
              <w:rPr>
                <w:b/>
                <w:sz w:val="18"/>
                <w:szCs w:val="18"/>
              </w:rPr>
            </w:pPr>
          </w:p>
          <w:p w:rsidR="00EF53C6" w:rsidRPr="002E414E" w:rsidRDefault="00EF53C6" w:rsidP="00EF53C6">
            <w:pPr>
              <w:pStyle w:val="TableParagraph"/>
              <w:spacing w:before="7"/>
              <w:rPr>
                <w:b/>
                <w:sz w:val="18"/>
                <w:szCs w:val="18"/>
              </w:rPr>
            </w:pPr>
            <w:r>
              <w:rPr>
                <w:b/>
                <w:sz w:val="18"/>
                <w:szCs w:val="18"/>
              </w:rPr>
              <w:t xml:space="preserve"> </w:t>
            </w:r>
            <w:r w:rsidRPr="002E414E">
              <w:rPr>
                <w:b/>
                <w:sz w:val="18"/>
                <w:szCs w:val="18"/>
              </w:rPr>
              <w:t>2018</w:t>
            </w:r>
          </w:p>
        </w:tc>
        <w:tc>
          <w:tcPr>
            <w:tcW w:w="1134" w:type="dxa"/>
          </w:tcPr>
          <w:p w:rsidR="00EF53C6" w:rsidRDefault="00EF53C6" w:rsidP="00EF53C6">
            <w:pPr>
              <w:pStyle w:val="TableParagraph"/>
              <w:spacing w:before="7"/>
              <w:rPr>
                <w:sz w:val="21"/>
              </w:rPr>
            </w:pPr>
          </w:p>
          <w:p w:rsidR="00EF53C6" w:rsidRDefault="00EF53C6" w:rsidP="00EF53C6">
            <w:pPr>
              <w:pStyle w:val="TableParagraph"/>
              <w:spacing w:before="1"/>
              <w:ind w:left="128" w:right="122"/>
              <w:jc w:val="center"/>
              <w:rPr>
                <w:b/>
                <w:sz w:val="18"/>
              </w:rPr>
            </w:pPr>
            <w:r>
              <w:rPr>
                <w:b/>
                <w:sz w:val="18"/>
              </w:rPr>
              <w:t>2019</w:t>
            </w:r>
          </w:p>
        </w:tc>
        <w:tc>
          <w:tcPr>
            <w:tcW w:w="1129" w:type="dxa"/>
          </w:tcPr>
          <w:p w:rsidR="00EF53C6" w:rsidRDefault="00EF53C6" w:rsidP="00EF53C6">
            <w:pPr>
              <w:pStyle w:val="TableParagraph"/>
              <w:spacing w:before="7"/>
              <w:rPr>
                <w:sz w:val="21"/>
              </w:rPr>
            </w:pPr>
          </w:p>
          <w:p w:rsidR="00EF53C6" w:rsidRDefault="00EF53C6" w:rsidP="00EF53C6">
            <w:pPr>
              <w:pStyle w:val="TableParagraph"/>
              <w:spacing w:before="1"/>
              <w:ind w:left="128" w:right="121"/>
              <w:jc w:val="center"/>
              <w:rPr>
                <w:b/>
                <w:sz w:val="18"/>
              </w:rPr>
            </w:pPr>
            <w:r>
              <w:rPr>
                <w:b/>
                <w:sz w:val="18"/>
              </w:rPr>
              <w:t>2020</w:t>
            </w:r>
          </w:p>
        </w:tc>
      </w:tr>
      <w:tr w:rsidR="00EF53C6" w:rsidTr="00EF53C6">
        <w:trPr>
          <w:trHeight w:val="1000"/>
        </w:trPr>
        <w:tc>
          <w:tcPr>
            <w:tcW w:w="3261" w:type="dxa"/>
          </w:tcPr>
          <w:p w:rsidR="00EF53C6" w:rsidRDefault="00EF53C6" w:rsidP="00EF53C6">
            <w:pPr>
              <w:pStyle w:val="TableParagraph"/>
              <w:ind w:right="-141"/>
              <w:rPr>
                <w:sz w:val="18"/>
              </w:rPr>
            </w:pPr>
            <w:r>
              <w:rPr>
                <w:sz w:val="18"/>
              </w:rPr>
              <w:t xml:space="preserve">Расходы на выплаты персоналу в целях обеспечения выполнения функций государственными (муниципальными) </w:t>
            </w:r>
            <w:r>
              <w:rPr>
                <w:w w:val="95"/>
                <w:sz w:val="18"/>
              </w:rPr>
              <w:t xml:space="preserve">органами, казенными </w:t>
            </w:r>
            <w:r>
              <w:rPr>
                <w:sz w:val="18"/>
              </w:rPr>
              <w:t>учреждениями, органами управления государственными внебюджетными фондами</w:t>
            </w:r>
          </w:p>
        </w:tc>
        <w:tc>
          <w:tcPr>
            <w:tcW w:w="567" w:type="dxa"/>
          </w:tcPr>
          <w:p w:rsidR="00EF53C6" w:rsidRDefault="00EF53C6" w:rsidP="00EF53C6">
            <w:pPr>
              <w:pStyle w:val="TableParagraph"/>
              <w:ind w:left="127" w:right="119"/>
              <w:jc w:val="center"/>
              <w:rPr>
                <w:sz w:val="18"/>
              </w:rPr>
            </w:pPr>
            <w:r>
              <w:rPr>
                <w:sz w:val="18"/>
              </w:rPr>
              <w:t>100</w:t>
            </w:r>
          </w:p>
        </w:tc>
        <w:tc>
          <w:tcPr>
            <w:tcW w:w="1134" w:type="dxa"/>
          </w:tcPr>
          <w:p w:rsidR="00EF53C6" w:rsidRDefault="00EF53C6" w:rsidP="00EF53C6">
            <w:pPr>
              <w:pStyle w:val="TableParagraph"/>
              <w:ind w:left="15" w:right="6"/>
              <w:jc w:val="center"/>
              <w:rPr>
                <w:sz w:val="18"/>
              </w:rPr>
            </w:pPr>
            <w:r>
              <w:rPr>
                <w:sz w:val="18"/>
              </w:rPr>
              <w:t>48184,780</w:t>
            </w:r>
          </w:p>
        </w:tc>
        <w:tc>
          <w:tcPr>
            <w:tcW w:w="1417" w:type="dxa"/>
          </w:tcPr>
          <w:p w:rsidR="00EF53C6" w:rsidRDefault="00EF53C6" w:rsidP="00EF53C6">
            <w:pPr>
              <w:pStyle w:val="TableParagraph"/>
              <w:ind w:left="108" w:right="101"/>
              <w:jc w:val="center"/>
              <w:rPr>
                <w:sz w:val="18"/>
              </w:rPr>
            </w:pPr>
            <w:r>
              <w:rPr>
                <w:sz w:val="18"/>
              </w:rPr>
              <w:t>50430,275</w:t>
            </w:r>
          </w:p>
        </w:tc>
        <w:tc>
          <w:tcPr>
            <w:tcW w:w="1134" w:type="dxa"/>
          </w:tcPr>
          <w:p w:rsidR="00EF53C6" w:rsidRDefault="00EF53C6" w:rsidP="00EF53C6">
            <w:pPr>
              <w:pStyle w:val="TableParagraph"/>
              <w:ind w:right="198"/>
              <w:jc w:val="center"/>
              <w:rPr>
                <w:sz w:val="18"/>
              </w:rPr>
            </w:pPr>
            <w:r>
              <w:rPr>
                <w:sz w:val="18"/>
              </w:rPr>
              <w:t>47585,8</w:t>
            </w:r>
          </w:p>
        </w:tc>
        <w:tc>
          <w:tcPr>
            <w:tcW w:w="709" w:type="dxa"/>
          </w:tcPr>
          <w:p w:rsidR="00EF53C6" w:rsidRDefault="00EF53C6" w:rsidP="00EF53C6">
            <w:pPr>
              <w:pStyle w:val="TableParagraph"/>
              <w:ind w:left="128" w:right="122"/>
              <w:jc w:val="center"/>
              <w:rPr>
                <w:sz w:val="18"/>
              </w:rPr>
            </w:pPr>
            <w:r>
              <w:rPr>
                <w:sz w:val="18"/>
              </w:rPr>
              <w:t>13,1</w:t>
            </w:r>
          </w:p>
        </w:tc>
        <w:tc>
          <w:tcPr>
            <w:tcW w:w="1134" w:type="dxa"/>
          </w:tcPr>
          <w:p w:rsidR="00EF53C6" w:rsidRDefault="00EF53C6" w:rsidP="00EF53C6">
            <w:pPr>
              <w:pStyle w:val="TableParagraph"/>
              <w:ind w:left="128" w:right="122"/>
              <w:jc w:val="center"/>
              <w:rPr>
                <w:sz w:val="18"/>
              </w:rPr>
            </w:pPr>
            <w:r>
              <w:rPr>
                <w:sz w:val="18"/>
              </w:rPr>
              <w:t>11,62</w:t>
            </w:r>
          </w:p>
        </w:tc>
        <w:tc>
          <w:tcPr>
            <w:tcW w:w="1129" w:type="dxa"/>
          </w:tcPr>
          <w:p w:rsidR="00EF53C6" w:rsidRDefault="00EF53C6" w:rsidP="00EF53C6">
            <w:pPr>
              <w:pStyle w:val="TableParagraph"/>
              <w:ind w:left="128" w:right="121"/>
              <w:jc w:val="center"/>
              <w:rPr>
                <w:sz w:val="18"/>
              </w:rPr>
            </w:pPr>
            <w:r>
              <w:rPr>
                <w:sz w:val="18"/>
              </w:rPr>
              <w:t>13,36</w:t>
            </w:r>
          </w:p>
        </w:tc>
      </w:tr>
      <w:tr w:rsidR="00EF53C6" w:rsidTr="00EF53C6">
        <w:trPr>
          <w:trHeight w:val="435"/>
        </w:trPr>
        <w:tc>
          <w:tcPr>
            <w:tcW w:w="3261" w:type="dxa"/>
          </w:tcPr>
          <w:p w:rsidR="00EF53C6" w:rsidRDefault="00EF53C6" w:rsidP="00EF53C6">
            <w:pPr>
              <w:pStyle w:val="TableParagraph"/>
              <w:ind w:right="215"/>
              <w:rPr>
                <w:sz w:val="18"/>
              </w:rPr>
            </w:pPr>
            <w:r>
              <w:rPr>
                <w:sz w:val="18"/>
              </w:rPr>
              <w:t>Закупка товаров, работ и услуг для государственных (муниципальных) нужд</w:t>
            </w:r>
          </w:p>
        </w:tc>
        <w:tc>
          <w:tcPr>
            <w:tcW w:w="567" w:type="dxa"/>
          </w:tcPr>
          <w:p w:rsidR="00EF53C6" w:rsidRDefault="00EF53C6" w:rsidP="00EF53C6">
            <w:pPr>
              <w:pStyle w:val="TableParagraph"/>
              <w:ind w:left="127" w:right="119"/>
              <w:jc w:val="center"/>
              <w:rPr>
                <w:sz w:val="18"/>
              </w:rPr>
            </w:pPr>
            <w:r>
              <w:rPr>
                <w:sz w:val="18"/>
              </w:rPr>
              <w:t>200</w:t>
            </w:r>
          </w:p>
        </w:tc>
        <w:tc>
          <w:tcPr>
            <w:tcW w:w="1134" w:type="dxa"/>
          </w:tcPr>
          <w:p w:rsidR="00EF53C6" w:rsidRDefault="00EF53C6" w:rsidP="00EF53C6">
            <w:pPr>
              <w:pStyle w:val="TableParagraph"/>
              <w:spacing w:line="207" w:lineRule="exact"/>
              <w:jc w:val="center"/>
              <w:rPr>
                <w:sz w:val="18"/>
              </w:rPr>
            </w:pPr>
            <w:r>
              <w:rPr>
                <w:sz w:val="18"/>
              </w:rPr>
              <w:t>28313,664</w:t>
            </w:r>
          </w:p>
        </w:tc>
        <w:tc>
          <w:tcPr>
            <w:tcW w:w="1417" w:type="dxa"/>
          </w:tcPr>
          <w:p w:rsidR="00EF53C6" w:rsidRDefault="00EF53C6" w:rsidP="00EF53C6">
            <w:pPr>
              <w:pStyle w:val="TableParagraph"/>
              <w:ind w:left="108" w:right="101"/>
              <w:jc w:val="center"/>
              <w:rPr>
                <w:sz w:val="18"/>
              </w:rPr>
            </w:pPr>
            <w:r>
              <w:rPr>
                <w:sz w:val="18"/>
              </w:rPr>
              <w:t>12738,048</w:t>
            </w:r>
          </w:p>
        </w:tc>
        <w:tc>
          <w:tcPr>
            <w:tcW w:w="1134" w:type="dxa"/>
          </w:tcPr>
          <w:p w:rsidR="00EF53C6" w:rsidRDefault="00EF53C6" w:rsidP="00EF53C6">
            <w:pPr>
              <w:pStyle w:val="TableParagraph"/>
              <w:ind w:right="129"/>
              <w:jc w:val="center"/>
              <w:rPr>
                <w:sz w:val="18"/>
              </w:rPr>
            </w:pPr>
            <w:r>
              <w:rPr>
                <w:sz w:val="18"/>
              </w:rPr>
              <w:t>23235,005</w:t>
            </w:r>
          </w:p>
        </w:tc>
        <w:tc>
          <w:tcPr>
            <w:tcW w:w="709" w:type="dxa"/>
          </w:tcPr>
          <w:p w:rsidR="00EF53C6" w:rsidRPr="002E414E" w:rsidRDefault="00EF53C6" w:rsidP="00EF53C6">
            <w:pPr>
              <w:pStyle w:val="TableParagraph"/>
              <w:ind w:left="130" w:right="122"/>
              <w:jc w:val="center"/>
              <w:rPr>
                <w:sz w:val="18"/>
              </w:rPr>
            </w:pPr>
            <w:r>
              <w:rPr>
                <w:sz w:val="18"/>
              </w:rPr>
              <w:t>7,6</w:t>
            </w:r>
          </w:p>
        </w:tc>
        <w:tc>
          <w:tcPr>
            <w:tcW w:w="1134" w:type="dxa"/>
          </w:tcPr>
          <w:p w:rsidR="00EF53C6" w:rsidRPr="002E414E" w:rsidRDefault="00EF53C6" w:rsidP="00EF53C6">
            <w:pPr>
              <w:pStyle w:val="TableParagraph"/>
              <w:ind w:left="130" w:right="122"/>
              <w:jc w:val="center"/>
              <w:rPr>
                <w:sz w:val="18"/>
              </w:rPr>
            </w:pPr>
            <w:r w:rsidRPr="002E414E">
              <w:rPr>
                <w:sz w:val="18"/>
              </w:rPr>
              <w:t>2,93</w:t>
            </w:r>
          </w:p>
        </w:tc>
        <w:tc>
          <w:tcPr>
            <w:tcW w:w="1129" w:type="dxa"/>
          </w:tcPr>
          <w:p w:rsidR="00EF53C6" w:rsidRPr="002E414E" w:rsidRDefault="00EF53C6" w:rsidP="00EF53C6">
            <w:pPr>
              <w:pStyle w:val="TableParagraph"/>
              <w:ind w:left="130" w:right="121"/>
              <w:jc w:val="center"/>
              <w:rPr>
                <w:sz w:val="18"/>
              </w:rPr>
            </w:pPr>
            <w:r w:rsidRPr="002E414E">
              <w:rPr>
                <w:sz w:val="18"/>
              </w:rPr>
              <w:t>6,52</w:t>
            </w:r>
          </w:p>
        </w:tc>
      </w:tr>
      <w:tr w:rsidR="00EF53C6" w:rsidTr="00EF53C6">
        <w:trPr>
          <w:trHeight w:val="383"/>
        </w:trPr>
        <w:tc>
          <w:tcPr>
            <w:tcW w:w="3261" w:type="dxa"/>
          </w:tcPr>
          <w:p w:rsidR="00EF53C6" w:rsidRDefault="00EF53C6" w:rsidP="00EF53C6">
            <w:pPr>
              <w:pStyle w:val="TableParagraph"/>
              <w:spacing w:line="202" w:lineRule="exact"/>
              <w:rPr>
                <w:sz w:val="18"/>
              </w:rPr>
            </w:pPr>
            <w:r>
              <w:rPr>
                <w:sz w:val="18"/>
              </w:rPr>
              <w:t>Социальное обеспечение и иные выплаты населению</w:t>
            </w:r>
          </w:p>
        </w:tc>
        <w:tc>
          <w:tcPr>
            <w:tcW w:w="567" w:type="dxa"/>
          </w:tcPr>
          <w:p w:rsidR="00EF53C6" w:rsidRDefault="00EF53C6" w:rsidP="00EF53C6">
            <w:pPr>
              <w:pStyle w:val="TableParagraph"/>
              <w:ind w:left="127" w:right="119"/>
              <w:jc w:val="center"/>
              <w:rPr>
                <w:sz w:val="18"/>
              </w:rPr>
            </w:pPr>
            <w:r>
              <w:rPr>
                <w:sz w:val="18"/>
              </w:rPr>
              <w:t>300</w:t>
            </w:r>
          </w:p>
        </w:tc>
        <w:tc>
          <w:tcPr>
            <w:tcW w:w="1134" w:type="dxa"/>
          </w:tcPr>
          <w:p w:rsidR="00EF53C6" w:rsidRDefault="00EF53C6" w:rsidP="00EF53C6">
            <w:pPr>
              <w:pStyle w:val="TableParagraph"/>
              <w:ind w:left="15" w:right="6"/>
              <w:jc w:val="center"/>
              <w:rPr>
                <w:sz w:val="18"/>
              </w:rPr>
            </w:pPr>
            <w:r>
              <w:rPr>
                <w:sz w:val="18"/>
              </w:rPr>
              <w:t>14341,087</w:t>
            </w:r>
          </w:p>
        </w:tc>
        <w:tc>
          <w:tcPr>
            <w:tcW w:w="1417" w:type="dxa"/>
          </w:tcPr>
          <w:p w:rsidR="00EF53C6" w:rsidRDefault="00EF53C6" w:rsidP="00EF53C6">
            <w:pPr>
              <w:pStyle w:val="TableParagraph"/>
              <w:ind w:left="108" w:right="101"/>
              <w:jc w:val="center"/>
              <w:rPr>
                <w:sz w:val="18"/>
              </w:rPr>
            </w:pPr>
            <w:r>
              <w:rPr>
                <w:sz w:val="18"/>
              </w:rPr>
              <w:t>12612,881</w:t>
            </w:r>
          </w:p>
        </w:tc>
        <w:tc>
          <w:tcPr>
            <w:tcW w:w="1134" w:type="dxa"/>
          </w:tcPr>
          <w:p w:rsidR="00EF53C6" w:rsidRDefault="00EF53C6" w:rsidP="00EF53C6">
            <w:pPr>
              <w:pStyle w:val="TableParagraph"/>
              <w:ind w:right="131"/>
              <w:jc w:val="center"/>
              <w:rPr>
                <w:sz w:val="18"/>
              </w:rPr>
            </w:pPr>
            <w:r>
              <w:rPr>
                <w:sz w:val="18"/>
              </w:rPr>
              <w:t>12748,1</w:t>
            </w:r>
          </w:p>
        </w:tc>
        <w:tc>
          <w:tcPr>
            <w:tcW w:w="709" w:type="dxa"/>
          </w:tcPr>
          <w:p w:rsidR="00EF53C6" w:rsidRDefault="00EF53C6" w:rsidP="00EF53C6">
            <w:pPr>
              <w:pStyle w:val="TableParagraph"/>
              <w:ind w:left="128" w:right="122"/>
              <w:jc w:val="center"/>
              <w:rPr>
                <w:sz w:val="18"/>
              </w:rPr>
            </w:pPr>
            <w:r>
              <w:rPr>
                <w:sz w:val="18"/>
              </w:rPr>
              <w:t>3,9</w:t>
            </w:r>
          </w:p>
        </w:tc>
        <w:tc>
          <w:tcPr>
            <w:tcW w:w="1134" w:type="dxa"/>
          </w:tcPr>
          <w:p w:rsidR="00EF53C6" w:rsidRDefault="00EF53C6" w:rsidP="00EF53C6">
            <w:pPr>
              <w:pStyle w:val="TableParagraph"/>
              <w:ind w:left="128" w:right="122"/>
              <w:jc w:val="center"/>
              <w:rPr>
                <w:sz w:val="18"/>
              </w:rPr>
            </w:pPr>
            <w:r>
              <w:rPr>
                <w:sz w:val="18"/>
              </w:rPr>
              <w:t>2,91</w:t>
            </w:r>
          </w:p>
        </w:tc>
        <w:tc>
          <w:tcPr>
            <w:tcW w:w="1129" w:type="dxa"/>
          </w:tcPr>
          <w:p w:rsidR="00EF53C6" w:rsidRDefault="00EF53C6" w:rsidP="00EF53C6">
            <w:pPr>
              <w:pStyle w:val="TableParagraph"/>
              <w:ind w:left="128" w:right="121"/>
              <w:jc w:val="center"/>
              <w:rPr>
                <w:sz w:val="18"/>
              </w:rPr>
            </w:pPr>
            <w:r>
              <w:rPr>
                <w:sz w:val="18"/>
              </w:rPr>
              <w:t>3,58</w:t>
            </w:r>
          </w:p>
        </w:tc>
      </w:tr>
      <w:tr w:rsidR="00EF53C6" w:rsidTr="00EF53C6">
        <w:trPr>
          <w:trHeight w:val="649"/>
        </w:trPr>
        <w:tc>
          <w:tcPr>
            <w:tcW w:w="3261" w:type="dxa"/>
          </w:tcPr>
          <w:p w:rsidR="00EF53C6" w:rsidRDefault="00EF53C6" w:rsidP="00EF53C6">
            <w:pPr>
              <w:pStyle w:val="TableParagraph"/>
              <w:ind w:right="135"/>
              <w:rPr>
                <w:sz w:val="18"/>
              </w:rPr>
            </w:pPr>
            <w:r>
              <w:rPr>
                <w:sz w:val="18"/>
              </w:rPr>
              <w:t>Капитальные вложения в объекты недвижимого имущества государственной (муниципальной)</w:t>
            </w:r>
          </w:p>
          <w:p w:rsidR="00EF53C6" w:rsidRDefault="00EF53C6" w:rsidP="00EF53C6">
            <w:pPr>
              <w:pStyle w:val="TableParagraph"/>
              <w:spacing w:line="191" w:lineRule="exact"/>
              <w:rPr>
                <w:sz w:val="18"/>
              </w:rPr>
            </w:pPr>
            <w:r>
              <w:rPr>
                <w:sz w:val="18"/>
              </w:rPr>
              <w:t>собственности</w:t>
            </w:r>
          </w:p>
        </w:tc>
        <w:tc>
          <w:tcPr>
            <w:tcW w:w="567" w:type="dxa"/>
          </w:tcPr>
          <w:p w:rsidR="00EF53C6" w:rsidRDefault="00EF53C6" w:rsidP="00EF53C6">
            <w:pPr>
              <w:pStyle w:val="TableParagraph"/>
              <w:ind w:left="127" w:right="119"/>
              <w:jc w:val="center"/>
              <w:rPr>
                <w:sz w:val="18"/>
              </w:rPr>
            </w:pPr>
            <w:r>
              <w:rPr>
                <w:sz w:val="18"/>
              </w:rPr>
              <w:t>400</w:t>
            </w:r>
          </w:p>
        </w:tc>
        <w:tc>
          <w:tcPr>
            <w:tcW w:w="1134" w:type="dxa"/>
          </w:tcPr>
          <w:p w:rsidR="00EF53C6" w:rsidRDefault="00EF53C6" w:rsidP="00EF53C6">
            <w:pPr>
              <w:pStyle w:val="TableParagraph"/>
              <w:ind w:left="15" w:right="6"/>
              <w:jc w:val="center"/>
              <w:rPr>
                <w:sz w:val="18"/>
              </w:rPr>
            </w:pPr>
            <w:r>
              <w:rPr>
                <w:sz w:val="18"/>
              </w:rPr>
              <w:t>6500,863</w:t>
            </w:r>
          </w:p>
        </w:tc>
        <w:tc>
          <w:tcPr>
            <w:tcW w:w="1417" w:type="dxa"/>
          </w:tcPr>
          <w:p w:rsidR="00EF53C6" w:rsidRDefault="00EF53C6" w:rsidP="00EF53C6">
            <w:pPr>
              <w:pStyle w:val="TableParagraph"/>
              <w:ind w:left="108" w:right="101"/>
              <w:jc w:val="center"/>
              <w:rPr>
                <w:sz w:val="18"/>
              </w:rPr>
            </w:pPr>
            <w:r>
              <w:rPr>
                <w:sz w:val="18"/>
              </w:rPr>
              <w:t>25357,001</w:t>
            </w:r>
          </w:p>
        </w:tc>
        <w:tc>
          <w:tcPr>
            <w:tcW w:w="1134" w:type="dxa"/>
          </w:tcPr>
          <w:p w:rsidR="00EF53C6" w:rsidRDefault="00EF53C6" w:rsidP="00EF53C6">
            <w:pPr>
              <w:pStyle w:val="TableParagraph"/>
              <w:ind w:right="198"/>
              <w:jc w:val="center"/>
              <w:rPr>
                <w:sz w:val="18"/>
              </w:rPr>
            </w:pPr>
            <w:r>
              <w:rPr>
                <w:sz w:val="18"/>
              </w:rPr>
              <w:t>4431,4</w:t>
            </w:r>
          </w:p>
        </w:tc>
        <w:tc>
          <w:tcPr>
            <w:tcW w:w="709" w:type="dxa"/>
          </w:tcPr>
          <w:p w:rsidR="00EF53C6" w:rsidRDefault="00EF53C6" w:rsidP="00EF53C6">
            <w:pPr>
              <w:pStyle w:val="TableParagraph"/>
              <w:ind w:left="128" w:right="122"/>
              <w:jc w:val="center"/>
              <w:rPr>
                <w:sz w:val="18"/>
              </w:rPr>
            </w:pPr>
            <w:r>
              <w:rPr>
                <w:sz w:val="18"/>
              </w:rPr>
              <w:t>1,7</w:t>
            </w:r>
          </w:p>
        </w:tc>
        <w:tc>
          <w:tcPr>
            <w:tcW w:w="1134" w:type="dxa"/>
          </w:tcPr>
          <w:p w:rsidR="00EF53C6" w:rsidRDefault="00EF53C6" w:rsidP="00EF53C6">
            <w:pPr>
              <w:pStyle w:val="TableParagraph"/>
              <w:ind w:left="128" w:right="122"/>
              <w:jc w:val="center"/>
              <w:rPr>
                <w:sz w:val="18"/>
              </w:rPr>
            </w:pPr>
            <w:r>
              <w:rPr>
                <w:sz w:val="18"/>
              </w:rPr>
              <w:t>5,84</w:t>
            </w:r>
          </w:p>
        </w:tc>
        <w:tc>
          <w:tcPr>
            <w:tcW w:w="1129" w:type="dxa"/>
          </w:tcPr>
          <w:p w:rsidR="00EF53C6" w:rsidRDefault="00EF53C6" w:rsidP="00EF53C6">
            <w:pPr>
              <w:pStyle w:val="TableParagraph"/>
              <w:ind w:left="128" w:right="121"/>
              <w:jc w:val="center"/>
              <w:rPr>
                <w:sz w:val="18"/>
              </w:rPr>
            </w:pPr>
            <w:r>
              <w:rPr>
                <w:sz w:val="18"/>
              </w:rPr>
              <w:t>1,24</w:t>
            </w:r>
          </w:p>
        </w:tc>
      </w:tr>
      <w:tr w:rsidR="00EF53C6" w:rsidTr="00EF53C6">
        <w:trPr>
          <w:trHeight w:val="218"/>
        </w:trPr>
        <w:tc>
          <w:tcPr>
            <w:tcW w:w="3261" w:type="dxa"/>
          </w:tcPr>
          <w:p w:rsidR="00EF53C6" w:rsidRPr="00277B12" w:rsidRDefault="00EF53C6" w:rsidP="00EF53C6">
            <w:pPr>
              <w:pStyle w:val="TableParagraph"/>
              <w:ind w:right="135"/>
              <w:rPr>
                <w:sz w:val="18"/>
                <w:szCs w:val="18"/>
              </w:rPr>
            </w:pPr>
            <w:r w:rsidRPr="00277B12">
              <w:rPr>
                <w:sz w:val="18"/>
                <w:szCs w:val="18"/>
              </w:rPr>
              <w:t>Межбюджетные трансферты</w:t>
            </w:r>
          </w:p>
        </w:tc>
        <w:tc>
          <w:tcPr>
            <w:tcW w:w="567" w:type="dxa"/>
          </w:tcPr>
          <w:p w:rsidR="00EF53C6" w:rsidRDefault="00EF53C6" w:rsidP="00EF53C6">
            <w:pPr>
              <w:pStyle w:val="TableParagraph"/>
              <w:jc w:val="center"/>
              <w:rPr>
                <w:sz w:val="20"/>
              </w:rPr>
            </w:pPr>
            <w:r>
              <w:rPr>
                <w:sz w:val="20"/>
              </w:rPr>
              <w:t>500</w:t>
            </w:r>
          </w:p>
        </w:tc>
        <w:tc>
          <w:tcPr>
            <w:tcW w:w="1134" w:type="dxa"/>
          </w:tcPr>
          <w:p w:rsidR="00EF53C6" w:rsidRDefault="00EF53C6" w:rsidP="00EF53C6">
            <w:pPr>
              <w:pStyle w:val="TableParagraph"/>
              <w:jc w:val="center"/>
              <w:rPr>
                <w:sz w:val="20"/>
              </w:rPr>
            </w:pPr>
            <w:r>
              <w:rPr>
                <w:sz w:val="20"/>
              </w:rPr>
              <w:t>18348,758</w:t>
            </w:r>
          </w:p>
        </w:tc>
        <w:tc>
          <w:tcPr>
            <w:tcW w:w="1417" w:type="dxa"/>
          </w:tcPr>
          <w:p w:rsidR="00EF53C6" w:rsidRDefault="00EF53C6" w:rsidP="00EF53C6">
            <w:pPr>
              <w:pStyle w:val="TableParagraph"/>
              <w:jc w:val="center"/>
              <w:rPr>
                <w:sz w:val="20"/>
              </w:rPr>
            </w:pPr>
            <w:r>
              <w:rPr>
                <w:sz w:val="20"/>
              </w:rPr>
              <w:t>48307,27</w:t>
            </w:r>
          </w:p>
        </w:tc>
        <w:tc>
          <w:tcPr>
            <w:tcW w:w="1134" w:type="dxa"/>
          </w:tcPr>
          <w:p w:rsidR="00EF53C6" w:rsidRDefault="00EF53C6" w:rsidP="00EF53C6">
            <w:pPr>
              <w:pStyle w:val="TableParagraph"/>
              <w:jc w:val="center"/>
              <w:rPr>
                <w:sz w:val="20"/>
              </w:rPr>
            </w:pPr>
            <w:r>
              <w:rPr>
                <w:sz w:val="20"/>
              </w:rPr>
              <w:t>20104,495</w:t>
            </w:r>
          </w:p>
        </w:tc>
        <w:tc>
          <w:tcPr>
            <w:tcW w:w="709" w:type="dxa"/>
          </w:tcPr>
          <w:p w:rsidR="00EF53C6" w:rsidRDefault="00EF53C6" w:rsidP="00EF53C6">
            <w:pPr>
              <w:pStyle w:val="TableParagraph"/>
              <w:jc w:val="center"/>
              <w:rPr>
                <w:sz w:val="20"/>
              </w:rPr>
            </w:pPr>
            <w:r>
              <w:rPr>
                <w:sz w:val="20"/>
              </w:rPr>
              <w:t>5,0</w:t>
            </w:r>
          </w:p>
        </w:tc>
        <w:tc>
          <w:tcPr>
            <w:tcW w:w="1134" w:type="dxa"/>
          </w:tcPr>
          <w:p w:rsidR="00EF53C6" w:rsidRDefault="00EF53C6" w:rsidP="00EF53C6">
            <w:pPr>
              <w:pStyle w:val="TableParagraph"/>
              <w:jc w:val="center"/>
              <w:rPr>
                <w:sz w:val="20"/>
              </w:rPr>
            </w:pPr>
            <w:r>
              <w:rPr>
                <w:sz w:val="20"/>
              </w:rPr>
              <w:t>11,13</w:t>
            </w:r>
          </w:p>
        </w:tc>
        <w:tc>
          <w:tcPr>
            <w:tcW w:w="1129" w:type="dxa"/>
          </w:tcPr>
          <w:p w:rsidR="00EF53C6" w:rsidRDefault="00EF53C6" w:rsidP="00EF53C6">
            <w:pPr>
              <w:pStyle w:val="TableParagraph"/>
              <w:jc w:val="center"/>
              <w:rPr>
                <w:sz w:val="20"/>
              </w:rPr>
            </w:pPr>
            <w:r>
              <w:rPr>
                <w:sz w:val="20"/>
              </w:rPr>
              <w:t>5,65</w:t>
            </w:r>
          </w:p>
        </w:tc>
      </w:tr>
      <w:tr w:rsidR="00EF53C6" w:rsidTr="00EF53C6">
        <w:trPr>
          <w:trHeight w:val="721"/>
        </w:trPr>
        <w:tc>
          <w:tcPr>
            <w:tcW w:w="3261" w:type="dxa"/>
          </w:tcPr>
          <w:p w:rsidR="00EF53C6" w:rsidRDefault="00EF53C6" w:rsidP="00EF53C6">
            <w:pPr>
              <w:pStyle w:val="TableParagraph"/>
              <w:spacing w:line="204" w:lineRule="exact"/>
              <w:rPr>
                <w:sz w:val="18"/>
              </w:rPr>
            </w:pPr>
            <w:r>
              <w:rPr>
                <w:sz w:val="18"/>
              </w:rPr>
              <w:t>Предоставление субсидий бюджетным, автономным учреждениям и иным</w:t>
            </w:r>
          </w:p>
          <w:p w:rsidR="00EF53C6" w:rsidRDefault="00EF53C6" w:rsidP="00EF53C6">
            <w:pPr>
              <w:pStyle w:val="TableParagraph"/>
              <w:spacing w:before="4" w:line="206" w:lineRule="exact"/>
              <w:ind w:right="690"/>
              <w:rPr>
                <w:sz w:val="18"/>
              </w:rPr>
            </w:pPr>
            <w:r>
              <w:rPr>
                <w:sz w:val="18"/>
              </w:rPr>
              <w:t>некоммерческим организациям</w:t>
            </w:r>
          </w:p>
        </w:tc>
        <w:tc>
          <w:tcPr>
            <w:tcW w:w="567" w:type="dxa"/>
          </w:tcPr>
          <w:p w:rsidR="00EF53C6" w:rsidRDefault="00EF53C6" w:rsidP="00EF53C6">
            <w:pPr>
              <w:pStyle w:val="TableParagraph"/>
              <w:ind w:left="127" w:right="119"/>
              <w:jc w:val="center"/>
              <w:rPr>
                <w:sz w:val="18"/>
              </w:rPr>
            </w:pPr>
            <w:r>
              <w:rPr>
                <w:sz w:val="18"/>
              </w:rPr>
              <w:t>600</w:t>
            </w:r>
          </w:p>
        </w:tc>
        <w:tc>
          <w:tcPr>
            <w:tcW w:w="1134" w:type="dxa"/>
          </w:tcPr>
          <w:p w:rsidR="00EF53C6" w:rsidRDefault="00EF53C6" w:rsidP="00EF53C6">
            <w:pPr>
              <w:pStyle w:val="TableParagraph"/>
              <w:spacing w:line="207" w:lineRule="exact"/>
              <w:jc w:val="center"/>
              <w:rPr>
                <w:sz w:val="18"/>
              </w:rPr>
            </w:pPr>
            <w:r>
              <w:rPr>
                <w:sz w:val="18"/>
              </w:rPr>
              <w:t>252905,173</w:t>
            </w:r>
          </w:p>
        </w:tc>
        <w:tc>
          <w:tcPr>
            <w:tcW w:w="1417" w:type="dxa"/>
          </w:tcPr>
          <w:p w:rsidR="00EF53C6" w:rsidRDefault="00EF53C6" w:rsidP="00EF53C6">
            <w:pPr>
              <w:pStyle w:val="TableParagraph"/>
              <w:ind w:left="108" w:right="101"/>
              <w:jc w:val="center"/>
              <w:rPr>
                <w:sz w:val="18"/>
              </w:rPr>
            </w:pPr>
            <w:r>
              <w:rPr>
                <w:sz w:val="18"/>
              </w:rPr>
              <w:t>281963,356</w:t>
            </w:r>
          </w:p>
        </w:tc>
        <w:tc>
          <w:tcPr>
            <w:tcW w:w="1134" w:type="dxa"/>
          </w:tcPr>
          <w:p w:rsidR="00EF53C6" w:rsidRDefault="00EF53C6" w:rsidP="00EF53C6">
            <w:pPr>
              <w:pStyle w:val="TableParagraph"/>
              <w:ind w:right="131"/>
              <w:jc w:val="center"/>
              <w:rPr>
                <w:sz w:val="18"/>
              </w:rPr>
            </w:pPr>
            <w:r>
              <w:rPr>
                <w:sz w:val="18"/>
              </w:rPr>
              <w:t>236458,0</w:t>
            </w:r>
          </w:p>
        </w:tc>
        <w:tc>
          <w:tcPr>
            <w:tcW w:w="709" w:type="dxa"/>
          </w:tcPr>
          <w:p w:rsidR="00EF53C6" w:rsidRPr="002E414E" w:rsidRDefault="00EF53C6" w:rsidP="00EF53C6">
            <w:pPr>
              <w:pStyle w:val="TableParagraph"/>
              <w:ind w:left="130" w:right="122"/>
              <w:jc w:val="center"/>
              <w:rPr>
                <w:sz w:val="18"/>
              </w:rPr>
            </w:pPr>
            <w:r>
              <w:rPr>
                <w:sz w:val="18"/>
              </w:rPr>
              <w:t>68,6</w:t>
            </w:r>
          </w:p>
        </w:tc>
        <w:tc>
          <w:tcPr>
            <w:tcW w:w="1134" w:type="dxa"/>
          </w:tcPr>
          <w:p w:rsidR="00EF53C6" w:rsidRPr="002E414E" w:rsidRDefault="00EF53C6" w:rsidP="00EF53C6">
            <w:pPr>
              <w:pStyle w:val="TableParagraph"/>
              <w:ind w:left="130" w:right="122"/>
              <w:jc w:val="center"/>
              <w:rPr>
                <w:sz w:val="18"/>
              </w:rPr>
            </w:pPr>
            <w:r w:rsidRPr="002E414E">
              <w:rPr>
                <w:sz w:val="18"/>
              </w:rPr>
              <w:t>64,95</w:t>
            </w:r>
          </w:p>
        </w:tc>
        <w:tc>
          <w:tcPr>
            <w:tcW w:w="1129" w:type="dxa"/>
          </w:tcPr>
          <w:p w:rsidR="00EF53C6" w:rsidRPr="002E414E" w:rsidRDefault="00EF53C6" w:rsidP="00EF53C6">
            <w:pPr>
              <w:pStyle w:val="TableParagraph"/>
              <w:ind w:left="130" w:right="121"/>
              <w:jc w:val="center"/>
              <w:rPr>
                <w:sz w:val="18"/>
              </w:rPr>
            </w:pPr>
            <w:r w:rsidRPr="002E414E">
              <w:rPr>
                <w:sz w:val="18"/>
              </w:rPr>
              <w:t>66,38</w:t>
            </w:r>
          </w:p>
        </w:tc>
      </w:tr>
      <w:tr w:rsidR="00EF53C6" w:rsidTr="00EF53C6">
        <w:trPr>
          <w:trHeight w:val="419"/>
        </w:trPr>
        <w:tc>
          <w:tcPr>
            <w:tcW w:w="3261" w:type="dxa"/>
          </w:tcPr>
          <w:p w:rsidR="00EF53C6" w:rsidRDefault="00EF53C6" w:rsidP="00EF53C6">
            <w:pPr>
              <w:pStyle w:val="TableParagraph"/>
              <w:spacing w:line="202" w:lineRule="exact"/>
              <w:rPr>
                <w:sz w:val="18"/>
              </w:rPr>
            </w:pPr>
            <w:r>
              <w:rPr>
                <w:sz w:val="18"/>
              </w:rPr>
              <w:t>Обслуживание государственного (муниципального) долга</w:t>
            </w:r>
          </w:p>
        </w:tc>
        <w:tc>
          <w:tcPr>
            <w:tcW w:w="567" w:type="dxa"/>
          </w:tcPr>
          <w:p w:rsidR="00EF53C6" w:rsidRDefault="00EF53C6" w:rsidP="00EF53C6">
            <w:pPr>
              <w:pStyle w:val="TableParagraph"/>
              <w:spacing w:before="8"/>
              <w:jc w:val="center"/>
              <w:rPr>
                <w:sz w:val="17"/>
              </w:rPr>
            </w:pPr>
          </w:p>
          <w:p w:rsidR="00EF53C6" w:rsidRDefault="00EF53C6" w:rsidP="00EF53C6">
            <w:pPr>
              <w:pStyle w:val="TableParagraph"/>
              <w:ind w:left="127" w:right="119"/>
              <w:jc w:val="center"/>
              <w:rPr>
                <w:sz w:val="18"/>
              </w:rPr>
            </w:pPr>
            <w:r>
              <w:rPr>
                <w:sz w:val="18"/>
              </w:rPr>
              <w:t>700</w:t>
            </w:r>
          </w:p>
        </w:tc>
        <w:tc>
          <w:tcPr>
            <w:tcW w:w="1134" w:type="dxa"/>
          </w:tcPr>
          <w:p w:rsidR="00EF53C6" w:rsidRDefault="00EF53C6" w:rsidP="00EF53C6">
            <w:pPr>
              <w:pStyle w:val="TableParagraph"/>
              <w:ind w:left="18" w:right="6"/>
              <w:jc w:val="center"/>
              <w:rPr>
                <w:sz w:val="18"/>
              </w:rPr>
            </w:pPr>
            <w:r>
              <w:rPr>
                <w:sz w:val="18"/>
              </w:rPr>
              <w:t>91,102</w:t>
            </w:r>
          </w:p>
        </w:tc>
        <w:tc>
          <w:tcPr>
            <w:tcW w:w="1417" w:type="dxa"/>
          </w:tcPr>
          <w:p w:rsidR="00EF53C6" w:rsidRDefault="00EF53C6" w:rsidP="00EF53C6">
            <w:pPr>
              <w:pStyle w:val="TableParagraph"/>
              <w:ind w:left="108" w:right="101"/>
              <w:jc w:val="center"/>
              <w:rPr>
                <w:sz w:val="18"/>
              </w:rPr>
            </w:pPr>
            <w:r>
              <w:rPr>
                <w:sz w:val="18"/>
              </w:rPr>
              <w:t>-</w:t>
            </w:r>
          </w:p>
        </w:tc>
        <w:tc>
          <w:tcPr>
            <w:tcW w:w="1134" w:type="dxa"/>
          </w:tcPr>
          <w:p w:rsidR="00EF53C6" w:rsidRDefault="00EF53C6" w:rsidP="00EF53C6">
            <w:pPr>
              <w:pStyle w:val="TableParagraph"/>
              <w:ind w:right="198"/>
              <w:jc w:val="center"/>
              <w:rPr>
                <w:sz w:val="18"/>
              </w:rPr>
            </w:pPr>
            <w:r>
              <w:rPr>
                <w:sz w:val="18"/>
              </w:rPr>
              <w:t>-</w:t>
            </w:r>
          </w:p>
        </w:tc>
        <w:tc>
          <w:tcPr>
            <w:tcW w:w="709" w:type="dxa"/>
          </w:tcPr>
          <w:p w:rsidR="00EF53C6" w:rsidRDefault="00EF53C6" w:rsidP="00EF53C6">
            <w:pPr>
              <w:pStyle w:val="TableParagraph"/>
              <w:ind w:left="128" w:right="122"/>
              <w:jc w:val="center"/>
              <w:rPr>
                <w:sz w:val="18"/>
              </w:rPr>
            </w:pPr>
            <w:r>
              <w:rPr>
                <w:sz w:val="18"/>
              </w:rPr>
              <w:t>0,0</w:t>
            </w:r>
          </w:p>
        </w:tc>
        <w:tc>
          <w:tcPr>
            <w:tcW w:w="1134" w:type="dxa"/>
          </w:tcPr>
          <w:p w:rsidR="00EF53C6" w:rsidRDefault="00EF53C6" w:rsidP="00EF53C6">
            <w:pPr>
              <w:pStyle w:val="TableParagraph"/>
              <w:ind w:left="128" w:right="122"/>
              <w:jc w:val="center"/>
              <w:rPr>
                <w:sz w:val="18"/>
              </w:rPr>
            </w:pPr>
            <w:r>
              <w:rPr>
                <w:sz w:val="18"/>
              </w:rPr>
              <w:t>-</w:t>
            </w:r>
          </w:p>
        </w:tc>
        <w:tc>
          <w:tcPr>
            <w:tcW w:w="1129" w:type="dxa"/>
          </w:tcPr>
          <w:p w:rsidR="00EF53C6" w:rsidRDefault="00EF53C6" w:rsidP="00EF53C6">
            <w:pPr>
              <w:pStyle w:val="TableParagraph"/>
              <w:ind w:left="128" w:right="121"/>
              <w:jc w:val="center"/>
              <w:rPr>
                <w:sz w:val="18"/>
              </w:rPr>
            </w:pPr>
            <w:r>
              <w:rPr>
                <w:sz w:val="18"/>
              </w:rPr>
              <w:t>-</w:t>
            </w:r>
          </w:p>
        </w:tc>
      </w:tr>
      <w:tr w:rsidR="00EF53C6" w:rsidTr="00EF53C6">
        <w:trPr>
          <w:trHeight w:val="415"/>
        </w:trPr>
        <w:tc>
          <w:tcPr>
            <w:tcW w:w="3261" w:type="dxa"/>
          </w:tcPr>
          <w:p w:rsidR="00EF53C6" w:rsidRDefault="00EF53C6" w:rsidP="00EF53C6">
            <w:pPr>
              <w:pStyle w:val="TableParagraph"/>
              <w:spacing w:line="202" w:lineRule="exact"/>
              <w:rPr>
                <w:sz w:val="18"/>
              </w:rPr>
            </w:pPr>
            <w:r>
              <w:rPr>
                <w:sz w:val="18"/>
              </w:rPr>
              <w:t>Иные бюджетные</w:t>
            </w:r>
          </w:p>
          <w:p w:rsidR="00EF53C6" w:rsidRDefault="00EF53C6" w:rsidP="00EF53C6">
            <w:pPr>
              <w:pStyle w:val="TableParagraph"/>
              <w:spacing w:line="193" w:lineRule="exact"/>
              <w:rPr>
                <w:sz w:val="18"/>
              </w:rPr>
            </w:pPr>
            <w:r>
              <w:rPr>
                <w:sz w:val="18"/>
              </w:rPr>
              <w:t>ассигнования</w:t>
            </w:r>
          </w:p>
        </w:tc>
        <w:tc>
          <w:tcPr>
            <w:tcW w:w="567" w:type="dxa"/>
          </w:tcPr>
          <w:p w:rsidR="00EF53C6" w:rsidRDefault="00EF53C6" w:rsidP="00EF53C6">
            <w:pPr>
              <w:pStyle w:val="TableParagraph"/>
              <w:spacing w:before="98"/>
              <w:ind w:left="127" w:right="119"/>
              <w:jc w:val="center"/>
              <w:rPr>
                <w:sz w:val="18"/>
              </w:rPr>
            </w:pPr>
            <w:r>
              <w:rPr>
                <w:sz w:val="18"/>
              </w:rPr>
              <w:t>800</w:t>
            </w:r>
          </w:p>
        </w:tc>
        <w:tc>
          <w:tcPr>
            <w:tcW w:w="1134" w:type="dxa"/>
          </w:tcPr>
          <w:p w:rsidR="00EF53C6" w:rsidRDefault="00EF53C6" w:rsidP="00EF53C6">
            <w:pPr>
              <w:pStyle w:val="TableParagraph"/>
              <w:spacing w:before="98"/>
              <w:ind w:left="15" w:right="6"/>
              <w:jc w:val="center"/>
              <w:rPr>
                <w:sz w:val="18"/>
              </w:rPr>
            </w:pPr>
            <w:r>
              <w:rPr>
                <w:sz w:val="18"/>
              </w:rPr>
              <w:t>228,479</w:t>
            </w:r>
          </w:p>
        </w:tc>
        <w:tc>
          <w:tcPr>
            <w:tcW w:w="1417" w:type="dxa"/>
          </w:tcPr>
          <w:p w:rsidR="00EF53C6" w:rsidRDefault="00EF53C6" w:rsidP="00EF53C6">
            <w:pPr>
              <w:pStyle w:val="TableParagraph"/>
              <w:spacing w:before="98"/>
              <w:ind w:left="108" w:right="101"/>
              <w:jc w:val="center"/>
              <w:rPr>
                <w:sz w:val="18"/>
              </w:rPr>
            </w:pPr>
            <w:r>
              <w:rPr>
                <w:sz w:val="18"/>
              </w:rPr>
              <w:t>2716,557</w:t>
            </w:r>
          </w:p>
        </w:tc>
        <w:tc>
          <w:tcPr>
            <w:tcW w:w="1134" w:type="dxa"/>
          </w:tcPr>
          <w:p w:rsidR="00EF53C6" w:rsidRDefault="00EF53C6" w:rsidP="00EF53C6">
            <w:pPr>
              <w:pStyle w:val="TableParagraph"/>
              <w:spacing w:before="98"/>
              <w:ind w:right="129"/>
              <w:jc w:val="center"/>
              <w:rPr>
                <w:sz w:val="18"/>
              </w:rPr>
            </w:pPr>
            <w:r>
              <w:rPr>
                <w:sz w:val="18"/>
              </w:rPr>
              <w:t>11641,1</w:t>
            </w:r>
          </w:p>
        </w:tc>
        <w:tc>
          <w:tcPr>
            <w:tcW w:w="709" w:type="dxa"/>
          </w:tcPr>
          <w:p w:rsidR="00EF53C6" w:rsidRDefault="00EF53C6" w:rsidP="00EF53C6">
            <w:pPr>
              <w:pStyle w:val="TableParagraph"/>
              <w:spacing w:before="98"/>
              <w:ind w:left="128" w:right="122"/>
              <w:jc w:val="center"/>
              <w:rPr>
                <w:sz w:val="18"/>
              </w:rPr>
            </w:pPr>
            <w:r>
              <w:rPr>
                <w:sz w:val="18"/>
              </w:rPr>
              <w:t>0,1</w:t>
            </w:r>
          </w:p>
        </w:tc>
        <w:tc>
          <w:tcPr>
            <w:tcW w:w="1134" w:type="dxa"/>
          </w:tcPr>
          <w:p w:rsidR="00EF53C6" w:rsidRDefault="00EF53C6" w:rsidP="00EF53C6">
            <w:pPr>
              <w:pStyle w:val="TableParagraph"/>
              <w:spacing w:before="98"/>
              <w:ind w:left="128" w:right="122"/>
              <w:jc w:val="center"/>
              <w:rPr>
                <w:sz w:val="18"/>
              </w:rPr>
            </w:pPr>
            <w:r>
              <w:rPr>
                <w:sz w:val="18"/>
              </w:rPr>
              <w:t>0,62</w:t>
            </w:r>
          </w:p>
        </w:tc>
        <w:tc>
          <w:tcPr>
            <w:tcW w:w="1129" w:type="dxa"/>
          </w:tcPr>
          <w:p w:rsidR="00EF53C6" w:rsidRDefault="00EF53C6" w:rsidP="00EF53C6">
            <w:pPr>
              <w:pStyle w:val="TableParagraph"/>
              <w:spacing w:before="98"/>
              <w:ind w:left="128" w:right="121"/>
              <w:jc w:val="center"/>
              <w:rPr>
                <w:sz w:val="18"/>
              </w:rPr>
            </w:pPr>
            <w:r>
              <w:rPr>
                <w:sz w:val="18"/>
              </w:rPr>
              <w:t>3,27</w:t>
            </w:r>
          </w:p>
        </w:tc>
      </w:tr>
      <w:tr w:rsidR="00EF53C6" w:rsidTr="00EF53C6">
        <w:trPr>
          <w:trHeight w:val="256"/>
        </w:trPr>
        <w:tc>
          <w:tcPr>
            <w:tcW w:w="3828" w:type="dxa"/>
            <w:gridSpan w:val="2"/>
            <w:shd w:val="clear" w:color="auto" w:fill="EBF0DE"/>
          </w:tcPr>
          <w:p w:rsidR="00EF53C6" w:rsidRDefault="00EF53C6" w:rsidP="00EF53C6">
            <w:pPr>
              <w:pStyle w:val="TableParagraph"/>
              <w:spacing w:before="23"/>
              <w:ind w:right="94"/>
              <w:jc w:val="right"/>
              <w:rPr>
                <w:b/>
                <w:sz w:val="18"/>
              </w:rPr>
            </w:pPr>
            <w:r>
              <w:rPr>
                <w:b/>
                <w:sz w:val="18"/>
              </w:rPr>
              <w:t>ВСЕГО:</w:t>
            </w:r>
          </w:p>
        </w:tc>
        <w:tc>
          <w:tcPr>
            <w:tcW w:w="1134" w:type="dxa"/>
            <w:shd w:val="clear" w:color="auto" w:fill="EBF0DE"/>
          </w:tcPr>
          <w:p w:rsidR="00EF53C6" w:rsidRDefault="00EF53C6" w:rsidP="00EF53C6">
            <w:pPr>
              <w:pStyle w:val="TableParagraph"/>
              <w:spacing w:before="23"/>
              <w:ind w:left="36" w:right="6"/>
              <w:jc w:val="center"/>
              <w:rPr>
                <w:b/>
                <w:sz w:val="18"/>
              </w:rPr>
            </w:pPr>
            <w:r>
              <w:rPr>
                <w:b/>
                <w:sz w:val="18"/>
              </w:rPr>
              <w:t>368913,906</w:t>
            </w:r>
          </w:p>
        </w:tc>
        <w:tc>
          <w:tcPr>
            <w:tcW w:w="1417" w:type="dxa"/>
            <w:shd w:val="clear" w:color="auto" w:fill="EBF0DE"/>
          </w:tcPr>
          <w:p w:rsidR="00EF53C6" w:rsidRDefault="00EF53C6" w:rsidP="00EF53C6">
            <w:pPr>
              <w:pStyle w:val="TableParagraph"/>
              <w:spacing w:before="23"/>
              <w:ind w:left="109" w:right="77"/>
              <w:jc w:val="center"/>
              <w:rPr>
                <w:b/>
                <w:sz w:val="18"/>
              </w:rPr>
            </w:pPr>
            <w:r>
              <w:rPr>
                <w:b/>
                <w:sz w:val="18"/>
              </w:rPr>
              <w:t>434125,388</w:t>
            </w:r>
          </w:p>
        </w:tc>
        <w:tc>
          <w:tcPr>
            <w:tcW w:w="1134" w:type="dxa"/>
            <w:shd w:val="clear" w:color="auto" w:fill="EBF0DE"/>
          </w:tcPr>
          <w:p w:rsidR="00EF53C6" w:rsidRDefault="00EF53C6" w:rsidP="00EF53C6">
            <w:pPr>
              <w:pStyle w:val="TableParagraph"/>
              <w:spacing w:before="23"/>
              <w:ind w:right="183"/>
              <w:jc w:val="center"/>
              <w:rPr>
                <w:b/>
                <w:sz w:val="18"/>
              </w:rPr>
            </w:pPr>
            <w:r>
              <w:rPr>
                <w:b/>
                <w:sz w:val="18"/>
              </w:rPr>
              <w:t>356203,9</w:t>
            </w:r>
          </w:p>
        </w:tc>
        <w:tc>
          <w:tcPr>
            <w:tcW w:w="709" w:type="dxa"/>
            <w:shd w:val="clear" w:color="auto" w:fill="EBF0DE"/>
          </w:tcPr>
          <w:p w:rsidR="00EF53C6" w:rsidRDefault="00EF53C6" w:rsidP="00EF53C6">
            <w:pPr>
              <w:pStyle w:val="TableParagraph"/>
              <w:spacing w:before="23"/>
              <w:ind w:left="130" w:right="122"/>
              <w:jc w:val="center"/>
              <w:rPr>
                <w:b/>
                <w:sz w:val="18"/>
              </w:rPr>
            </w:pPr>
            <w:r>
              <w:rPr>
                <w:b/>
                <w:sz w:val="18"/>
              </w:rPr>
              <w:t>100,0</w:t>
            </w:r>
          </w:p>
        </w:tc>
        <w:tc>
          <w:tcPr>
            <w:tcW w:w="1134" w:type="dxa"/>
            <w:shd w:val="clear" w:color="auto" w:fill="EBF0DE"/>
          </w:tcPr>
          <w:p w:rsidR="00EF53C6" w:rsidRDefault="00EF53C6" w:rsidP="00EF53C6">
            <w:pPr>
              <w:pStyle w:val="TableParagraph"/>
              <w:spacing w:before="23"/>
              <w:ind w:left="130" w:right="122"/>
              <w:jc w:val="center"/>
              <w:rPr>
                <w:b/>
                <w:sz w:val="18"/>
              </w:rPr>
            </w:pPr>
            <w:r>
              <w:rPr>
                <w:b/>
                <w:sz w:val="18"/>
              </w:rPr>
              <w:t>100,0</w:t>
            </w:r>
          </w:p>
        </w:tc>
        <w:tc>
          <w:tcPr>
            <w:tcW w:w="1129" w:type="dxa"/>
            <w:shd w:val="clear" w:color="auto" w:fill="EBF0DE"/>
          </w:tcPr>
          <w:p w:rsidR="00EF53C6" w:rsidRDefault="00EF53C6" w:rsidP="00EF53C6">
            <w:pPr>
              <w:pStyle w:val="TableParagraph"/>
              <w:spacing w:before="23"/>
              <w:ind w:left="130" w:right="121"/>
              <w:jc w:val="center"/>
              <w:rPr>
                <w:b/>
                <w:sz w:val="18"/>
              </w:rPr>
            </w:pPr>
            <w:r>
              <w:rPr>
                <w:b/>
                <w:sz w:val="18"/>
              </w:rPr>
              <w:t>100,0</w:t>
            </w:r>
          </w:p>
        </w:tc>
      </w:tr>
    </w:tbl>
    <w:p w:rsidR="00A260D1" w:rsidRDefault="00A260D1" w:rsidP="00EF53C6">
      <w:pPr>
        <w:pStyle w:val="a3"/>
        <w:ind w:left="0" w:right="142" w:firstLine="708"/>
      </w:pPr>
      <w:r w:rsidRPr="00D27E63">
        <w:t xml:space="preserve"> </w:t>
      </w:r>
      <w:r w:rsidRPr="0068143E">
        <w:rPr>
          <w:spacing w:val="-3"/>
        </w:rPr>
        <w:t xml:space="preserve">Из </w:t>
      </w:r>
      <w:r w:rsidRPr="0068143E">
        <w:rPr>
          <w:spacing w:val="-6"/>
        </w:rPr>
        <w:t xml:space="preserve">приведенных </w:t>
      </w:r>
      <w:r w:rsidRPr="0068143E">
        <w:rPr>
          <w:spacing w:val="-5"/>
        </w:rPr>
        <w:t xml:space="preserve">данных видно, что </w:t>
      </w:r>
      <w:r w:rsidRPr="0068143E">
        <w:t xml:space="preserve">на </w:t>
      </w:r>
      <w:r w:rsidRPr="0068143E">
        <w:rPr>
          <w:spacing w:val="-6"/>
        </w:rPr>
        <w:t xml:space="preserve">протяжении </w:t>
      </w:r>
      <w:r w:rsidRPr="0068143E">
        <w:rPr>
          <w:spacing w:val="-5"/>
        </w:rPr>
        <w:t xml:space="preserve">всего </w:t>
      </w:r>
      <w:r w:rsidRPr="0068143E">
        <w:rPr>
          <w:spacing w:val="-6"/>
        </w:rPr>
        <w:t xml:space="preserve">анализируемого </w:t>
      </w:r>
      <w:r w:rsidRPr="0068143E">
        <w:rPr>
          <w:spacing w:val="-5"/>
        </w:rPr>
        <w:t xml:space="preserve">периода, </w:t>
      </w:r>
      <w:r w:rsidRPr="0068143E">
        <w:t xml:space="preserve">наибольший объем бюджетных назначений в структуре видов расходов приходится на предоставление субсидий бюджетным, автономным учреждениям и иным некоммерческим организациям, а   также на расходы на выплаты персоналу в целях обеспечения выполнения функций государственными (муниципальными) </w:t>
      </w:r>
      <w:r w:rsidRPr="0068143E">
        <w:rPr>
          <w:w w:val="95"/>
        </w:rPr>
        <w:t xml:space="preserve">органами, казенными </w:t>
      </w:r>
      <w:r w:rsidRPr="0068143E">
        <w:t>учреждениями, органами управления государственными внебюджетными фондами</w:t>
      </w:r>
      <w:r>
        <w:t>.</w:t>
      </w:r>
    </w:p>
    <w:p w:rsidR="00A260D1" w:rsidRPr="00E26446" w:rsidRDefault="00A260D1" w:rsidP="00EF53C6">
      <w:pPr>
        <w:pStyle w:val="1"/>
        <w:tabs>
          <w:tab w:val="left" w:pos="9072"/>
          <w:tab w:val="left" w:pos="9214"/>
        </w:tabs>
        <w:spacing w:before="64"/>
        <w:ind w:left="0" w:right="142"/>
        <w:jc w:val="center"/>
        <w:rPr>
          <w:sz w:val="24"/>
          <w:szCs w:val="24"/>
        </w:rPr>
      </w:pPr>
      <w:r w:rsidRPr="00E26446">
        <w:rPr>
          <w:sz w:val="24"/>
          <w:szCs w:val="24"/>
        </w:rPr>
        <w:t>Бюджетные инвестиции</w:t>
      </w:r>
    </w:p>
    <w:p w:rsidR="00A260D1" w:rsidRDefault="00A260D1" w:rsidP="00EF53C6">
      <w:pPr>
        <w:pStyle w:val="a3"/>
        <w:tabs>
          <w:tab w:val="left" w:pos="9072"/>
          <w:tab w:val="left" w:pos="9214"/>
        </w:tabs>
        <w:spacing w:before="2"/>
        <w:ind w:left="0" w:right="142" w:firstLine="708"/>
      </w:pPr>
      <w:r>
        <w:rPr>
          <w:spacing w:val="-5"/>
        </w:rPr>
        <w:t xml:space="preserve">Расходы районного бюджета </w:t>
      </w:r>
      <w:r>
        <w:t xml:space="preserve">на </w:t>
      </w:r>
      <w:r>
        <w:rPr>
          <w:spacing w:val="-5"/>
        </w:rPr>
        <w:t xml:space="preserve">реализацию </w:t>
      </w:r>
      <w:r>
        <w:rPr>
          <w:spacing w:val="-6"/>
        </w:rPr>
        <w:t xml:space="preserve">инвестиционных мероприятий </w:t>
      </w:r>
      <w:r>
        <w:t>на 2020</w:t>
      </w:r>
      <w:r>
        <w:rPr>
          <w:spacing w:val="-4"/>
        </w:rPr>
        <w:t xml:space="preserve"> </w:t>
      </w:r>
      <w:r>
        <w:rPr>
          <w:spacing w:val="-5"/>
        </w:rPr>
        <w:t xml:space="preserve">год </w:t>
      </w:r>
      <w:r>
        <w:rPr>
          <w:spacing w:val="-6"/>
        </w:rPr>
        <w:t xml:space="preserve">предусмотрены </w:t>
      </w:r>
      <w:r>
        <w:t xml:space="preserve">в </w:t>
      </w:r>
      <w:r>
        <w:rPr>
          <w:spacing w:val="-5"/>
        </w:rPr>
        <w:t>объеме 4431,4 тыс. рублей,</w:t>
      </w:r>
      <w:r>
        <w:rPr>
          <w:spacing w:val="-52"/>
        </w:rPr>
        <w:t xml:space="preserve"> </w:t>
      </w:r>
      <w:r>
        <w:rPr>
          <w:spacing w:val="-5"/>
        </w:rPr>
        <w:t xml:space="preserve">что </w:t>
      </w:r>
      <w:r>
        <w:t>на 20925,601</w:t>
      </w:r>
      <w:r>
        <w:rPr>
          <w:spacing w:val="-5"/>
        </w:rPr>
        <w:t xml:space="preserve"> тыс. рублей </w:t>
      </w:r>
      <w:r>
        <w:rPr>
          <w:spacing w:val="-4"/>
        </w:rPr>
        <w:t>или 82,5</w:t>
      </w:r>
      <w:r>
        <w:rPr>
          <w:spacing w:val="-5"/>
        </w:rPr>
        <w:t xml:space="preserve"> </w:t>
      </w:r>
      <w:r>
        <w:t xml:space="preserve">% </w:t>
      </w:r>
      <w:r>
        <w:rPr>
          <w:spacing w:val="-5"/>
        </w:rPr>
        <w:t xml:space="preserve">меньше </w:t>
      </w:r>
      <w:r>
        <w:rPr>
          <w:spacing w:val="-6"/>
        </w:rPr>
        <w:t xml:space="preserve">утвержденных назначений </w:t>
      </w:r>
      <w:r>
        <w:rPr>
          <w:spacing w:val="-4"/>
        </w:rPr>
        <w:t xml:space="preserve">на 2019 </w:t>
      </w:r>
      <w:r>
        <w:rPr>
          <w:spacing w:val="-5"/>
        </w:rPr>
        <w:t>год (25357,001 тыс.</w:t>
      </w:r>
      <w:r>
        <w:rPr>
          <w:spacing w:val="-33"/>
        </w:rPr>
        <w:t xml:space="preserve"> </w:t>
      </w:r>
      <w:r>
        <w:rPr>
          <w:spacing w:val="-5"/>
        </w:rPr>
        <w:t>рублей);</w:t>
      </w:r>
    </w:p>
    <w:p w:rsidR="00A260D1" w:rsidRDefault="00A260D1" w:rsidP="00EF53C6">
      <w:pPr>
        <w:pStyle w:val="a3"/>
        <w:tabs>
          <w:tab w:val="left" w:pos="9072"/>
          <w:tab w:val="left" w:pos="9214"/>
        </w:tabs>
        <w:ind w:left="0" w:right="142" w:firstLine="708"/>
        <w:rPr>
          <w:sz w:val="20"/>
        </w:rPr>
      </w:pPr>
      <w:r>
        <w:t xml:space="preserve">Доля инвестиционных расходов в общем объеме расходов снижается с 1,24 % в 2020 году до 1,0 % в 2021 году (в 2019 году – 5,84 %) и незначительно увеличивается в 2022 году-1,4%. </w:t>
      </w:r>
    </w:p>
    <w:p w:rsidR="00A260D1" w:rsidRDefault="00A260D1" w:rsidP="00EF53C6">
      <w:pPr>
        <w:pStyle w:val="a3"/>
        <w:tabs>
          <w:tab w:val="left" w:pos="9214"/>
        </w:tabs>
        <w:ind w:left="0" w:right="142" w:firstLine="708"/>
        <w:rPr>
          <w:spacing w:val="-5"/>
        </w:rPr>
      </w:pPr>
      <w:r>
        <w:t xml:space="preserve">В </w:t>
      </w:r>
      <w:r>
        <w:rPr>
          <w:spacing w:val="-4"/>
        </w:rPr>
        <w:t>2020</w:t>
      </w:r>
      <w:r>
        <w:rPr>
          <w:spacing w:val="62"/>
        </w:rPr>
        <w:t xml:space="preserve"> </w:t>
      </w:r>
      <w:r>
        <w:rPr>
          <w:spacing w:val="-4"/>
        </w:rPr>
        <w:t>году</w:t>
      </w:r>
      <w:r>
        <w:rPr>
          <w:spacing w:val="62"/>
        </w:rPr>
        <w:t xml:space="preserve"> </w:t>
      </w:r>
      <w:r>
        <w:rPr>
          <w:spacing w:val="-5"/>
        </w:rPr>
        <w:t xml:space="preserve">расходы </w:t>
      </w:r>
      <w:r>
        <w:rPr>
          <w:spacing w:val="-4"/>
        </w:rPr>
        <w:t>на</w:t>
      </w:r>
      <w:r>
        <w:rPr>
          <w:spacing w:val="62"/>
        </w:rPr>
        <w:t xml:space="preserve"> </w:t>
      </w:r>
      <w:r>
        <w:rPr>
          <w:spacing w:val="-6"/>
        </w:rPr>
        <w:t xml:space="preserve">капитальные вложения </w:t>
      </w:r>
      <w:r>
        <w:t xml:space="preserve">в </w:t>
      </w:r>
      <w:r>
        <w:rPr>
          <w:spacing w:val="-5"/>
        </w:rPr>
        <w:t xml:space="preserve">объекты </w:t>
      </w:r>
      <w:r>
        <w:rPr>
          <w:spacing w:val="-6"/>
        </w:rPr>
        <w:t xml:space="preserve">недвижимого имущества муниципальной собственности планируются </w:t>
      </w:r>
      <w:r>
        <w:t xml:space="preserve">в </w:t>
      </w:r>
      <w:r>
        <w:rPr>
          <w:spacing w:val="-5"/>
        </w:rPr>
        <w:t>рамках 2</w:t>
      </w:r>
      <w:r>
        <w:t xml:space="preserve"> </w:t>
      </w:r>
      <w:r>
        <w:rPr>
          <w:spacing w:val="-6"/>
        </w:rPr>
        <w:t xml:space="preserve">муниципальных </w:t>
      </w:r>
      <w:r>
        <w:rPr>
          <w:spacing w:val="-5"/>
        </w:rPr>
        <w:t xml:space="preserve">программ: </w:t>
      </w:r>
      <w:r w:rsidRPr="0099020D">
        <w:rPr>
          <w:spacing w:val="-5"/>
        </w:rPr>
        <w:t>«Комплексное развитие сельских территорий Кром</w:t>
      </w:r>
      <w:r>
        <w:rPr>
          <w:spacing w:val="-5"/>
        </w:rPr>
        <w:t>ского района Орловской области»</w:t>
      </w:r>
      <w:r w:rsidRPr="0099020D">
        <w:rPr>
          <w:spacing w:val="-5"/>
        </w:rPr>
        <w:t>,</w:t>
      </w:r>
      <w:r>
        <w:rPr>
          <w:spacing w:val="-5"/>
        </w:rPr>
        <w:t xml:space="preserve"> «</w:t>
      </w:r>
      <w:r w:rsidRPr="0099020D">
        <w:rPr>
          <w:spacing w:val="-5"/>
        </w:rPr>
        <w:t>Социальная поддержка детей-сирот и детей, оставшихся без попечения родителей, лиц из числа детей-сирот и детей, оставшихся без попече</w:t>
      </w:r>
      <w:r>
        <w:rPr>
          <w:spacing w:val="-5"/>
        </w:rPr>
        <w:t>ния родителей в Кромском районе».</w:t>
      </w:r>
      <w:r w:rsidRPr="0099020D">
        <w:rPr>
          <w:spacing w:val="-5"/>
        </w:rPr>
        <w:t xml:space="preserve"> </w:t>
      </w:r>
    </w:p>
    <w:p w:rsidR="00D439FF" w:rsidRDefault="00D439FF" w:rsidP="00EF53C6">
      <w:pPr>
        <w:ind w:right="142"/>
        <w:rPr>
          <w:sz w:val="28"/>
          <w:szCs w:val="28"/>
        </w:rPr>
      </w:pPr>
    </w:p>
    <w:p w:rsidR="00A260D1" w:rsidRPr="00E17DFC" w:rsidRDefault="00A260D1" w:rsidP="00A260D1">
      <w:pPr>
        <w:pStyle w:val="1"/>
        <w:spacing w:before="60"/>
        <w:ind w:left="-142"/>
        <w:jc w:val="center"/>
        <w:rPr>
          <w:sz w:val="24"/>
          <w:szCs w:val="24"/>
        </w:rPr>
      </w:pPr>
      <w:r w:rsidRPr="00E17DFC">
        <w:rPr>
          <w:sz w:val="24"/>
          <w:szCs w:val="24"/>
        </w:rPr>
        <w:lastRenderedPageBreak/>
        <w:t>Публичные нормативные обязательства</w:t>
      </w:r>
    </w:p>
    <w:p w:rsidR="00A260D1" w:rsidRDefault="00A260D1" w:rsidP="00EF53C6">
      <w:pPr>
        <w:pStyle w:val="a3"/>
        <w:spacing w:before="55"/>
        <w:ind w:left="0" w:firstLine="708"/>
      </w:pPr>
      <w:r>
        <w:t>В соответствии с пунктом 3 статьи 184.1 Бюджетного кодекса решением о бюджете устанавливается общий объем бюджетных ассигнований, направляемых на исполнение публичных нормативных обязательств (ПНО).</w:t>
      </w:r>
    </w:p>
    <w:p w:rsidR="00A260D1" w:rsidRDefault="00A260D1" w:rsidP="00EF53C6">
      <w:pPr>
        <w:pStyle w:val="a3"/>
        <w:ind w:left="0" w:firstLine="708"/>
      </w:pPr>
      <w:r>
        <w:rPr>
          <w:spacing w:val="-5"/>
        </w:rPr>
        <w:t xml:space="preserve">Статьей </w:t>
      </w:r>
      <w:r>
        <w:t xml:space="preserve">1 </w:t>
      </w:r>
      <w:r>
        <w:rPr>
          <w:spacing w:val="-5"/>
        </w:rPr>
        <w:t xml:space="preserve">проекта решения </w:t>
      </w:r>
      <w:r>
        <w:t xml:space="preserve">о </w:t>
      </w:r>
      <w:r>
        <w:rPr>
          <w:spacing w:val="-5"/>
        </w:rPr>
        <w:t xml:space="preserve">бюджете расходы </w:t>
      </w:r>
      <w:r>
        <w:t xml:space="preserve">на </w:t>
      </w:r>
      <w:r>
        <w:rPr>
          <w:spacing w:val="-6"/>
        </w:rPr>
        <w:t xml:space="preserve">исполнение публичных нормативных обязательств предусматривается: </w:t>
      </w:r>
      <w:r>
        <w:rPr>
          <w:spacing w:val="-4"/>
        </w:rPr>
        <w:t xml:space="preserve">на 2020 </w:t>
      </w:r>
      <w:r>
        <w:rPr>
          <w:spacing w:val="-5"/>
        </w:rPr>
        <w:t xml:space="preserve">год </w:t>
      </w:r>
      <w:r>
        <w:t>– 704</w:t>
      </w:r>
      <w:r>
        <w:rPr>
          <w:spacing w:val="-5"/>
        </w:rPr>
        <w:t xml:space="preserve">,8 тыс. рублей, </w:t>
      </w:r>
      <w:r>
        <w:t xml:space="preserve">на </w:t>
      </w:r>
      <w:r>
        <w:rPr>
          <w:spacing w:val="-4"/>
        </w:rPr>
        <w:t xml:space="preserve">2021 </w:t>
      </w:r>
      <w:r>
        <w:rPr>
          <w:spacing w:val="-5"/>
        </w:rPr>
        <w:t xml:space="preserve">год </w:t>
      </w:r>
      <w:r>
        <w:t>– 704,8</w:t>
      </w:r>
      <w:r>
        <w:rPr>
          <w:spacing w:val="-5"/>
        </w:rPr>
        <w:t xml:space="preserve"> </w:t>
      </w:r>
      <w:r>
        <w:rPr>
          <w:spacing w:val="-4"/>
        </w:rPr>
        <w:t xml:space="preserve">тыс. </w:t>
      </w:r>
      <w:r>
        <w:rPr>
          <w:spacing w:val="-5"/>
        </w:rPr>
        <w:t xml:space="preserve">рублей, </w:t>
      </w:r>
      <w:r>
        <w:rPr>
          <w:spacing w:val="-4"/>
        </w:rPr>
        <w:t xml:space="preserve">на </w:t>
      </w:r>
      <w:r>
        <w:rPr>
          <w:spacing w:val="-5"/>
        </w:rPr>
        <w:t xml:space="preserve">2022 </w:t>
      </w:r>
      <w:r>
        <w:rPr>
          <w:spacing w:val="-4"/>
        </w:rPr>
        <w:t xml:space="preserve">год </w:t>
      </w:r>
      <w:r>
        <w:t>– 704,8</w:t>
      </w:r>
      <w:r>
        <w:rPr>
          <w:spacing w:val="-5"/>
        </w:rPr>
        <w:t xml:space="preserve"> тыс. рублей.</w:t>
      </w:r>
    </w:p>
    <w:p w:rsidR="00A260D1" w:rsidRDefault="00A260D1" w:rsidP="00EF53C6">
      <w:pPr>
        <w:pStyle w:val="a3"/>
        <w:spacing w:before="1"/>
        <w:ind w:left="0" w:firstLine="708"/>
      </w:pPr>
      <w:r>
        <w:t xml:space="preserve">В </w:t>
      </w:r>
      <w:r>
        <w:rPr>
          <w:spacing w:val="-6"/>
        </w:rPr>
        <w:t xml:space="preserve">структуре </w:t>
      </w:r>
      <w:r>
        <w:rPr>
          <w:spacing w:val="-5"/>
        </w:rPr>
        <w:t xml:space="preserve">общих расходов указанные </w:t>
      </w:r>
      <w:r>
        <w:rPr>
          <w:spacing w:val="-6"/>
        </w:rPr>
        <w:t xml:space="preserve">расходные обязательства составят: </w:t>
      </w:r>
      <w:r>
        <w:t xml:space="preserve">в </w:t>
      </w:r>
      <w:r>
        <w:rPr>
          <w:spacing w:val="-4"/>
        </w:rPr>
        <w:t xml:space="preserve">2020 году </w:t>
      </w:r>
      <w:r>
        <w:t>– 0,17</w:t>
      </w:r>
      <w:r>
        <w:rPr>
          <w:spacing w:val="-4"/>
        </w:rPr>
        <w:t xml:space="preserve"> </w:t>
      </w:r>
      <w:r>
        <w:rPr>
          <w:spacing w:val="-3"/>
        </w:rPr>
        <w:t xml:space="preserve">%, </w:t>
      </w:r>
      <w:r>
        <w:t xml:space="preserve">в </w:t>
      </w:r>
      <w:r>
        <w:rPr>
          <w:spacing w:val="-4"/>
        </w:rPr>
        <w:t xml:space="preserve">2021 </w:t>
      </w:r>
      <w:r>
        <w:rPr>
          <w:spacing w:val="-5"/>
        </w:rPr>
        <w:t xml:space="preserve">году </w:t>
      </w:r>
      <w:r>
        <w:t>– 0,15</w:t>
      </w:r>
      <w:r>
        <w:rPr>
          <w:spacing w:val="-4"/>
        </w:rPr>
        <w:t xml:space="preserve"> </w:t>
      </w:r>
      <w:r>
        <w:rPr>
          <w:spacing w:val="-3"/>
        </w:rPr>
        <w:t xml:space="preserve">%, </w:t>
      </w:r>
      <w:r>
        <w:t xml:space="preserve">в </w:t>
      </w:r>
      <w:r>
        <w:rPr>
          <w:spacing w:val="-4"/>
        </w:rPr>
        <w:t xml:space="preserve">2022 </w:t>
      </w:r>
      <w:r>
        <w:rPr>
          <w:spacing w:val="-5"/>
        </w:rPr>
        <w:t xml:space="preserve">году </w:t>
      </w:r>
      <w:r>
        <w:t>– 0,22</w:t>
      </w:r>
      <w:r>
        <w:rPr>
          <w:spacing w:val="-4"/>
        </w:rPr>
        <w:t xml:space="preserve"> </w:t>
      </w:r>
      <w:r>
        <w:t xml:space="preserve">% </w:t>
      </w:r>
      <w:r>
        <w:rPr>
          <w:spacing w:val="-3"/>
        </w:rPr>
        <w:t xml:space="preserve">(в </w:t>
      </w:r>
      <w:r>
        <w:rPr>
          <w:spacing w:val="-4"/>
        </w:rPr>
        <w:t xml:space="preserve">2019 </w:t>
      </w:r>
      <w:r>
        <w:rPr>
          <w:spacing w:val="-5"/>
        </w:rPr>
        <w:t xml:space="preserve">году </w:t>
      </w:r>
      <w:r>
        <w:t xml:space="preserve">– </w:t>
      </w:r>
      <w:r>
        <w:rPr>
          <w:spacing w:val="-4"/>
        </w:rPr>
        <w:t>1,0 %).</w:t>
      </w:r>
    </w:p>
    <w:p w:rsidR="00A260D1" w:rsidRDefault="00A260D1" w:rsidP="00EF53C6">
      <w:pPr>
        <w:pStyle w:val="a3"/>
        <w:ind w:left="0" w:firstLine="708"/>
      </w:pPr>
      <w:r>
        <w:rPr>
          <w:spacing w:val="-5"/>
        </w:rPr>
        <w:t xml:space="preserve">Состав </w:t>
      </w:r>
      <w:r>
        <w:rPr>
          <w:spacing w:val="-4"/>
        </w:rPr>
        <w:t xml:space="preserve">ПНО </w:t>
      </w:r>
      <w:r>
        <w:t xml:space="preserve">в </w:t>
      </w:r>
      <w:r>
        <w:rPr>
          <w:spacing w:val="-5"/>
        </w:rPr>
        <w:t xml:space="preserve">проекте бюджета </w:t>
      </w:r>
      <w:r>
        <w:t xml:space="preserve">на </w:t>
      </w:r>
      <w:r>
        <w:rPr>
          <w:spacing w:val="-5"/>
        </w:rPr>
        <w:t xml:space="preserve">2020 </w:t>
      </w:r>
      <w:r>
        <w:t xml:space="preserve">– </w:t>
      </w:r>
      <w:r>
        <w:rPr>
          <w:spacing w:val="-4"/>
        </w:rPr>
        <w:t xml:space="preserve">2022 </w:t>
      </w:r>
      <w:r>
        <w:rPr>
          <w:spacing w:val="-5"/>
        </w:rPr>
        <w:t xml:space="preserve">года </w:t>
      </w:r>
      <w:r>
        <w:t xml:space="preserve">не </w:t>
      </w:r>
      <w:r>
        <w:rPr>
          <w:spacing w:val="-6"/>
        </w:rPr>
        <w:t xml:space="preserve">изменяется </w:t>
      </w:r>
      <w:r>
        <w:rPr>
          <w:spacing w:val="-5"/>
        </w:rPr>
        <w:t>и</w:t>
      </w:r>
      <w:r>
        <w:t xml:space="preserve"> </w:t>
      </w:r>
      <w:r>
        <w:rPr>
          <w:spacing w:val="-6"/>
        </w:rPr>
        <w:t>включает 4</w:t>
      </w:r>
      <w:r>
        <w:t xml:space="preserve"> </w:t>
      </w:r>
      <w:r>
        <w:rPr>
          <w:spacing w:val="-5"/>
        </w:rPr>
        <w:t xml:space="preserve">публичных </w:t>
      </w:r>
      <w:r>
        <w:rPr>
          <w:spacing w:val="-6"/>
        </w:rPr>
        <w:t xml:space="preserve">нормативных обязательства </w:t>
      </w:r>
      <w:r>
        <w:rPr>
          <w:spacing w:val="-4"/>
        </w:rPr>
        <w:t>по</w:t>
      </w:r>
      <w:r>
        <w:rPr>
          <w:spacing w:val="62"/>
        </w:rPr>
        <w:t xml:space="preserve"> </w:t>
      </w:r>
      <w:r>
        <w:rPr>
          <w:spacing w:val="-5"/>
        </w:rPr>
        <w:t xml:space="preserve">разделу </w:t>
      </w:r>
      <w:r>
        <w:rPr>
          <w:spacing w:val="-6"/>
        </w:rPr>
        <w:t xml:space="preserve">«Социальная политика». Наибольший </w:t>
      </w:r>
      <w:r>
        <w:rPr>
          <w:spacing w:val="-5"/>
        </w:rPr>
        <w:t xml:space="preserve">объем </w:t>
      </w:r>
      <w:r>
        <w:rPr>
          <w:spacing w:val="-6"/>
        </w:rPr>
        <w:t xml:space="preserve">бюджетных ассигнований </w:t>
      </w:r>
      <w:r>
        <w:t xml:space="preserve">на </w:t>
      </w:r>
      <w:r>
        <w:rPr>
          <w:spacing w:val="-5"/>
        </w:rPr>
        <w:t xml:space="preserve">исполнение </w:t>
      </w:r>
      <w:r>
        <w:rPr>
          <w:spacing w:val="-6"/>
        </w:rPr>
        <w:t xml:space="preserve">публичных нормативных </w:t>
      </w:r>
      <w:r>
        <w:rPr>
          <w:spacing w:val="-5"/>
        </w:rPr>
        <w:t xml:space="preserve">обязательств </w:t>
      </w:r>
      <w:r>
        <w:t xml:space="preserve">в </w:t>
      </w:r>
      <w:r>
        <w:rPr>
          <w:spacing w:val="-4"/>
        </w:rPr>
        <w:t xml:space="preserve">2020 </w:t>
      </w:r>
      <w:r>
        <w:t xml:space="preserve">– </w:t>
      </w:r>
      <w:r>
        <w:rPr>
          <w:spacing w:val="-5"/>
        </w:rPr>
        <w:t xml:space="preserve">2022 годах </w:t>
      </w:r>
      <w:r>
        <w:rPr>
          <w:spacing w:val="-6"/>
        </w:rPr>
        <w:t>предусматривается по</w:t>
      </w:r>
      <w:r>
        <w:t xml:space="preserve">   </w:t>
      </w:r>
      <w:r>
        <w:rPr>
          <w:spacing w:val="-6"/>
        </w:rPr>
        <w:t xml:space="preserve">подразделу 1003 </w:t>
      </w:r>
      <w:r>
        <w:rPr>
          <w:spacing w:val="-5"/>
        </w:rPr>
        <w:t>«Социальное обеспечение населения»: в</w:t>
      </w:r>
      <w:r>
        <w:t xml:space="preserve">   </w:t>
      </w:r>
      <w:r>
        <w:rPr>
          <w:spacing w:val="-4"/>
        </w:rPr>
        <w:t xml:space="preserve">2020 </w:t>
      </w:r>
      <w:r>
        <w:rPr>
          <w:spacing w:val="-5"/>
        </w:rPr>
        <w:t xml:space="preserve">году   </w:t>
      </w:r>
      <w:r>
        <w:t>– 564,0</w:t>
      </w:r>
      <w:r>
        <w:rPr>
          <w:spacing w:val="-5"/>
        </w:rPr>
        <w:t xml:space="preserve"> тыс. рублей     или     80 </w:t>
      </w:r>
      <w:r>
        <w:t xml:space="preserve">% </w:t>
      </w:r>
      <w:r>
        <w:rPr>
          <w:spacing w:val="-5"/>
        </w:rPr>
        <w:t xml:space="preserve">общих      расходов      </w:t>
      </w:r>
      <w:r>
        <w:t xml:space="preserve">на      </w:t>
      </w:r>
      <w:r>
        <w:rPr>
          <w:spacing w:val="-6"/>
        </w:rPr>
        <w:t xml:space="preserve">исполнение      </w:t>
      </w:r>
      <w:r>
        <w:rPr>
          <w:spacing w:val="-5"/>
        </w:rPr>
        <w:t xml:space="preserve">ПНО, </w:t>
      </w:r>
      <w:r>
        <w:t>в</w:t>
      </w:r>
      <w:r>
        <w:rPr>
          <w:spacing w:val="-10"/>
        </w:rPr>
        <w:t xml:space="preserve"> </w:t>
      </w:r>
      <w:r>
        <w:rPr>
          <w:spacing w:val="-4"/>
        </w:rPr>
        <w:t>2021</w:t>
      </w:r>
      <w:r>
        <w:rPr>
          <w:spacing w:val="-10"/>
        </w:rPr>
        <w:t xml:space="preserve"> </w:t>
      </w:r>
      <w:r>
        <w:t>–</w:t>
      </w:r>
      <w:r>
        <w:rPr>
          <w:spacing w:val="-7"/>
        </w:rPr>
        <w:t xml:space="preserve"> </w:t>
      </w:r>
      <w:r>
        <w:rPr>
          <w:spacing w:val="-4"/>
        </w:rPr>
        <w:t>2022</w:t>
      </w:r>
      <w:r>
        <w:rPr>
          <w:spacing w:val="-11"/>
        </w:rPr>
        <w:t xml:space="preserve"> </w:t>
      </w:r>
      <w:r>
        <w:rPr>
          <w:spacing w:val="-5"/>
        </w:rPr>
        <w:t>годах</w:t>
      </w:r>
      <w:r>
        <w:rPr>
          <w:spacing w:val="-10"/>
        </w:rPr>
        <w:t xml:space="preserve"> </w:t>
      </w:r>
      <w:r>
        <w:t>–</w:t>
      </w:r>
      <w:r>
        <w:rPr>
          <w:spacing w:val="-10"/>
        </w:rPr>
        <w:t xml:space="preserve"> 564</w:t>
      </w:r>
      <w:r>
        <w:rPr>
          <w:spacing w:val="-8"/>
        </w:rPr>
        <w:t xml:space="preserve"> </w:t>
      </w:r>
      <w:r>
        <w:rPr>
          <w:spacing w:val="-5"/>
        </w:rPr>
        <w:t>тыс.</w:t>
      </w:r>
      <w:r>
        <w:rPr>
          <w:spacing w:val="-11"/>
        </w:rPr>
        <w:t xml:space="preserve"> </w:t>
      </w:r>
      <w:r>
        <w:rPr>
          <w:spacing w:val="-5"/>
        </w:rPr>
        <w:t>рублей</w:t>
      </w:r>
      <w:r>
        <w:rPr>
          <w:spacing w:val="-8"/>
        </w:rPr>
        <w:t xml:space="preserve"> </w:t>
      </w:r>
      <w:r>
        <w:rPr>
          <w:spacing w:val="-6"/>
        </w:rPr>
        <w:t>(ежегодно)</w:t>
      </w:r>
      <w:r>
        <w:rPr>
          <w:spacing w:val="-12"/>
        </w:rPr>
        <w:t xml:space="preserve"> </w:t>
      </w:r>
      <w:r>
        <w:rPr>
          <w:spacing w:val="-4"/>
        </w:rPr>
        <w:t>или</w:t>
      </w:r>
      <w:r>
        <w:rPr>
          <w:spacing w:val="-10"/>
        </w:rPr>
        <w:t xml:space="preserve"> 80</w:t>
      </w:r>
      <w:r>
        <w:rPr>
          <w:spacing w:val="-7"/>
        </w:rPr>
        <w:t xml:space="preserve"> </w:t>
      </w:r>
      <w:r>
        <w:t>%</w:t>
      </w:r>
      <w:r>
        <w:rPr>
          <w:spacing w:val="-10"/>
        </w:rPr>
        <w:t xml:space="preserve"> </w:t>
      </w:r>
      <w:r>
        <w:rPr>
          <w:spacing w:val="-6"/>
        </w:rPr>
        <w:t>(ежегодно).</w:t>
      </w:r>
    </w:p>
    <w:p w:rsidR="00A260D1" w:rsidRDefault="00A260D1" w:rsidP="00EF53C6">
      <w:pPr>
        <w:pStyle w:val="a3"/>
        <w:spacing w:before="1"/>
        <w:ind w:left="0"/>
        <w:jc w:val="left"/>
        <w:rPr>
          <w:sz w:val="23"/>
        </w:rPr>
      </w:pPr>
    </w:p>
    <w:p w:rsidR="00A14A7C" w:rsidRPr="005678C2" w:rsidRDefault="00A14A7C" w:rsidP="00A14A7C">
      <w:pPr>
        <w:pStyle w:val="1"/>
        <w:ind w:left="567" w:right="675"/>
        <w:jc w:val="center"/>
        <w:rPr>
          <w:sz w:val="24"/>
          <w:szCs w:val="24"/>
        </w:rPr>
      </w:pPr>
      <w:r w:rsidRPr="005678C2">
        <w:rPr>
          <w:sz w:val="24"/>
          <w:szCs w:val="24"/>
        </w:rPr>
        <w:t>Дорожный</w:t>
      </w:r>
      <w:r w:rsidRPr="005678C2">
        <w:rPr>
          <w:spacing w:val="-2"/>
          <w:sz w:val="24"/>
          <w:szCs w:val="24"/>
        </w:rPr>
        <w:t xml:space="preserve"> </w:t>
      </w:r>
      <w:r w:rsidRPr="005678C2">
        <w:rPr>
          <w:sz w:val="24"/>
          <w:szCs w:val="24"/>
        </w:rPr>
        <w:t>фонд</w:t>
      </w:r>
    </w:p>
    <w:p w:rsidR="00A14A7C" w:rsidRDefault="00A14A7C" w:rsidP="00EF53C6">
      <w:pPr>
        <w:pStyle w:val="a3"/>
        <w:spacing w:before="117"/>
        <w:ind w:left="0" w:firstLine="708"/>
      </w:pPr>
      <w:r>
        <w:t>Объем бюджетных ассигнований муниципального дорожного фонда Кромского района, согласно приложению № 19 к проекту бюджета на 2020 год предусмотрен в размере 21540,0 тыс. рублей, на 2021 год – 19540,0 тыс. рублей,</w:t>
      </w:r>
    </w:p>
    <w:p w:rsidR="00A14A7C" w:rsidRDefault="00A14A7C" w:rsidP="00EF53C6">
      <w:pPr>
        <w:pStyle w:val="a3"/>
        <w:spacing w:line="321" w:lineRule="exact"/>
        <w:ind w:left="0"/>
        <w:jc w:val="left"/>
      </w:pPr>
      <w:r>
        <w:t>на 2022 год – 19540,0,0 тыс. рублей.</w:t>
      </w:r>
    </w:p>
    <w:p w:rsidR="00A14A7C" w:rsidRDefault="00A14A7C" w:rsidP="00EF53C6">
      <w:pPr>
        <w:pStyle w:val="a3"/>
        <w:ind w:left="0" w:firstLine="708"/>
      </w:pPr>
      <w:r>
        <w:t>Объем доходов Дорожного фонда на 2020 – 2022 года в проекте решения предусмотрен за счет безвозмездных поступлений: на 2020 год в размере 12000,0 тыс. рублей, на 2021 – 2022 года в размере 10000,0 тыс. рублей (ежегодно).</w:t>
      </w:r>
    </w:p>
    <w:p w:rsidR="00A14A7C" w:rsidRDefault="00A14A7C" w:rsidP="00EF53C6">
      <w:pPr>
        <w:pStyle w:val="a3"/>
        <w:ind w:left="0" w:firstLine="708"/>
      </w:pPr>
      <w:r>
        <w:t>Плановые показатели по группе доходов 103 «Налоги на товары (работы, услуги), реализованные на территории Российской Федерации» - Акцизы по подакцизным товарам на 2020 – 2022 года в размере 9540,0 тыс. рублей (ежегодно).</w:t>
      </w:r>
    </w:p>
    <w:p w:rsidR="00D439FF" w:rsidRDefault="00D439FF" w:rsidP="00EF53C6">
      <w:pPr>
        <w:pStyle w:val="a3"/>
        <w:spacing w:before="6"/>
        <w:ind w:left="0"/>
        <w:jc w:val="left"/>
        <w:rPr>
          <w:sz w:val="23"/>
        </w:rPr>
      </w:pPr>
    </w:p>
    <w:p w:rsidR="00D439FF" w:rsidRDefault="00A14A7C" w:rsidP="00EF53C6">
      <w:pPr>
        <w:pStyle w:val="a3"/>
        <w:spacing w:before="151"/>
        <w:ind w:left="0" w:firstLine="708"/>
      </w:pPr>
      <w:r>
        <w:t>Т</w:t>
      </w:r>
      <w:r w:rsidR="00373415">
        <w:t xml:space="preserve">аким образом, объем бюджетных ассигнований Дорожного фонда в проекте бюджета    на    2020    год    уменьшается    по    сравнению     с     2019     </w:t>
      </w:r>
      <w:r w:rsidR="00CF23F4">
        <w:t>годом (33111,0 тыс. рублей) на 11571,0</w:t>
      </w:r>
      <w:r w:rsidR="00373415">
        <w:t xml:space="preserve"> тыс. рублей или 3</w:t>
      </w:r>
      <w:r w:rsidR="006040AD">
        <w:t>4</w:t>
      </w:r>
      <w:r w:rsidR="00373415">
        <w:t>,</w:t>
      </w:r>
      <w:r w:rsidR="006040AD">
        <w:t>9</w:t>
      </w:r>
      <w:r w:rsidR="00373415">
        <w:rPr>
          <w:spacing w:val="-5"/>
        </w:rPr>
        <w:t xml:space="preserve"> </w:t>
      </w:r>
      <w:r w:rsidR="00373415">
        <w:t>%.</w:t>
      </w:r>
    </w:p>
    <w:p w:rsidR="00D439FF" w:rsidRPr="00353BBF" w:rsidRDefault="00353BBF" w:rsidP="00F91D5B">
      <w:pPr>
        <w:pStyle w:val="1"/>
        <w:tabs>
          <w:tab w:val="left" w:pos="1912"/>
        </w:tabs>
        <w:spacing w:before="124" w:line="242" w:lineRule="auto"/>
        <w:ind w:left="0" w:right="3"/>
        <w:jc w:val="center"/>
        <w:rPr>
          <w:sz w:val="24"/>
          <w:szCs w:val="24"/>
        </w:rPr>
      </w:pPr>
      <w:r w:rsidRPr="00353BBF">
        <w:rPr>
          <w:sz w:val="24"/>
          <w:szCs w:val="24"/>
        </w:rPr>
        <w:t>Дефицит районного</w:t>
      </w:r>
      <w:r w:rsidR="000A098D" w:rsidRPr="00353BBF">
        <w:rPr>
          <w:sz w:val="24"/>
          <w:szCs w:val="24"/>
        </w:rPr>
        <w:t xml:space="preserve"> </w:t>
      </w:r>
      <w:r w:rsidRPr="00353BBF">
        <w:rPr>
          <w:sz w:val="24"/>
          <w:szCs w:val="24"/>
        </w:rPr>
        <w:t>бюджета и</w:t>
      </w:r>
      <w:r w:rsidR="00373415" w:rsidRPr="00353BBF">
        <w:rPr>
          <w:sz w:val="24"/>
          <w:szCs w:val="24"/>
        </w:rPr>
        <w:t xml:space="preserve"> ист</w:t>
      </w:r>
      <w:r w:rsidR="00F91D5B">
        <w:rPr>
          <w:sz w:val="24"/>
          <w:szCs w:val="24"/>
        </w:rPr>
        <w:t>очники финансирования дефицита.</w:t>
      </w:r>
    </w:p>
    <w:p w:rsidR="00D439FF" w:rsidRDefault="00373415" w:rsidP="006C360A">
      <w:pPr>
        <w:pStyle w:val="a3"/>
        <w:spacing w:before="111"/>
        <w:ind w:left="0" w:right="3" w:firstLine="567"/>
      </w:pPr>
      <w:r>
        <w:t>Размер дефицита бюджета на 2020 год и плановый период 2021 и 2022 годов спрогнозирован с учетом требований статьи 92.1 Бюджетного кодекса.</w:t>
      </w:r>
    </w:p>
    <w:p w:rsidR="00D439FF" w:rsidRDefault="0053313B" w:rsidP="006C360A">
      <w:pPr>
        <w:pStyle w:val="a3"/>
        <w:spacing w:before="89"/>
        <w:ind w:left="0" w:right="3" w:firstLine="567"/>
      </w:pPr>
      <w:r>
        <w:t>Р</w:t>
      </w:r>
      <w:r w:rsidR="00373415">
        <w:t xml:space="preserve">азмер дефицита на 2020 год спрогнозирован в сумме </w:t>
      </w:r>
      <w:r>
        <w:t>27280,0 тыс. рублей или 16</w:t>
      </w:r>
      <w:r w:rsidR="00373415">
        <w:t>,</w:t>
      </w:r>
      <w:r>
        <w:t>8</w:t>
      </w:r>
      <w:r w:rsidR="00373415">
        <w:t xml:space="preserve"> % планируемого общего годового объема доходов бюджета без учета утвержденного объема безвозмездных поступлений.</w:t>
      </w:r>
    </w:p>
    <w:p w:rsidR="00D439FF" w:rsidRDefault="00373415" w:rsidP="006C360A">
      <w:pPr>
        <w:pStyle w:val="a3"/>
        <w:spacing w:before="1"/>
        <w:ind w:left="0" w:right="3" w:firstLine="567"/>
      </w:pPr>
      <w:r>
        <w:t>На 2021-2022 годы</w:t>
      </w:r>
      <w:r w:rsidR="0053313B">
        <w:t xml:space="preserve"> дефицит планируется в размере 3</w:t>
      </w:r>
      <w:r>
        <w:t xml:space="preserve">000,0 тыс. рублей ежегодно, что составляет </w:t>
      </w:r>
      <w:r w:rsidR="0053313B">
        <w:t>2,6</w:t>
      </w:r>
      <w:r>
        <w:t xml:space="preserve"> % и </w:t>
      </w:r>
      <w:r w:rsidR="0053313B">
        <w:t>2,5</w:t>
      </w:r>
      <w:r>
        <w:t xml:space="preserve"> % планируемого общего годового объема доходов бюджета без учета утвержденного объема безвозмездных поступлений.</w:t>
      </w:r>
    </w:p>
    <w:p w:rsidR="00D439FF" w:rsidRPr="0053313B" w:rsidRDefault="0053313B" w:rsidP="00353BBF">
      <w:pPr>
        <w:pStyle w:val="TableParagraph"/>
        <w:tabs>
          <w:tab w:val="left" w:pos="567"/>
        </w:tabs>
        <w:ind w:right="3" w:firstLine="567"/>
        <w:jc w:val="both"/>
        <w:rPr>
          <w:sz w:val="28"/>
          <w:szCs w:val="28"/>
        </w:rPr>
      </w:pPr>
      <w:r>
        <w:rPr>
          <w:sz w:val="28"/>
          <w:szCs w:val="28"/>
        </w:rPr>
        <w:tab/>
      </w:r>
      <w:r w:rsidR="00373415" w:rsidRPr="0053313B">
        <w:rPr>
          <w:sz w:val="28"/>
          <w:szCs w:val="28"/>
        </w:rPr>
        <w:t>Источник</w:t>
      </w:r>
      <w:r>
        <w:rPr>
          <w:sz w:val="28"/>
          <w:szCs w:val="28"/>
        </w:rPr>
        <w:t>ом</w:t>
      </w:r>
      <w:r w:rsidR="00373415" w:rsidRPr="0053313B">
        <w:rPr>
          <w:sz w:val="28"/>
          <w:szCs w:val="28"/>
        </w:rPr>
        <w:t xml:space="preserve"> финансирования дефицита бюджета </w:t>
      </w:r>
      <w:r>
        <w:rPr>
          <w:sz w:val="28"/>
          <w:szCs w:val="28"/>
        </w:rPr>
        <w:t>является</w:t>
      </w:r>
      <w:r w:rsidRPr="0053313B">
        <w:rPr>
          <w:sz w:val="28"/>
          <w:szCs w:val="28"/>
        </w:rPr>
        <w:t xml:space="preserve"> </w:t>
      </w:r>
      <w:r>
        <w:rPr>
          <w:sz w:val="28"/>
          <w:szCs w:val="28"/>
        </w:rPr>
        <w:t>и</w:t>
      </w:r>
      <w:r w:rsidRPr="0053313B">
        <w:rPr>
          <w:spacing w:val="-5"/>
          <w:sz w:val="28"/>
          <w:szCs w:val="28"/>
        </w:rPr>
        <w:t xml:space="preserve">зменение остатков средств </w:t>
      </w:r>
      <w:r w:rsidRPr="0053313B">
        <w:rPr>
          <w:spacing w:val="-3"/>
          <w:sz w:val="28"/>
          <w:szCs w:val="28"/>
        </w:rPr>
        <w:t xml:space="preserve">на </w:t>
      </w:r>
      <w:r w:rsidRPr="0053313B">
        <w:rPr>
          <w:spacing w:val="-5"/>
          <w:sz w:val="28"/>
          <w:szCs w:val="28"/>
        </w:rPr>
        <w:t xml:space="preserve">счетах </w:t>
      </w:r>
      <w:r w:rsidRPr="0053313B">
        <w:rPr>
          <w:spacing w:val="-3"/>
          <w:sz w:val="28"/>
          <w:szCs w:val="28"/>
        </w:rPr>
        <w:t xml:space="preserve">по </w:t>
      </w:r>
      <w:r w:rsidRPr="0053313B">
        <w:rPr>
          <w:spacing w:val="-4"/>
          <w:sz w:val="28"/>
          <w:szCs w:val="28"/>
        </w:rPr>
        <w:t>учету</w:t>
      </w:r>
      <w:r w:rsidRPr="0053313B">
        <w:rPr>
          <w:spacing w:val="-4"/>
          <w:sz w:val="28"/>
          <w:szCs w:val="28"/>
        </w:rPr>
        <w:tab/>
      </w:r>
      <w:r w:rsidRPr="0053313B">
        <w:rPr>
          <w:spacing w:val="-5"/>
          <w:sz w:val="28"/>
          <w:szCs w:val="28"/>
        </w:rPr>
        <w:t>средств</w:t>
      </w:r>
      <w:r>
        <w:rPr>
          <w:spacing w:val="-5"/>
          <w:sz w:val="28"/>
          <w:szCs w:val="28"/>
        </w:rPr>
        <w:t xml:space="preserve"> </w:t>
      </w:r>
      <w:r w:rsidRPr="0053313B">
        <w:rPr>
          <w:sz w:val="28"/>
          <w:szCs w:val="28"/>
        </w:rPr>
        <w:t>бюджета с</w:t>
      </w:r>
      <w:r w:rsidR="00373415" w:rsidRPr="0053313B">
        <w:rPr>
          <w:sz w:val="28"/>
          <w:szCs w:val="28"/>
        </w:rPr>
        <w:t xml:space="preserve"> учетом установле</w:t>
      </w:r>
      <w:r w:rsidRPr="0053313B">
        <w:rPr>
          <w:sz w:val="28"/>
          <w:szCs w:val="28"/>
        </w:rPr>
        <w:t xml:space="preserve">нных требований </w:t>
      </w:r>
      <w:r w:rsidRPr="0053313B">
        <w:rPr>
          <w:sz w:val="28"/>
          <w:szCs w:val="28"/>
        </w:rPr>
        <w:lastRenderedPageBreak/>
        <w:t>статьи 96 БК РФ</w:t>
      </w:r>
      <w:r>
        <w:rPr>
          <w:sz w:val="28"/>
          <w:szCs w:val="28"/>
        </w:rPr>
        <w:t>.</w:t>
      </w:r>
    </w:p>
    <w:p w:rsidR="00244947" w:rsidRDefault="00C30A92" w:rsidP="00244947">
      <w:pPr>
        <w:ind w:right="3" w:firstLine="567"/>
        <w:jc w:val="both"/>
        <w:rPr>
          <w:sz w:val="28"/>
          <w:szCs w:val="28"/>
        </w:rPr>
      </w:pPr>
      <w:r w:rsidRPr="00F91D5B">
        <w:rPr>
          <w:sz w:val="28"/>
          <w:szCs w:val="28"/>
        </w:rPr>
        <w:t xml:space="preserve">Анализ наличия и состояния нормативных правовых актов, необходимых для прогнозирования поступлений по источникам финансирования </w:t>
      </w:r>
      <w:r w:rsidR="0053313B" w:rsidRPr="00F91D5B">
        <w:rPr>
          <w:sz w:val="28"/>
          <w:szCs w:val="28"/>
        </w:rPr>
        <w:t>дефицита бюджета</w:t>
      </w:r>
      <w:r w:rsidRPr="00F91D5B">
        <w:rPr>
          <w:sz w:val="28"/>
          <w:szCs w:val="28"/>
        </w:rPr>
        <w:t xml:space="preserve"> района, показал, </w:t>
      </w:r>
      <w:r w:rsidR="0053313B" w:rsidRPr="00F91D5B">
        <w:rPr>
          <w:sz w:val="28"/>
          <w:szCs w:val="28"/>
        </w:rPr>
        <w:t>что данные</w:t>
      </w:r>
      <w:r w:rsidRPr="00F91D5B">
        <w:rPr>
          <w:sz w:val="28"/>
          <w:szCs w:val="28"/>
        </w:rPr>
        <w:t xml:space="preserve"> формировались главными администраторами, осуществляющими </w:t>
      </w:r>
      <w:r w:rsidR="0053313B" w:rsidRPr="00F91D5B">
        <w:rPr>
          <w:sz w:val="28"/>
          <w:szCs w:val="28"/>
        </w:rPr>
        <w:t>полномочия в</w:t>
      </w:r>
      <w:r w:rsidRPr="00F91D5B">
        <w:rPr>
          <w:sz w:val="28"/>
          <w:szCs w:val="28"/>
        </w:rPr>
        <w:t xml:space="preserve"> установленной сфере деятельности, без учета изменений, требуемых Постановлением Правительства РФ от 26.05.2016г. N 469 (в редакции от 21.05.2019г № 630</w:t>
      </w:r>
      <w:r w:rsidR="00244947">
        <w:rPr>
          <w:sz w:val="28"/>
          <w:szCs w:val="28"/>
        </w:rPr>
        <w:t>).</w:t>
      </w:r>
    </w:p>
    <w:p w:rsidR="00D439FF" w:rsidRDefault="00373415" w:rsidP="00244947">
      <w:pPr>
        <w:ind w:right="3" w:firstLine="567"/>
        <w:jc w:val="center"/>
        <w:rPr>
          <w:b/>
          <w:sz w:val="24"/>
          <w:szCs w:val="24"/>
        </w:rPr>
      </w:pPr>
      <w:r w:rsidRPr="00244947">
        <w:rPr>
          <w:b/>
          <w:sz w:val="24"/>
          <w:szCs w:val="24"/>
        </w:rPr>
        <w:t>Выводы</w:t>
      </w:r>
      <w:r w:rsidR="0020047F">
        <w:rPr>
          <w:b/>
          <w:sz w:val="24"/>
          <w:szCs w:val="24"/>
        </w:rPr>
        <w:t xml:space="preserve"> и предложения</w:t>
      </w:r>
    </w:p>
    <w:p w:rsidR="00244947" w:rsidRPr="000567BA" w:rsidRDefault="00244947" w:rsidP="00244947">
      <w:pPr>
        <w:pStyle w:val="a3"/>
        <w:ind w:left="0" w:firstLine="709"/>
      </w:pPr>
      <w:r>
        <w:rPr>
          <w:b/>
          <w:sz w:val="24"/>
          <w:szCs w:val="24"/>
        </w:rPr>
        <w:t>1.</w:t>
      </w:r>
      <w:r w:rsidRPr="00244947">
        <w:t xml:space="preserve"> </w:t>
      </w:r>
      <w:r w:rsidRPr="000567BA">
        <w:t xml:space="preserve">Состав показателей, предложенных к утверждению проектом решения о </w:t>
      </w:r>
      <w:r>
        <w:t xml:space="preserve">районном </w:t>
      </w:r>
      <w:r w:rsidRPr="000567BA">
        <w:t>бюджете на 2020 год и плановый период 2021-2022 годов, в целом соответствует требованиям статьи 184.1 Бюджетного кодекса и Положению о бюджетном</w:t>
      </w:r>
      <w:r w:rsidRPr="000567BA">
        <w:rPr>
          <w:spacing w:val="-1"/>
        </w:rPr>
        <w:t xml:space="preserve"> </w:t>
      </w:r>
      <w:r w:rsidRPr="000567BA">
        <w:t>процессе.</w:t>
      </w:r>
    </w:p>
    <w:p w:rsidR="00244947" w:rsidRPr="000567BA" w:rsidRDefault="00244947" w:rsidP="00244947">
      <w:pPr>
        <w:pStyle w:val="a3"/>
        <w:ind w:left="0" w:firstLine="709"/>
      </w:pPr>
      <w:r w:rsidRPr="000567BA">
        <w:t xml:space="preserve">При этом в проекте решения о </w:t>
      </w:r>
      <w:r>
        <w:t xml:space="preserve">районном </w:t>
      </w:r>
      <w:r w:rsidRPr="000567BA">
        <w:t>бюджете не</w:t>
      </w:r>
      <w:r>
        <w:t xml:space="preserve"> корректно</w:t>
      </w:r>
      <w:r w:rsidRPr="000567BA">
        <w:t xml:space="preserve"> учтены изменения, внесенные Федеральным законом от 02.08.2019 № 278-Ф в статью 184.1 Бюджетного</w:t>
      </w:r>
      <w:r w:rsidRPr="000567BA">
        <w:rPr>
          <w:spacing w:val="43"/>
        </w:rPr>
        <w:t xml:space="preserve"> </w:t>
      </w:r>
      <w:r w:rsidRPr="000567BA">
        <w:t>кодекса,</w:t>
      </w:r>
      <w:r>
        <w:t xml:space="preserve"> </w:t>
      </w:r>
      <w:proofErr w:type="gramStart"/>
      <w:r w:rsidRPr="009C0AC7">
        <w:rPr>
          <w:spacing w:val="-71"/>
        </w:rPr>
        <w:t>в</w:t>
      </w:r>
      <w:r w:rsidRPr="009C0AC7">
        <w:t xml:space="preserve"> </w:t>
      </w:r>
      <w:r>
        <w:t xml:space="preserve"> </w:t>
      </w:r>
      <w:r w:rsidRPr="009C0AC7">
        <w:t>части</w:t>
      </w:r>
      <w:proofErr w:type="gramEnd"/>
      <w:r w:rsidRPr="009C0AC7">
        <w:t xml:space="preserve"> необходимости утверждения решением о бюджете</w:t>
      </w:r>
      <w:r w:rsidRPr="000567BA">
        <w:t xml:space="preserve"> не только верхнего предела муниципального внутреннего долга, но и</w:t>
      </w:r>
      <w:r w:rsidRPr="000567BA">
        <w:rPr>
          <w:u w:val="single"/>
        </w:rPr>
        <w:t xml:space="preserve"> верхнего предела</w:t>
      </w:r>
      <w:r w:rsidRPr="000567BA">
        <w:rPr>
          <w:spacing w:val="-5"/>
          <w:u w:val="single"/>
        </w:rPr>
        <w:t xml:space="preserve"> </w:t>
      </w:r>
      <w:r w:rsidRPr="000567BA">
        <w:rPr>
          <w:u w:val="single"/>
        </w:rPr>
        <w:t>муниципального</w:t>
      </w:r>
      <w:r>
        <w:rPr>
          <w:u w:val="single"/>
        </w:rPr>
        <w:t xml:space="preserve"> внешнего </w:t>
      </w:r>
      <w:r w:rsidRPr="000567BA">
        <w:rPr>
          <w:u w:val="single"/>
        </w:rPr>
        <w:t>долга</w:t>
      </w:r>
      <w:r w:rsidRPr="000567BA">
        <w:t xml:space="preserve"> по состоянию на 01 января года, следующего за очередным финансовым годом (очередным финансовым годом и к</w:t>
      </w:r>
      <w:r>
        <w:t>аждым годом планового периода)</w:t>
      </w:r>
      <w:r w:rsidRPr="000567BA">
        <w:t>.</w:t>
      </w:r>
    </w:p>
    <w:p w:rsidR="00244947" w:rsidRPr="000567BA" w:rsidRDefault="00244947" w:rsidP="00244947">
      <w:pPr>
        <w:pStyle w:val="a3"/>
        <w:tabs>
          <w:tab w:val="left" w:pos="8789"/>
        </w:tabs>
        <w:ind w:left="0" w:firstLine="567"/>
      </w:pPr>
      <w:r w:rsidRPr="000567BA">
        <w:t>В этой связи, необходимо</w:t>
      </w:r>
      <w:r>
        <w:t xml:space="preserve"> </w:t>
      </w:r>
      <w:r w:rsidRPr="000567BA">
        <w:t>статью 1 текстовой части проекта решения, а также отдельные нормы Положения о бюджетном процессе привести в соответствие с абзацем 10 пункта 3 статьи 184.1 Бюджетного кодекса.</w:t>
      </w:r>
    </w:p>
    <w:p w:rsidR="0067507F" w:rsidRDefault="0067507F" w:rsidP="0067507F">
      <w:pPr>
        <w:pStyle w:val="a3"/>
        <w:tabs>
          <w:tab w:val="left" w:pos="9214"/>
        </w:tabs>
        <w:ind w:left="0" w:firstLine="709"/>
      </w:pPr>
      <w:r>
        <w:rPr>
          <w:b/>
        </w:rPr>
        <w:t>2.</w:t>
      </w:r>
      <w:r>
        <w:t xml:space="preserve"> Анализ наличия и состояния нормативных правовых актов, необходимых для прогнозирования поступлений доходов бюджета Кромского района показал, что данные формировались главными администраторами доходов, без учета изменений, требуемых Постановлением Правительства РФ от 05.06.2019года № 722. </w:t>
      </w:r>
    </w:p>
    <w:p w:rsidR="0067507F" w:rsidRDefault="0067507F" w:rsidP="007C5941">
      <w:pPr>
        <w:pStyle w:val="a3"/>
        <w:tabs>
          <w:tab w:val="left" w:pos="9356"/>
        </w:tabs>
        <w:spacing w:before="1"/>
        <w:ind w:left="0" w:firstLine="708"/>
      </w:pPr>
      <w:r w:rsidRPr="0067507F">
        <w:rPr>
          <w:b/>
        </w:rPr>
        <w:t>3</w:t>
      </w:r>
      <w:r>
        <w:t>.</w:t>
      </w:r>
      <w:r w:rsidRPr="0067507F">
        <w:t xml:space="preserve"> </w:t>
      </w:r>
      <w:r>
        <w:t>Прогнозируемые доходы бюджета в целом сформированы в соответствии с классификацией доходов, утвержденной приказом Минфина России от 06.06.2019г. № 85н «О порядке формирования и применения кодов бюджетной классификации Российской Федерации, их структуре и принципах назначений».</w:t>
      </w:r>
    </w:p>
    <w:p w:rsidR="007C5941" w:rsidRDefault="007C5941" w:rsidP="007C5941">
      <w:pPr>
        <w:pStyle w:val="a3"/>
        <w:tabs>
          <w:tab w:val="left" w:pos="9214"/>
        </w:tabs>
        <w:ind w:left="0" w:firstLine="709"/>
      </w:pPr>
      <w:r w:rsidRPr="007C5941">
        <w:t xml:space="preserve"> При этом по доходам отраженных в приложениях № 7, 8 (доход</w:t>
      </w:r>
      <w:r>
        <w:t>ы</w:t>
      </w:r>
      <w:r w:rsidRPr="007C5941">
        <w:t xml:space="preserve">,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t>д</w:t>
      </w:r>
      <w:r w:rsidRPr="007C5941">
        <w:t xml:space="preserve">оходы от продажи земельных участков, государственная собственность на которые не разграничена, </w:t>
      </w:r>
      <w:r>
        <w:t>ш</w:t>
      </w:r>
      <w:r w:rsidRPr="007C5941">
        <w:t>трафы, санкции, возмещение ущерба)</w:t>
      </w:r>
      <w:r>
        <w:t xml:space="preserve"> </w:t>
      </w:r>
      <w:r w:rsidRPr="007C5941">
        <w:t>к проекту решения о бюджете, код элемента дохода не заполнен в соответствии с Приказом №</w:t>
      </w:r>
      <w:r w:rsidRPr="007C5941">
        <w:rPr>
          <w:spacing w:val="-5"/>
        </w:rPr>
        <w:t xml:space="preserve"> 85</w:t>
      </w:r>
      <w:r w:rsidRPr="007C5941">
        <w:t>н</w:t>
      </w:r>
      <w:r>
        <w:t>.</w:t>
      </w:r>
    </w:p>
    <w:p w:rsidR="007C5941" w:rsidRDefault="007C5941" w:rsidP="007C5941">
      <w:pPr>
        <w:pStyle w:val="a3"/>
        <w:tabs>
          <w:tab w:val="left" w:pos="9214"/>
        </w:tabs>
        <w:ind w:left="0" w:firstLine="709"/>
      </w:pPr>
      <w:r w:rsidRPr="0020047F">
        <w:rPr>
          <w:b/>
        </w:rPr>
        <w:t>4.</w:t>
      </w:r>
      <w:r w:rsidR="002F3C62" w:rsidRPr="002F3C62">
        <w:rPr>
          <w:b/>
        </w:rPr>
        <w:t xml:space="preserve"> </w:t>
      </w:r>
      <w:r w:rsidR="002F3C62" w:rsidRPr="002F3C62">
        <w:t>Штрафы, санкции, возмещение ущерба</w:t>
      </w:r>
      <w:r w:rsidR="002F3C62">
        <w:rPr>
          <w:b/>
        </w:rPr>
        <w:t xml:space="preserve"> </w:t>
      </w:r>
      <w:r w:rsidR="002F3C62">
        <w:t xml:space="preserve">спрогнозированы на 2020-2022 годы без учета изменений, внесенных в статью 46 Бюджетного кодекса, в соответствии с которыми произошло перераспределение сумм административных штрафов между уровнями бюджетов бюджетной системы, а именно штрафы, налагаемые органами власти федерального и </w:t>
      </w:r>
      <w:proofErr w:type="spellStart"/>
      <w:r w:rsidR="002F3C62">
        <w:t>субъектового</w:t>
      </w:r>
      <w:proofErr w:type="spellEnd"/>
      <w:r w:rsidR="002F3C62">
        <w:t xml:space="preserve"> уровня, подлежат зачислению в федеральный и областной бюджет соответственно. Данные изменения приведут </w:t>
      </w:r>
      <w:r w:rsidR="00FF6C35">
        <w:t>к значительному</w:t>
      </w:r>
      <w:r w:rsidR="0020047F">
        <w:t xml:space="preserve"> </w:t>
      </w:r>
      <w:r w:rsidR="002F3C62">
        <w:t>снижению поступлений штрафов в районный бюджет.</w:t>
      </w:r>
    </w:p>
    <w:p w:rsidR="00822C6C" w:rsidRDefault="00C579AA" w:rsidP="00822C6C">
      <w:pPr>
        <w:ind w:firstLine="708"/>
        <w:jc w:val="both"/>
        <w:rPr>
          <w:sz w:val="28"/>
          <w:szCs w:val="28"/>
        </w:rPr>
      </w:pPr>
      <w:r w:rsidRPr="0020047F">
        <w:rPr>
          <w:b/>
          <w:sz w:val="28"/>
          <w:szCs w:val="28"/>
        </w:rPr>
        <w:t>5</w:t>
      </w:r>
      <w:r w:rsidRPr="0020047F">
        <w:rPr>
          <w:b/>
        </w:rPr>
        <w:t>.</w:t>
      </w:r>
      <w:r w:rsidR="00822C6C" w:rsidRPr="00822C6C">
        <w:rPr>
          <w:sz w:val="28"/>
          <w:szCs w:val="28"/>
        </w:rPr>
        <w:t xml:space="preserve"> </w:t>
      </w:r>
      <w:r w:rsidR="00822C6C" w:rsidRPr="00650BF9">
        <w:rPr>
          <w:sz w:val="28"/>
          <w:szCs w:val="28"/>
        </w:rPr>
        <w:t xml:space="preserve">В нарушение п. </w:t>
      </w:r>
      <w:r w:rsidR="00FF6C35" w:rsidRPr="00650BF9">
        <w:rPr>
          <w:sz w:val="28"/>
          <w:szCs w:val="28"/>
        </w:rPr>
        <w:t>3.4 Порядка</w:t>
      </w:r>
      <w:r w:rsidR="00822C6C" w:rsidRPr="00650BF9">
        <w:rPr>
          <w:sz w:val="28"/>
          <w:szCs w:val="28"/>
        </w:rPr>
        <w:t xml:space="preserve"> № 543 проекты </w:t>
      </w:r>
      <w:r w:rsidR="0020047F">
        <w:rPr>
          <w:sz w:val="28"/>
          <w:szCs w:val="28"/>
        </w:rPr>
        <w:t>8</w:t>
      </w:r>
      <w:r w:rsidR="00822C6C" w:rsidRPr="00650BF9">
        <w:rPr>
          <w:sz w:val="28"/>
          <w:szCs w:val="28"/>
        </w:rPr>
        <w:t xml:space="preserve"> </w:t>
      </w:r>
      <w:r w:rsidR="00FF6C35" w:rsidRPr="00650BF9">
        <w:rPr>
          <w:sz w:val="28"/>
          <w:szCs w:val="28"/>
        </w:rPr>
        <w:t>муниципальных программ,</w:t>
      </w:r>
      <w:r w:rsidR="00822C6C" w:rsidRPr="00650BF9">
        <w:rPr>
          <w:sz w:val="28"/>
          <w:szCs w:val="28"/>
        </w:rPr>
        <w:t xml:space="preserve"> </w:t>
      </w:r>
      <w:r w:rsidR="00822C6C" w:rsidRPr="00650BF9">
        <w:rPr>
          <w:sz w:val="28"/>
          <w:szCs w:val="28"/>
        </w:rPr>
        <w:lastRenderedPageBreak/>
        <w:t>пред</w:t>
      </w:r>
      <w:r w:rsidR="0020047F">
        <w:rPr>
          <w:sz w:val="28"/>
          <w:szCs w:val="28"/>
        </w:rPr>
        <w:t>лагаемых к финансированию на 2020</w:t>
      </w:r>
      <w:r w:rsidR="00822C6C" w:rsidRPr="00650BF9">
        <w:rPr>
          <w:sz w:val="28"/>
          <w:szCs w:val="28"/>
        </w:rPr>
        <w:t xml:space="preserve"> </w:t>
      </w:r>
      <w:r w:rsidR="00FF6C35" w:rsidRPr="00650BF9">
        <w:rPr>
          <w:sz w:val="28"/>
          <w:szCs w:val="28"/>
        </w:rPr>
        <w:t>год и</w:t>
      </w:r>
      <w:r w:rsidR="00822C6C" w:rsidRPr="00650BF9">
        <w:rPr>
          <w:sz w:val="28"/>
          <w:szCs w:val="28"/>
        </w:rPr>
        <w:t xml:space="preserve"> на плановый период 202</w:t>
      </w:r>
      <w:r w:rsidR="0020047F">
        <w:rPr>
          <w:sz w:val="28"/>
          <w:szCs w:val="28"/>
        </w:rPr>
        <w:t>1</w:t>
      </w:r>
      <w:r w:rsidR="00822C6C" w:rsidRPr="00650BF9">
        <w:rPr>
          <w:sz w:val="28"/>
          <w:szCs w:val="28"/>
        </w:rPr>
        <w:t xml:space="preserve"> и 202</w:t>
      </w:r>
      <w:r w:rsidR="0020047F">
        <w:rPr>
          <w:sz w:val="28"/>
          <w:szCs w:val="28"/>
        </w:rPr>
        <w:t>2</w:t>
      </w:r>
      <w:r w:rsidR="00822C6C" w:rsidRPr="00650BF9">
        <w:rPr>
          <w:sz w:val="28"/>
          <w:szCs w:val="28"/>
        </w:rPr>
        <w:t xml:space="preserve"> годов не направлены в Контрольно-счетную палату </w:t>
      </w:r>
      <w:r w:rsidR="00FF6C35" w:rsidRPr="00650BF9">
        <w:rPr>
          <w:sz w:val="28"/>
          <w:szCs w:val="28"/>
        </w:rPr>
        <w:t>для осуществления</w:t>
      </w:r>
      <w:r w:rsidR="00822C6C" w:rsidRPr="00650BF9">
        <w:rPr>
          <w:sz w:val="28"/>
          <w:szCs w:val="28"/>
        </w:rPr>
        <w:t xml:space="preserve"> экспертизы и подготовки заключения. </w:t>
      </w:r>
    </w:p>
    <w:p w:rsidR="0020047F" w:rsidRDefault="0020047F" w:rsidP="0020047F">
      <w:pPr>
        <w:ind w:right="3" w:firstLine="567"/>
        <w:jc w:val="both"/>
        <w:rPr>
          <w:sz w:val="28"/>
          <w:szCs w:val="28"/>
        </w:rPr>
      </w:pPr>
      <w:r w:rsidRPr="0020047F">
        <w:rPr>
          <w:b/>
          <w:sz w:val="28"/>
          <w:szCs w:val="28"/>
        </w:rPr>
        <w:t>6</w:t>
      </w:r>
      <w:r>
        <w:rPr>
          <w:sz w:val="28"/>
          <w:szCs w:val="28"/>
        </w:rPr>
        <w:t>.</w:t>
      </w:r>
      <w:r w:rsidRPr="0020047F">
        <w:rPr>
          <w:sz w:val="28"/>
          <w:szCs w:val="28"/>
        </w:rPr>
        <w:t xml:space="preserve"> </w:t>
      </w:r>
      <w:r w:rsidRPr="00F91D5B">
        <w:rPr>
          <w:sz w:val="28"/>
          <w:szCs w:val="28"/>
        </w:rPr>
        <w:t>Анализ наличия и состояния нормативных правовых актов, необходимых для прогнозирования поступлений по источникам финансирования дефицита бюджета района, показал, что данные формировались главными администраторами, осуществляющими полномочия в установленной сфере деятельности, без учета изменений, требуемых Постановлением Правительства РФ от 26.05.2016г. N 469 (в редакции от 21.05.2019г № 630</w:t>
      </w:r>
      <w:r>
        <w:rPr>
          <w:sz w:val="28"/>
          <w:szCs w:val="28"/>
        </w:rPr>
        <w:t>).</w:t>
      </w:r>
    </w:p>
    <w:p w:rsidR="00244947" w:rsidRPr="00E70CEF" w:rsidRDefault="0020047F" w:rsidP="009C4650">
      <w:pPr>
        <w:ind w:firstLine="567"/>
        <w:jc w:val="both"/>
      </w:pPr>
      <w:r w:rsidRPr="0020047F">
        <w:rPr>
          <w:b/>
          <w:sz w:val="28"/>
          <w:szCs w:val="28"/>
        </w:rPr>
        <w:t>7</w:t>
      </w:r>
      <w:r>
        <w:rPr>
          <w:sz w:val="28"/>
          <w:szCs w:val="28"/>
        </w:rPr>
        <w:t>.</w:t>
      </w:r>
      <w:r w:rsidR="00244947" w:rsidRPr="00244947">
        <w:rPr>
          <w:bCs/>
          <w:sz w:val="28"/>
          <w:szCs w:val="28"/>
        </w:rPr>
        <w:t xml:space="preserve">По результатам проведённой экспертизы, Контрольно-счетная палата рекомендует учесть, выводы и предложения, изложенные по тексту настоящего заключения и представить бюджет к утверждению с учетом изменений. </w:t>
      </w:r>
    </w:p>
    <w:p w:rsidR="00D439FF" w:rsidRDefault="00D439FF" w:rsidP="009C4650">
      <w:pPr>
        <w:pStyle w:val="a3"/>
        <w:ind w:left="0"/>
        <w:jc w:val="left"/>
        <w:rPr>
          <w:sz w:val="20"/>
        </w:rPr>
      </w:pPr>
    </w:p>
    <w:tbl>
      <w:tblPr>
        <w:tblStyle w:val="TableNormal"/>
        <w:tblW w:w="14509" w:type="dxa"/>
        <w:tblLayout w:type="fixed"/>
        <w:tblLook w:val="01E0" w:firstRow="1" w:lastRow="1" w:firstColumn="1" w:lastColumn="1" w:noHBand="0" w:noVBand="0"/>
      </w:tblPr>
      <w:tblGrid>
        <w:gridCol w:w="10065"/>
        <w:gridCol w:w="4444"/>
      </w:tblGrid>
      <w:tr w:rsidR="009C4650" w:rsidTr="00244947">
        <w:trPr>
          <w:trHeight w:val="1444"/>
        </w:trPr>
        <w:tc>
          <w:tcPr>
            <w:tcW w:w="10065" w:type="dxa"/>
          </w:tcPr>
          <w:p w:rsidR="009C4650" w:rsidRPr="009C4650" w:rsidRDefault="009C4650" w:rsidP="000D7F40">
            <w:pPr>
              <w:jc w:val="both"/>
              <w:rPr>
                <w:sz w:val="28"/>
                <w:szCs w:val="28"/>
              </w:rPr>
            </w:pPr>
            <w:r w:rsidRPr="009C4650">
              <w:rPr>
                <w:sz w:val="28"/>
                <w:szCs w:val="28"/>
              </w:rPr>
              <w:t>Заключение направлено в районный Совет народных депутатов Кромского района</w:t>
            </w:r>
            <w:r w:rsidR="000D7F40">
              <w:rPr>
                <w:sz w:val="28"/>
                <w:szCs w:val="28"/>
              </w:rPr>
              <w:t xml:space="preserve"> для рассмотрения, Главе района</w:t>
            </w:r>
            <w:r w:rsidRPr="009C4650">
              <w:rPr>
                <w:sz w:val="28"/>
                <w:szCs w:val="28"/>
              </w:rPr>
              <w:t>.</w:t>
            </w:r>
          </w:p>
        </w:tc>
        <w:tc>
          <w:tcPr>
            <w:tcW w:w="4444" w:type="dxa"/>
          </w:tcPr>
          <w:p w:rsidR="009C4650" w:rsidRDefault="009C4650" w:rsidP="009C4650">
            <w:pPr>
              <w:pStyle w:val="TableParagraph"/>
              <w:rPr>
                <w:b/>
                <w:sz w:val="28"/>
              </w:rPr>
            </w:pPr>
          </w:p>
        </w:tc>
      </w:tr>
      <w:tr w:rsidR="009C4650" w:rsidTr="00244947">
        <w:trPr>
          <w:trHeight w:val="1610"/>
        </w:trPr>
        <w:tc>
          <w:tcPr>
            <w:tcW w:w="10065" w:type="dxa"/>
          </w:tcPr>
          <w:p w:rsidR="009C4650" w:rsidRPr="009C4650" w:rsidRDefault="009C4650" w:rsidP="009C4650">
            <w:pPr>
              <w:jc w:val="both"/>
              <w:rPr>
                <w:sz w:val="28"/>
                <w:szCs w:val="28"/>
              </w:rPr>
            </w:pPr>
            <w:r w:rsidRPr="009C4650">
              <w:rPr>
                <w:sz w:val="28"/>
                <w:szCs w:val="28"/>
              </w:rPr>
              <w:t> Подготовлено для размещения на сайте.</w:t>
            </w:r>
          </w:p>
        </w:tc>
        <w:tc>
          <w:tcPr>
            <w:tcW w:w="4444" w:type="dxa"/>
          </w:tcPr>
          <w:p w:rsidR="009C4650" w:rsidRDefault="009C4650" w:rsidP="009C4650">
            <w:pPr>
              <w:pStyle w:val="TableParagraph"/>
              <w:rPr>
                <w:b/>
                <w:sz w:val="28"/>
              </w:rPr>
            </w:pPr>
          </w:p>
        </w:tc>
      </w:tr>
      <w:tr w:rsidR="00D439FF" w:rsidTr="00244947">
        <w:trPr>
          <w:trHeight w:val="1442"/>
        </w:trPr>
        <w:tc>
          <w:tcPr>
            <w:tcW w:w="10065" w:type="dxa"/>
          </w:tcPr>
          <w:p w:rsidR="00D439FF" w:rsidRDefault="00D439FF">
            <w:pPr>
              <w:pStyle w:val="TableParagraph"/>
              <w:spacing w:before="4" w:line="322" w:lineRule="exact"/>
              <w:ind w:left="200" w:right="2163"/>
              <w:jc w:val="both"/>
              <w:rPr>
                <w:b/>
                <w:sz w:val="28"/>
              </w:rPr>
            </w:pPr>
          </w:p>
        </w:tc>
        <w:tc>
          <w:tcPr>
            <w:tcW w:w="4444" w:type="dxa"/>
          </w:tcPr>
          <w:p w:rsidR="00D439FF" w:rsidRDefault="00D439FF">
            <w:pPr>
              <w:pStyle w:val="TableParagraph"/>
              <w:spacing w:line="302" w:lineRule="exact"/>
              <w:ind w:left="2165"/>
              <w:rPr>
                <w:b/>
                <w:sz w:val="28"/>
              </w:rPr>
            </w:pPr>
          </w:p>
        </w:tc>
      </w:tr>
    </w:tbl>
    <w:p w:rsidR="00D841BC" w:rsidRDefault="00D841BC">
      <w:pPr>
        <w:spacing w:line="302" w:lineRule="exact"/>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Pr="00D841BC" w:rsidRDefault="00D841BC" w:rsidP="00D841BC">
      <w:pPr>
        <w:rPr>
          <w:sz w:val="28"/>
        </w:rPr>
      </w:pPr>
    </w:p>
    <w:p w:rsidR="00D841BC" w:rsidRDefault="00D841BC" w:rsidP="00D841BC">
      <w:pPr>
        <w:rPr>
          <w:sz w:val="28"/>
        </w:rPr>
      </w:pPr>
    </w:p>
    <w:p w:rsidR="00D841BC" w:rsidRDefault="00D841BC" w:rsidP="00D841BC">
      <w:pPr>
        <w:jc w:val="right"/>
        <w:rPr>
          <w:sz w:val="28"/>
        </w:rPr>
      </w:pPr>
    </w:p>
    <w:p w:rsidR="00D841BC" w:rsidRDefault="00D841BC" w:rsidP="00D841BC">
      <w:pPr>
        <w:rPr>
          <w:sz w:val="28"/>
        </w:rPr>
      </w:pPr>
    </w:p>
    <w:p w:rsidR="00D439FF" w:rsidRPr="00D841BC" w:rsidRDefault="00D439FF" w:rsidP="00D841BC">
      <w:pPr>
        <w:rPr>
          <w:sz w:val="28"/>
        </w:rPr>
        <w:sectPr w:rsidR="00D439FF" w:rsidRPr="00D841BC" w:rsidSect="00244947">
          <w:headerReference w:type="default" r:id="rId8"/>
          <w:footerReference w:type="default" r:id="rId9"/>
          <w:pgSz w:w="11910" w:h="16840"/>
          <w:pgMar w:top="1134" w:right="711" w:bottom="1134" w:left="1134" w:header="830" w:footer="0" w:gutter="0"/>
          <w:cols w:space="720"/>
          <w:docGrid w:linePitch="299"/>
        </w:sectPr>
      </w:pPr>
    </w:p>
    <w:p w:rsidR="00D439FF" w:rsidRDefault="00D841BC" w:rsidP="00D841BC">
      <w:pPr>
        <w:pStyle w:val="a3"/>
        <w:tabs>
          <w:tab w:val="left" w:pos="7575"/>
        </w:tabs>
        <w:ind w:left="0"/>
        <w:jc w:val="left"/>
        <w:rPr>
          <w:sz w:val="20"/>
        </w:rPr>
      </w:pPr>
      <w:r>
        <w:rPr>
          <w:sz w:val="20"/>
        </w:rPr>
        <w:lastRenderedPageBreak/>
        <w:tab/>
      </w:r>
    </w:p>
    <w:p w:rsidR="00D439FF" w:rsidRDefault="00D439FF">
      <w:pPr>
        <w:pStyle w:val="a3"/>
        <w:spacing w:before="7"/>
        <w:ind w:left="0"/>
        <w:jc w:val="left"/>
        <w:rPr>
          <w:sz w:val="25"/>
        </w:rPr>
      </w:pPr>
    </w:p>
    <w:sectPr w:rsidR="00D439FF" w:rsidSect="00D841BC">
      <w:headerReference w:type="default" r:id="rId10"/>
      <w:pgSz w:w="11910" w:h="16840"/>
      <w:pgMar w:top="140" w:right="280" w:bottom="160" w:left="1080" w:header="83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72" w:rsidRDefault="00847F72">
      <w:r>
        <w:separator/>
      </w:r>
    </w:p>
  </w:endnote>
  <w:endnote w:type="continuationSeparator" w:id="0">
    <w:p w:rsidR="00847F72" w:rsidRDefault="0084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205761"/>
      <w:docPartObj>
        <w:docPartGallery w:val="Page Numbers (Bottom of Page)"/>
        <w:docPartUnique/>
      </w:docPartObj>
    </w:sdtPr>
    <w:sdtEndPr/>
    <w:sdtContent>
      <w:p w:rsidR="00021311" w:rsidRDefault="00021311">
        <w:pPr>
          <w:pStyle w:val="ab"/>
          <w:jc w:val="right"/>
        </w:pPr>
        <w:r>
          <w:fldChar w:fldCharType="begin"/>
        </w:r>
        <w:r>
          <w:instrText>PAGE   \* MERGEFORMAT</w:instrText>
        </w:r>
        <w:r>
          <w:fldChar w:fldCharType="separate"/>
        </w:r>
        <w:r w:rsidR="00C25482">
          <w:rPr>
            <w:noProof/>
          </w:rPr>
          <w:t>14</w:t>
        </w:r>
        <w:r>
          <w:fldChar w:fldCharType="end"/>
        </w:r>
      </w:p>
    </w:sdtContent>
  </w:sdt>
  <w:p w:rsidR="00021311" w:rsidRDefault="000213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72" w:rsidRDefault="00847F72">
      <w:r>
        <w:separator/>
      </w:r>
    </w:p>
  </w:footnote>
  <w:footnote w:type="continuationSeparator" w:id="0">
    <w:p w:rsidR="00847F72" w:rsidRDefault="0084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11" w:rsidRDefault="00021311">
    <w:pPr>
      <w:pStyle w:val="a3"/>
      <w:spacing w:line="14" w:lineRule="auto"/>
      <w:ind w:left="0"/>
      <w:jc w:val="left"/>
      <w:rPr>
        <w:sz w:val="20"/>
      </w:rPr>
    </w:pPr>
    <w:r>
      <w:rPr>
        <w:noProof/>
        <w:lang w:bidi="ar-SA"/>
      </w:rPr>
      <mc:AlternateContent>
        <mc:Choice Requires="wps">
          <w:drawing>
            <wp:anchor distT="0" distB="0" distL="114300" distR="114300" simplePos="0" relativeHeight="502902992" behindDoc="1" locked="0" layoutInCell="1" allowOverlap="1">
              <wp:simplePos x="0" y="0"/>
              <wp:positionH relativeFrom="page">
                <wp:posOffset>4038600</wp:posOffset>
              </wp:positionH>
              <wp:positionV relativeFrom="page">
                <wp:posOffset>514350</wp:posOffset>
              </wp:positionV>
              <wp:extent cx="2032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311" w:rsidRDefault="00021311">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40.5pt;width:16pt;height:15.3pt;z-index:-41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KV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MkSAsUPdDBoFs5oJn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" filled="f" stroked="f">
              <v:textbox inset="0,0,0,0">
                <w:txbxContent>
                  <w:p w:rsidR="00021311" w:rsidRDefault="00021311">
                    <w:pPr>
                      <w:spacing w:before="10"/>
                      <w:ind w:left="40"/>
                      <w:rPr>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11" w:rsidRDefault="00021311">
    <w:pPr>
      <w:pStyle w:val="a3"/>
      <w:spacing w:line="14" w:lineRule="auto"/>
      <w:ind w:left="0"/>
      <w:jc w:val="left"/>
      <w:rPr>
        <w:sz w:val="20"/>
      </w:rPr>
    </w:pPr>
    <w:r>
      <w:rPr>
        <w:noProof/>
        <w:lang w:bidi="ar-SA"/>
      </w:rPr>
      <mc:AlternateContent>
        <mc:Choice Requires="wps">
          <w:drawing>
            <wp:anchor distT="0" distB="0" distL="114300" distR="114300" simplePos="0" relativeHeight="502903040" behindDoc="1" locked="0" layoutInCell="1" allowOverlap="1">
              <wp:simplePos x="0" y="0"/>
              <wp:positionH relativeFrom="page">
                <wp:posOffset>5423535</wp:posOffset>
              </wp:positionH>
              <wp:positionV relativeFrom="page">
                <wp:posOffset>514350</wp:posOffset>
              </wp:positionV>
              <wp:extent cx="2032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311" w:rsidRDefault="00021311">
                          <w:pPr>
                            <w:spacing w:before="10"/>
                            <w:ind w:left="40"/>
                            <w:rPr>
                              <w:sz w:val="24"/>
                            </w:rPr>
                          </w:pPr>
                          <w:r>
                            <w:fldChar w:fldCharType="begin"/>
                          </w:r>
                          <w:r>
                            <w:rPr>
                              <w:sz w:val="24"/>
                            </w:rPr>
                            <w:instrText xml:space="preserve"> PAGE </w:instrText>
                          </w:r>
                          <w:r>
                            <w:fldChar w:fldCharType="separate"/>
                          </w:r>
                          <w:r w:rsidR="00C25482">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7.05pt;margin-top:40.5pt;width:16pt;height:15.3pt;z-index:-4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" filled="f" stroked="f">
              <v:textbox inset="0,0,0,0">
                <w:txbxContent>
                  <w:p w:rsidR="00021311" w:rsidRDefault="00021311">
                    <w:pPr>
                      <w:spacing w:before="10"/>
                      <w:ind w:left="40"/>
                      <w:rPr>
                        <w:sz w:val="24"/>
                      </w:rPr>
                    </w:pPr>
                    <w:r>
                      <w:fldChar w:fldCharType="begin"/>
                    </w:r>
                    <w:r>
                      <w:rPr>
                        <w:sz w:val="24"/>
                      </w:rPr>
                      <w:instrText xml:space="preserve"> PAGE </w:instrText>
                    </w:r>
                    <w:r>
                      <w:fldChar w:fldCharType="separate"/>
                    </w:r>
                    <w:r w:rsidR="00C25482">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D0"/>
    <w:multiLevelType w:val="hybridMultilevel"/>
    <w:tmpl w:val="C9BA9884"/>
    <w:lvl w:ilvl="0" w:tplc="6F0CB536">
      <w:start w:val="1"/>
      <w:numFmt w:val="decimal"/>
      <w:lvlText w:val="%1."/>
      <w:lvlJc w:val="left"/>
      <w:pPr>
        <w:ind w:left="972" w:hanging="286"/>
        <w:jc w:val="left"/>
      </w:pPr>
      <w:rPr>
        <w:rFonts w:ascii="Times New Roman" w:eastAsia="Times New Roman" w:hAnsi="Times New Roman" w:cs="Times New Roman" w:hint="default"/>
        <w:spacing w:val="-4"/>
        <w:w w:val="100"/>
        <w:sz w:val="28"/>
        <w:szCs w:val="28"/>
        <w:lang w:val="ru-RU" w:eastAsia="ru-RU" w:bidi="ru-RU"/>
      </w:rPr>
    </w:lvl>
    <w:lvl w:ilvl="1" w:tplc="6AA0EB82">
      <w:numFmt w:val="bullet"/>
      <w:lvlText w:val="•"/>
      <w:lvlJc w:val="left"/>
      <w:pPr>
        <w:ind w:left="2040" w:hanging="286"/>
      </w:pPr>
      <w:rPr>
        <w:rFonts w:hint="default"/>
        <w:lang w:val="ru-RU" w:eastAsia="ru-RU" w:bidi="ru-RU"/>
      </w:rPr>
    </w:lvl>
    <w:lvl w:ilvl="2" w:tplc="7726739E">
      <w:numFmt w:val="bullet"/>
      <w:lvlText w:val="•"/>
      <w:lvlJc w:val="left"/>
      <w:pPr>
        <w:ind w:left="3101" w:hanging="286"/>
      </w:pPr>
      <w:rPr>
        <w:rFonts w:hint="default"/>
        <w:lang w:val="ru-RU" w:eastAsia="ru-RU" w:bidi="ru-RU"/>
      </w:rPr>
    </w:lvl>
    <w:lvl w:ilvl="3" w:tplc="11E60342">
      <w:numFmt w:val="bullet"/>
      <w:lvlText w:val="•"/>
      <w:lvlJc w:val="left"/>
      <w:pPr>
        <w:ind w:left="4161" w:hanging="286"/>
      </w:pPr>
      <w:rPr>
        <w:rFonts w:hint="default"/>
        <w:lang w:val="ru-RU" w:eastAsia="ru-RU" w:bidi="ru-RU"/>
      </w:rPr>
    </w:lvl>
    <w:lvl w:ilvl="4" w:tplc="464AD8BE">
      <w:numFmt w:val="bullet"/>
      <w:lvlText w:val="•"/>
      <w:lvlJc w:val="left"/>
      <w:pPr>
        <w:ind w:left="5222" w:hanging="286"/>
      </w:pPr>
      <w:rPr>
        <w:rFonts w:hint="default"/>
        <w:lang w:val="ru-RU" w:eastAsia="ru-RU" w:bidi="ru-RU"/>
      </w:rPr>
    </w:lvl>
    <w:lvl w:ilvl="5" w:tplc="ACB0789C">
      <w:numFmt w:val="bullet"/>
      <w:lvlText w:val="•"/>
      <w:lvlJc w:val="left"/>
      <w:pPr>
        <w:ind w:left="6283" w:hanging="286"/>
      </w:pPr>
      <w:rPr>
        <w:rFonts w:hint="default"/>
        <w:lang w:val="ru-RU" w:eastAsia="ru-RU" w:bidi="ru-RU"/>
      </w:rPr>
    </w:lvl>
    <w:lvl w:ilvl="6" w:tplc="5EE29558">
      <w:numFmt w:val="bullet"/>
      <w:lvlText w:val="•"/>
      <w:lvlJc w:val="left"/>
      <w:pPr>
        <w:ind w:left="7343" w:hanging="286"/>
      </w:pPr>
      <w:rPr>
        <w:rFonts w:hint="default"/>
        <w:lang w:val="ru-RU" w:eastAsia="ru-RU" w:bidi="ru-RU"/>
      </w:rPr>
    </w:lvl>
    <w:lvl w:ilvl="7" w:tplc="C1402B00">
      <w:numFmt w:val="bullet"/>
      <w:lvlText w:val="•"/>
      <w:lvlJc w:val="left"/>
      <w:pPr>
        <w:ind w:left="8404" w:hanging="286"/>
      </w:pPr>
      <w:rPr>
        <w:rFonts w:hint="default"/>
        <w:lang w:val="ru-RU" w:eastAsia="ru-RU" w:bidi="ru-RU"/>
      </w:rPr>
    </w:lvl>
    <w:lvl w:ilvl="8" w:tplc="EBD605FC">
      <w:numFmt w:val="bullet"/>
      <w:lvlText w:val="•"/>
      <w:lvlJc w:val="left"/>
      <w:pPr>
        <w:ind w:left="9465" w:hanging="286"/>
      </w:pPr>
      <w:rPr>
        <w:rFonts w:hint="default"/>
        <w:lang w:val="ru-RU" w:eastAsia="ru-RU" w:bidi="ru-RU"/>
      </w:rPr>
    </w:lvl>
  </w:abstractNum>
  <w:abstractNum w:abstractNumId="1" w15:restartNumberingAfterBreak="0">
    <w:nsid w:val="07AE6093"/>
    <w:multiLevelType w:val="hybridMultilevel"/>
    <w:tmpl w:val="50040D4A"/>
    <w:lvl w:ilvl="0" w:tplc="3FF29348">
      <w:numFmt w:val="bullet"/>
      <w:lvlText w:val="-"/>
      <w:lvlJc w:val="left"/>
      <w:pPr>
        <w:ind w:left="972" w:hanging="144"/>
      </w:pPr>
      <w:rPr>
        <w:rFonts w:ascii="Arial" w:eastAsia="Arial" w:hAnsi="Arial" w:cs="Arial" w:hint="default"/>
        <w:w w:val="94"/>
        <w:sz w:val="28"/>
        <w:szCs w:val="28"/>
        <w:lang w:val="ru-RU" w:eastAsia="ru-RU" w:bidi="ru-RU"/>
      </w:rPr>
    </w:lvl>
    <w:lvl w:ilvl="1" w:tplc="9F7A77DC">
      <w:numFmt w:val="bullet"/>
      <w:lvlText w:val="•"/>
      <w:lvlJc w:val="left"/>
      <w:pPr>
        <w:ind w:left="2040" w:hanging="144"/>
      </w:pPr>
      <w:rPr>
        <w:rFonts w:hint="default"/>
        <w:lang w:val="ru-RU" w:eastAsia="ru-RU" w:bidi="ru-RU"/>
      </w:rPr>
    </w:lvl>
    <w:lvl w:ilvl="2" w:tplc="D292CADC">
      <w:numFmt w:val="bullet"/>
      <w:lvlText w:val="•"/>
      <w:lvlJc w:val="left"/>
      <w:pPr>
        <w:ind w:left="3101" w:hanging="144"/>
      </w:pPr>
      <w:rPr>
        <w:rFonts w:hint="default"/>
        <w:lang w:val="ru-RU" w:eastAsia="ru-RU" w:bidi="ru-RU"/>
      </w:rPr>
    </w:lvl>
    <w:lvl w:ilvl="3" w:tplc="DFA42EBC">
      <w:numFmt w:val="bullet"/>
      <w:lvlText w:val="•"/>
      <w:lvlJc w:val="left"/>
      <w:pPr>
        <w:ind w:left="4161" w:hanging="144"/>
      </w:pPr>
      <w:rPr>
        <w:rFonts w:hint="default"/>
        <w:lang w:val="ru-RU" w:eastAsia="ru-RU" w:bidi="ru-RU"/>
      </w:rPr>
    </w:lvl>
    <w:lvl w:ilvl="4" w:tplc="41BA065C">
      <w:numFmt w:val="bullet"/>
      <w:lvlText w:val="•"/>
      <w:lvlJc w:val="left"/>
      <w:pPr>
        <w:ind w:left="5222" w:hanging="144"/>
      </w:pPr>
      <w:rPr>
        <w:rFonts w:hint="default"/>
        <w:lang w:val="ru-RU" w:eastAsia="ru-RU" w:bidi="ru-RU"/>
      </w:rPr>
    </w:lvl>
    <w:lvl w:ilvl="5" w:tplc="64601E3C">
      <w:numFmt w:val="bullet"/>
      <w:lvlText w:val="•"/>
      <w:lvlJc w:val="left"/>
      <w:pPr>
        <w:ind w:left="6283" w:hanging="144"/>
      </w:pPr>
      <w:rPr>
        <w:rFonts w:hint="default"/>
        <w:lang w:val="ru-RU" w:eastAsia="ru-RU" w:bidi="ru-RU"/>
      </w:rPr>
    </w:lvl>
    <w:lvl w:ilvl="6" w:tplc="437201D8">
      <w:numFmt w:val="bullet"/>
      <w:lvlText w:val="•"/>
      <w:lvlJc w:val="left"/>
      <w:pPr>
        <w:ind w:left="7343" w:hanging="144"/>
      </w:pPr>
      <w:rPr>
        <w:rFonts w:hint="default"/>
        <w:lang w:val="ru-RU" w:eastAsia="ru-RU" w:bidi="ru-RU"/>
      </w:rPr>
    </w:lvl>
    <w:lvl w:ilvl="7" w:tplc="04C66FCE">
      <w:numFmt w:val="bullet"/>
      <w:lvlText w:val="•"/>
      <w:lvlJc w:val="left"/>
      <w:pPr>
        <w:ind w:left="8404" w:hanging="144"/>
      </w:pPr>
      <w:rPr>
        <w:rFonts w:hint="default"/>
        <w:lang w:val="ru-RU" w:eastAsia="ru-RU" w:bidi="ru-RU"/>
      </w:rPr>
    </w:lvl>
    <w:lvl w:ilvl="8" w:tplc="ADDC7C1C">
      <w:numFmt w:val="bullet"/>
      <w:lvlText w:val="•"/>
      <w:lvlJc w:val="left"/>
      <w:pPr>
        <w:ind w:left="9465" w:hanging="144"/>
      </w:pPr>
      <w:rPr>
        <w:rFonts w:hint="default"/>
        <w:lang w:val="ru-RU" w:eastAsia="ru-RU" w:bidi="ru-RU"/>
      </w:rPr>
    </w:lvl>
  </w:abstractNum>
  <w:abstractNum w:abstractNumId="2" w15:restartNumberingAfterBreak="0">
    <w:nsid w:val="0C292400"/>
    <w:multiLevelType w:val="hybridMultilevel"/>
    <w:tmpl w:val="A866CF32"/>
    <w:lvl w:ilvl="0" w:tplc="52CE086E">
      <w:numFmt w:val="bullet"/>
      <w:lvlText w:val="-"/>
      <w:lvlJc w:val="left"/>
      <w:pPr>
        <w:ind w:left="972" w:hanging="144"/>
      </w:pPr>
      <w:rPr>
        <w:rFonts w:ascii="Arial" w:eastAsia="Arial" w:hAnsi="Arial" w:cs="Arial" w:hint="default"/>
        <w:w w:val="94"/>
        <w:sz w:val="28"/>
        <w:szCs w:val="28"/>
        <w:lang w:val="ru-RU" w:eastAsia="ru-RU" w:bidi="ru-RU"/>
      </w:rPr>
    </w:lvl>
    <w:lvl w:ilvl="1" w:tplc="D1FAEDD4">
      <w:numFmt w:val="bullet"/>
      <w:lvlText w:val="•"/>
      <w:lvlJc w:val="left"/>
      <w:pPr>
        <w:ind w:left="2040" w:hanging="144"/>
      </w:pPr>
      <w:rPr>
        <w:rFonts w:hint="default"/>
        <w:lang w:val="ru-RU" w:eastAsia="ru-RU" w:bidi="ru-RU"/>
      </w:rPr>
    </w:lvl>
    <w:lvl w:ilvl="2" w:tplc="A6023B8E">
      <w:numFmt w:val="bullet"/>
      <w:lvlText w:val="•"/>
      <w:lvlJc w:val="left"/>
      <w:pPr>
        <w:ind w:left="3101" w:hanging="144"/>
      </w:pPr>
      <w:rPr>
        <w:rFonts w:hint="default"/>
        <w:lang w:val="ru-RU" w:eastAsia="ru-RU" w:bidi="ru-RU"/>
      </w:rPr>
    </w:lvl>
    <w:lvl w:ilvl="3" w:tplc="2DEE525A">
      <w:numFmt w:val="bullet"/>
      <w:lvlText w:val="•"/>
      <w:lvlJc w:val="left"/>
      <w:pPr>
        <w:ind w:left="4161" w:hanging="144"/>
      </w:pPr>
      <w:rPr>
        <w:rFonts w:hint="default"/>
        <w:lang w:val="ru-RU" w:eastAsia="ru-RU" w:bidi="ru-RU"/>
      </w:rPr>
    </w:lvl>
    <w:lvl w:ilvl="4" w:tplc="C152FBE0">
      <w:numFmt w:val="bullet"/>
      <w:lvlText w:val="•"/>
      <w:lvlJc w:val="left"/>
      <w:pPr>
        <w:ind w:left="5222" w:hanging="144"/>
      </w:pPr>
      <w:rPr>
        <w:rFonts w:hint="default"/>
        <w:lang w:val="ru-RU" w:eastAsia="ru-RU" w:bidi="ru-RU"/>
      </w:rPr>
    </w:lvl>
    <w:lvl w:ilvl="5" w:tplc="4E6846FE">
      <w:numFmt w:val="bullet"/>
      <w:lvlText w:val="•"/>
      <w:lvlJc w:val="left"/>
      <w:pPr>
        <w:ind w:left="6283" w:hanging="144"/>
      </w:pPr>
      <w:rPr>
        <w:rFonts w:hint="default"/>
        <w:lang w:val="ru-RU" w:eastAsia="ru-RU" w:bidi="ru-RU"/>
      </w:rPr>
    </w:lvl>
    <w:lvl w:ilvl="6" w:tplc="F3C212B4">
      <w:numFmt w:val="bullet"/>
      <w:lvlText w:val="•"/>
      <w:lvlJc w:val="left"/>
      <w:pPr>
        <w:ind w:left="7343" w:hanging="144"/>
      </w:pPr>
      <w:rPr>
        <w:rFonts w:hint="default"/>
        <w:lang w:val="ru-RU" w:eastAsia="ru-RU" w:bidi="ru-RU"/>
      </w:rPr>
    </w:lvl>
    <w:lvl w:ilvl="7" w:tplc="CF966AAA">
      <w:numFmt w:val="bullet"/>
      <w:lvlText w:val="•"/>
      <w:lvlJc w:val="left"/>
      <w:pPr>
        <w:ind w:left="8404" w:hanging="144"/>
      </w:pPr>
      <w:rPr>
        <w:rFonts w:hint="default"/>
        <w:lang w:val="ru-RU" w:eastAsia="ru-RU" w:bidi="ru-RU"/>
      </w:rPr>
    </w:lvl>
    <w:lvl w:ilvl="8" w:tplc="684C8A62">
      <w:numFmt w:val="bullet"/>
      <w:lvlText w:val="•"/>
      <w:lvlJc w:val="left"/>
      <w:pPr>
        <w:ind w:left="9465" w:hanging="144"/>
      </w:pPr>
      <w:rPr>
        <w:rFonts w:hint="default"/>
        <w:lang w:val="ru-RU" w:eastAsia="ru-RU" w:bidi="ru-RU"/>
      </w:rPr>
    </w:lvl>
  </w:abstractNum>
  <w:abstractNum w:abstractNumId="3" w15:restartNumberingAfterBreak="0">
    <w:nsid w:val="16BB2C51"/>
    <w:multiLevelType w:val="multilevel"/>
    <w:tmpl w:val="AFB67604"/>
    <w:lvl w:ilvl="0">
      <w:start w:val="184"/>
      <w:numFmt w:val="decimal"/>
      <w:lvlText w:val="%1"/>
      <w:lvlJc w:val="left"/>
      <w:pPr>
        <w:ind w:left="972" w:hanging="704"/>
        <w:jc w:val="left"/>
      </w:pPr>
      <w:rPr>
        <w:rFonts w:hint="default"/>
        <w:lang w:val="ru-RU" w:eastAsia="ru-RU" w:bidi="ru-RU"/>
      </w:rPr>
    </w:lvl>
    <w:lvl w:ilvl="1">
      <w:start w:val="1"/>
      <w:numFmt w:val="decimal"/>
      <w:lvlText w:val="%1.%2"/>
      <w:lvlJc w:val="left"/>
      <w:pPr>
        <w:ind w:left="972" w:hanging="704"/>
        <w:jc w:val="left"/>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972" w:hanging="708"/>
      </w:pPr>
      <w:rPr>
        <w:rFonts w:ascii="Wingdings" w:eastAsia="Wingdings" w:hAnsi="Wingdings" w:cs="Wingdings" w:hint="default"/>
        <w:w w:val="100"/>
        <w:sz w:val="28"/>
        <w:szCs w:val="28"/>
        <w:lang w:val="ru-RU" w:eastAsia="ru-RU" w:bidi="ru-RU"/>
      </w:rPr>
    </w:lvl>
    <w:lvl w:ilvl="3">
      <w:numFmt w:val="bullet"/>
      <w:lvlText w:val="•"/>
      <w:lvlJc w:val="left"/>
      <w:pPr>
        <w:ind w:left="4161" w:hanging="708"/>
      </w:pPr>
      <w:rPr>
        <w:rFonts w:hint="default"/>
        <w:lang w:val="ru-RU" w:eastAsia="ru-RU" w:bidi="ru-RU"/>
      </w:rPr>
    </w:lvl>
    <w:lvl w:ilvl="4">
      <w:numFmt w:val="bullet"/>
      <w:lvlText w:val="•"/>
      <w:lvlJc w:val="left"/>
      <w:pPr>
        <w:ind w:left="5222" w:hanging="708"/>
      </w:pPr>
      <w:rPr>
        <w:rFonts w:hint="default"/>
        <w:lang w:val="ru-RU" w:eastAsia="ru-RU" w:bidi="ru-RU"/>
      </w:rPr>
    </w:lvl>
    <w:lvl w:ilvl="5">
      <w:numFmt w:val="bullet"/>
      <w:lvlText w:val="•"/>
      <w:lvlJc w:val="left"/>
      <w:pPr>
        <w:ind w:left="6283" w:hanging="708"/>
      </w:pPr>
      <w:rPr>
        <w:rFonts w:hint="default"/>
        <w:lang w:val="ru-RU" w:eastAsia="ru-RU" w:bidi="ru-RU"/>
      </w:rPr>
    </w:lvl>
    <w:lvl w:ilvl="6">
      <w:numFmt w:val="bullet"/>
      <w:lvlText w:val="•"/>
      <w:lvlJc w:val="left"/>
      <w:pPr>
        <w:ind w:left="7343" w:hanging="708"/>
      </w:pPr>
      <w:rPr>
        <w:rFonts w:hint="default"/>
        <w:lang w:val="ru-RU" w:eastAsia="ru-RU" w:bidi="ru-RU"/>
      </w:rPr>
    </w:lvl>
    <w:lvl w:ilvl="7">
      <w:numFmt w:val="bullet"/>
      <w:lvlText w:val="•"/>
      <w:lvlJc w:val="left"/>
      <w:pPr>
        <w:ind w:left="8404" w:hanging="708"/>
      </w:pPr>
      <w:rPr>
        <w:rFonts w:hint="default"/>
        <w:lang w:val="ru-RU" w:eastAsia="ru-RU" w:bidi="ru-RU"/>
      </w:rPr>
    </w:lvl>
    <w:lvl w:ilvl="8">
      <w:numFmt w:val="bullet"/>
      <w:lvlText w:val="•"/>
      <w:lvlJc w:val="left"/>
      <w:pPr>
        <w:ind w:left="9465" w:hanging="708"/>
      </w:pPr>
      <w:rPr>
        <w:rFonts w:hint="default"/>
        <w:lang w:val="ru-RU" w:eastAsia="ru-RU" w:bidi="ru-RU"/>
      </w:rPr>
    </w:lvl>
  </w:abstractNum>
  <w:abstractNum w:abstractNumId="4" w15:restartNumberingAfterBreak="0">
    <w:nsid w:val="27202D5D"/>
    <w:multiLevelType w:val="hybridMultilevel"/>
    <w:tmpl w:val="FBE8860C"/>
    <w:lvl w:ilvl="0" w:tplc="122A45A0">
      <w:numFmt w:val="bullet"/>
      <w:lvlText w:val=""/>
      <w:lvlJc w:val="left"/>
      <w:pPr>
        <w:ind w:left="972" w:hanging="286"/>
      </w:pPr>
      <w:rPr>
        <w:rFonts w:ascii="Symbol" w:eastAsia="Symbol" w:hAnsi="Symbol" w:cs="Symbol" w:hint="default"/>
        <w:w w:val="100"/>
        <w:sz w:val="28"/>
        <w:szCs w:val="28"/>
        <w:lang w:val="ru-RU" w:eastAsia="ru-RU" w:bidi="ru-RU"/>
      </w:rPr>
    </w:lvl>
    <w:lvl w:ilvl="1" w:tplc="67F0033A">
      <w:numFmt w:val="bullet"/>
      <w:lvlText w:val="•"/>
      <w:lvlJc w:val="left"/>
      <w:pPr>
        <w:ind w:left="2040" w:hanging="286"/>
      </w:pPr>
      <w:rPr>
        <w:rFonts w:hint="default"/>
        <w:lang w:val="ru-RU" w:eastAsia="ru-RU" w:bidi="ru-RU"/>
      </w:rPr>
    </w:lvl>
    <w:lvl w:ilvl="2" w:tplc="09B6FEEA">
      <w:numFmt w:val="bullet"/>
      <w:lvlText w:val="•"/>
      <w:lvlJc w:val="left"/>
      <w:pPr>
        <w:ind w:left="3101" w:hanging="286"/>
      </w:pPr>
      <w:rPr>
        <w:rFonts w:hint="default"/>
        <w:lang w:val="ru-RU" w:eastAsia="ru-RU" w:bidi="ru-RU"/>
      </w:rPr>
    </w:lvl>
    <w:lvl w:ilvl="3" w:tplc="21286C80">
      <w:numFmt w:val="bullet"/>
      <w:lvlText w:val="•"/>
      <w:lvlJc w:val="left"/>
      <w:pPr>
        <w:ind w:left="4161" w:hanging="286"/>
      </w:pPr>
      <w:rPr>
        <w:rFonts w:hint="default"/>
        <w:lang w:val="ru-RU" w:eastAsia="ru-RU" w:bidi="ru-RU"/>
      </w:rPr>
    </w:lvl>
    <w:lvl w:ilvl="4" w:tplc="CB98442E">
      <w:numFmt w:val="bullet"/>
      <w:lvlText w:val="•"/>
      <w:lvlJc w:val="left"/>
      <w:pPr>
        <w:ind w:left="5222" w:hanging="286"/>
      </w:pPr>
      <w:rPr>
        <w:rFonts w:hint="default"/>
        <w:lang w:val="ru-RU" w:eastAsia="ru-RU" w:bidi="ru-RU"/>
      </w:rPr>
    </w:lvl>
    <w:lvl w:ilvl="5" w:tplc="F76A64AA">
      <w:numFmt w:val="bullet"/>
      <w:lvlText w:val="•"/>
      <w:lvlJc w:val="left"/>
      <w:pPr>
        <w:ind w:left="6283" w:hanging="286"/>
      </w:pPr>
      <w:rPr>
        <w:rFonts w:hint="default"/>
        <w:lang w:val="ru-RU" w:eastAsia="ru-RU" w:bidi="ru-RU"/>
      </w:rPr>
    </w:lvl>
    <w:lvl w:ilvl="6" w:tplc="61FECB86">
      <w:numFmt w:val="bullet"/>
      <w:lvlText w:val="•"/>
      <w:lvlJc w:val="left"/>
      <w:pPr>
        <w:ind w:left="7343" w:hanging="286"/>
      </w:pPr>
      <w:rPr>
        <w:rFonts w:hint="default"/>
        <w:lang w:val="ru-RU" w:eastAsia="ru-RU" w:bidi="ru-RU"/>
      </w:rPr>
    </w:lvl>
    <w:lvl w:ilvl="7" w:tplc="545EF614">
      <w:numFmt w:val="bullet"/>
      <w:lvlText w:val="•"/>
      <w:lvlJc w:val="left"/>
      <w:pPr>
        <w:ind w:left="8404" w:hanging="286"/>
      </w:pPr>
      <w:rPr>
        <w:rFonts w:hint="default"/>
        <w:lang w:val="ru-RU" w:eastAsia="ru-RU" w:bidi="ru-RU"/>
      </w:rPr>
    </w:lvl>
    <w:lvl w:ilvl="8" w:tplc="27C6508A">
      <w:numFmt w:val="bullet"/>
      <w:lvlText w:val="•"/>
      <w:lvlJc w:val="left"/>
      <w:pPr>
        <w:ind w:left="9465" w:hanging="286"/>
      </w:pPr>
      <w:rPr>
        <w:rFonts w:hint="default"/>
        <w:lang w:val="ru-RU" w:eastAsia="ru-RU" w:bidi="ru-RU"/>
      </w:rPr>
    </w:lvl>
  </w:abstractNum>
  <w:abstractNum w:abstractNumId="5" w15:restartNumberingAfterBreak="0">
    <w:nsid w:val="28C550B5"/>
    <w:multiLevelType w:val="hybridMultilevel"/>
    <w:tmpl w:val="EFEE055A"/>
    <w:lvl w:ilvl="0" w:tplc="86F285CE">
      <w:start w:val="1"/>
      <w:numFmt w:val="decimal"/>
      <w:lvlText w:val="%1."/>
      <w:lvlJc w:val="left"/>
      <w:pPr>
        <w:ind w:left="854" w:hanging="286"/>
        <w:jc w:val="left"/>
      </w:pPr>
      <w:rPr>
        <w:rFonts w:ascii="Times New Roman" w:eastAsia="Times New Roman" w:hAnsi="Times New Roman" w:cs="Times New Roman" w:hint="default"/>
        <w:w w:val="100"/>
        <w:sz w:val="28"/>
        <w:szCs w:val="28"/>
        <w:lang w:val="ru-RU" w:eastAsia="ru-RU" w:bidi="ru-RU"/>
      </w:rPr>
    </w:lvl>
    <w:lvl w:ilvl="1" w:tplc="AD0AE74A">
      <w:numFmt w:val="bullet"/>
      <w:lvlText w:val="•"/>
      <w:lvlJc w:val="left"/>
      <w:pPr>
        <w:ind w:left="2122" w:hanging="286"/>
      </w:pPr>
      <w:rPr>
        <w:rFonts w:hint="default"/>
        <w:lang w:val="ru-RU" w:eastAsia="ru-RU" w:bidi="ru-RU"/>
      </w:rPr>
    </w:lvl>
    <w:lvl w:ilvl="2" w:tplc="BB58A1DA">
      <w:numFmt w:val="bullet"/>
      <w:lvlText w:val="•"/>
      <w:lvlJc w:val="left"/>
      <w:pPr>
        <w:ind w:left="3160" w:hanging="286"/>
      </w:pPr>
      <w:rPr>
        <w:rFonts w:hint="default"/>
        <w:lang w:val="ru-RU" w:eastAsia="ru-RU" w:bidi="ru-RU"/>
      </w:rPr>
    </w:lvl>
    <w:lvl w:ilvl="3" w:tplc="B4AA8DAE">
      <w:numFmt w:val="bullet"/>
      <w:lvlText w:val="•"/>
      <w:lvlJc w:val="left"/>
      <w:pPr>
        <w:ind w:left="4198" w:hanging="286"/>
      </w:pPr>
      <w:rPr>
        <w:rFonts w:hint="default"/>
        <w:lang w:val="ru-RU" w:eastAsia="ru-RU" w:bidi="ru-RU"/>
      </w:rPr>
    </w:lvl>
    <w:lvl w:ilvl="4" w:tplc="B1D0EFD0">
      <w:numFmt w:val="bullet"/>
      <w:lvlText w:val="•"/>
      <w:lvlJc w:val="left"/>
      <w:pPr>
        <w:ind w:left="5237" w:hanging="286"/>
      </w:pPr>
      <w:rPr>
        <w:rFonts w:hint="default"/>
        <w:lang w:val="ru-RU" w:eastAsia="ru-RU" w:bidi="ru-RU"/>
      </w:rPr>
    </w:lvl>
    <w:lvl w:ilvl="5" w:tplc="A57C2F36">
      <w:numFmt w:val="bullet"/>
      <w:lvlText w:val="•"/>
      <w:lvlJc w:val="left"/>
      <w:pPr>
        <w:ind w:left="6275" w:hanging="286"/>
      </w:pPr>
      <w:rPr>
        <w:rFonts w:hint="default"/>
        <w:lang w:val="ru-RU" w:eastAsia="ru-RU" w:bidi="ru-RU"/>
      </w:rPr>
    </w:lvl>
    <w:lvl w:ilvl="6" w:tplc="B164E626">
      <w:numFmt w:val="bullet"/>
      <w:lvlText w:val="•"/>
      <w:lvlJc w:val="left"/>
      <w:pPr>
        <w:ind w:left="7314" w:hanging="286"/>
      </w:pPr>
      <w:rPr>
        <w:rFonts w:hint="default"/>
        <w:lang w:val="ru-RU" w:eastAsia="ru-RU" w:bidi="ru-RU"/>
      </w:rPr>
    </w:lvl>
    <w:lvl w:ilvl="7" w:tplc="D9960A9E">
      <w:numFmt w:val="bullet"/>
      <w:lvlText w:val="•"/>
      <w:lvlJc w:val="left"/>
      <w:pPr>
        <w:ind w:left="8352" w:hanging="286"/>
      </w:pPr>
      <w:rPr>
        <w:rFonts w:hint="default"/>
        <w:lang w:val="ru-RU" w:eastAsia="ru-RU" w:bidi="ru-RU"/>
      </w:rPr>
    </w:lvl>
    <w:lvl w:ilvl="8" w:tplc="D3D62E6A">
      <w:numFmt w:val="bullet"/>
      <w:lvlText w:val="•"/>
      <w:lvlJc w:val="left"/>
      <w:pPr>
        <w:ind w:left="9391" w:hanging="286"/>
      </w:pPr>
      <w:rPr>
        <w:rFonts w:hint="default"/>
        <w:lang w:val="ru-RU" w:eastAsia="ru-RU" w:bidi="ru-RU"/>
      </w:rPr>
    </w:lvl>
  </w:abstractNum>
  <w:abstractNum w:abstractNumId="6" w15:restartNumberingAfterBreak="0">
    <w:nsid w:val="53C8649A"/>
    <w:multiLevelType w:val="hybridMultilevel"/>
    <w:tmpl w:val="44CCB7AE"/>
    <w:lvl w:ilvl="0" w:tplc="10EEC2D0">
      <w:start w:val="1"/>
      <w:numFmt w:val="decimal"/>
      <w:lvlText w:val="%1."/>
      <w:lvlJc w:val="left"/>
      <w:pPr>
        <w:ind w:left="972" w:hanging="286"/>
        <w:jc w:val="left"/>
      </w:pPr>
      <w:rPr>
        <w:rFonts w:ascii="Times New Roman" w:eastAsia="Times New Roman" w:hAnsi="Times New Roman" w:cs="Times New Roman" w:hint="default"/>
        <w:spacing w:val="0"/>
        <w:w w:val="100"/>
        <w:sz w:val="28"/>
        <w:szCs w:val="28"/>
        <w:lang w:val="ru-RU" w:eastAsia="ru-RU" w:bidi="ru-RU"/>
      </w:rPr>
    </w:lvl>
    <w:lvl w:ilvl="1" w:tplc="314A712C">
      <w:start w:val="4"/>
      <w:numFmt w:val="decimal"/>
      <w:lvlText w:val="%2."/>
      <w:lvlJc w:val="left"/>
      <w:pPr>
        <w:ind w:left="4014" w:hanging="281"/>
        <w:jc w:val="right"/>
      </w:pPr>
      <w:rPr>
        <w:rFonts w:ascii="Times New Roman" w:eastAsia="Times New Roman" w:hAnsi="Times New Roman" w:cs="Times New Roman" w:hint="default"/>
        <w:b/>
        <w:bCs/>
        <w:w w:val="100"/>
        <w:sz w:val="28"/>
        <w:szCs w:val="28"/>
        <w:lang w:val="ru-RU" w:eastAsia="ru-RU" w:bidi="ru-RU"/>
      </w:rPr>
    </w:lvl>
    <w:lvl w:ilvl="2" w:tplc="3A6EE94A">
      <w:numFmt w:val="bullet"/>
      <w:lvlText w:val="•"/>
      <w:lvlJc w:val="left"/>
      <w:pPr>
        <w:ind w:left="6040" w:hanging="281"/>
      </w:pPr>
      <w:rPr>
        <w:rFonts w:hint="default"/>
        <w:lang w:val="ru-RU" w:eastAsia="ru-RU" w:bidi="ru-RU"/>
      </w:rPr>
    </w:lvl>
    <w:lvl w:ilvl="3" w:tplc="3D0E9948">
      <w:numFmt w:val="bullet"/>
      <w:lvlText w:val="•"/>
      <w:lvlJc w:val="left"/>
      <w:pPr>
        <w:ind w:left="6733" w:hanging="281"/>
      </w:pPr>
      <w:rPr>
        <w:rFonts w:hint="default"/>
        <w:lang w:val="ru-RU" w:eastAsia="ru-RU" w:bidi="ru-RU"/>
      </w:rPr>
    </w:lvl>
    <w:lvl w:ilvl="4" w:tplc="D110F83E">
      <w:numFmt w:val="bullet"/>
      <w:lvlText w:val="•"/>
      <w:lvlJc w:val="left"/>
      <w:pPr>
        <w:ind w:left="7426" w:hanging="281"/>
      </w:pPr>
      <w:rPr>
        <w:rFonts w:hint="default"/>
        <w:lang w:val="ru-RU" w:eastAsia="ru-RU" w:bidi="ru-RU"/>
      </w:rPr>
    </w:lvl>
    <w:lvl w:ilvl="5" w:tplc="1E0E5606">
      <w:numFmt w:val="bullet"/>
      <w:lvlText w:val="•"/>
      <w:lvlJc w:val="left"/>
      <w:pPr>
        <w:ind w:left="8119" w:hanging="281"/>
      </w:pPr>
      <w:rPr>
        <w:rFonts w:hint="default"/>
        <w:lang w:val="ru-RU" w:eastAsia="ru-RU" w:bidi="ru-RU"/>
      </w:rPr>
    </w:lvl>
    <w:lvl w:ilvl="6" w:tplc="7EBA49BA">
      <w:numFmt w:val="bullet"/>
      <w:lvlText w:val="•"/>
      <w:lvlJc w:val="left"/>
      <w:pPr>
        <w:ind w:left="8813" w:hanging="281"/>
      </w:pPr>
      <w:rPr>
        <w:rFonts w:hint="default"/>
        <w:lang w:val="ru-RU" w:eastAsia="ru-RU" w:bidi="ru-RU"/>
      </w:rPr>
    </w:lvl>
    <w:lvl w:ilvl="7" w:tplc="E6EA4C26">
      <w:numFmt w:val="bullet"/>
      <w:lvlText w:val="•"/>
      <w:lvlJc w:val="left"/>
      <w:pPr>
        <w:ind w:left="9506" w:hanging="281"/>
      </w:pPr>
      <w:rPr>
        <w:rFonts w:hint="default"/>
        <w:lang w:val="ru-RU" w:eastAsia="ru-RU" w:bidi="ru-RU"/>
      </w:rPr>
    </w:lvl>
    <w:lvl w:ilvl="8" w:tplc="9C94881C">
      <w:numFmt w:val="bullet"/>
      <w:lvlText w:val="•"/>
      <w:lvlJc w:val="left"/>
      <w:pPr>
        <w:ind w:left="10199" w:hanging="281"/>
      </w:pPr>
      <w:rPr>
        <w:rFonts w:hint="default"/>
        <w:lang w:val="ru-RU" w:eastAsia="ru-RU" w:bidi="ru-RU"/>
      </w:rPr>
    </w:lvl>
  </w:abstractNum>
  <w:abstractNum w:abstractNumId="7" w15:restartNumberingAfterBreak="0">
    <w:nsid w:val="55F85AF2"/>
    <w:multiLevelType w:val="hybridMultilevel"/>
    <w:tmpl w:val="83BE76BE"/>
    <w:lvl w:ilvl="0" w:tplc="E7DC621E">
      <w:start w:val="1"/>
      <w:numFmt w:val="decimal"/>
      <w:lvlText w:val="%1."/>
      <w:lvlJc w:val="left"/>
      <w:pPr>
        <w:ind w:left="972" w:hanging="321"/>
        <w:jc w:val="left"/>
      </w:pPr>
      <w:rPr>
        <w:rFonts w:ascii="Times New Roman" w:eastAsia="Times New Roman" w:hAnsi="Times New Roman" w:cs="Times New Roman" w:hint="default"/>
        <w:w w:val="100"/>
        <w:sz w:val="28"/>
        <w:szCs w:val="28"/>
        <w:lang w:val="ru-RU" w:eastAsia="ru-RU" w:bidi="ru-RU"/>
      </w:rPr>
    </w:lvl>
    <w:lvl w:ilvl="1" w:tplc="A5FC4A18">
      <w:numFmt w:val="bullet"/>
      <w:lvlText w:val="•"/>
      <w:lvlJc w:val="left"/>
      <w:pPr>
        <w:ind w:left="2040" w:hanging="321"/>
      </w:pPr>
      <w:rPr>
        <w:rFonts w:hint="default"/>
        <w:lang w:val="ru-RU" w:eastAsia="ru-RU" w:bidi="ru-RU"/>
      </w:rPr>
    </w:lvl>
    <w:lvl w:ilvl="2" w:tplc="E91EA5AE">
      <w:numFmt w:val="bullet"/>
      <w:lvlText w:val="•"/>
      <w:lvlJc w:val="left"/>
      <w:pPr>
        <w:ind w:left="3101" w:hanging="321"/>
      </w:pPr>
      <w:rPr>
        <w:rFonts w:hint="default"/>
        <w:lang w:val="ru-RU" w:eastAsia="ru-RU" w:bidi="ru-RU"/>
      </w:rPr>
    </w:lvl>
    <w:lvl w:ilvl="3" w:tplc="B7FA705C">
      <w:numFmt w:val="bullet"/>
      <w:lvlText w:val="•"/>
      <w:lvlJc w:val="left"/>
      <w:pPr>
        <w:ind w:left="4161" w:hanging="321"/>
      </w:pPr>
      <w:rPr>
        <w:rFonts w:hint="default"/>
        <w:lang w:val="ru-RU" w:eastAsia="ru-RU" w:bidi="ru-RU"/>
      </w:rPr>
    </w:lvl>
    <w:lvl w:ilvl="4" w:tplc="16FC1C9E">
      <w:numFmt w:val="bullet"/>
      <w:lvlText w:val="•"/>
      <w:lvlJc w:val="left"/>
      <w:pPr>
        <w:ind w:left="5222" w:hanging="321"/>
      </w:pPr>
      <w:rPr>
        <w:rFonts w:hint="default"/>
        <w:lang w:val="ru-RU" w:eastAsia="ru-RU" w:bidi="ru-RU"/>
      </w:rPr>
    </w:lvl>
    <w:lvl w:ilvl="5" w:tplc="1CF2BB26">
      <w:numFmt w:val="bullet"/>
      <w:lvlText w:val="•"/>
      <w:lvlJc w:val="left"/>
      <w:pPr>
        <w:ind w:left="6283" w:hanging="321"/>
      </w:pPr>
      <w:rPr>
        <w:rFonts w:hint="default"/>
        <w:lang w:val="ru-RU" w:eastAsia="ru-RU" w:bidi="ru-RU"/>
      </w:rPr>
    </w:lvl>
    <w:lvl w:ilvl="6" w:tplc="32ECFF14">
      <w:numFmt w:val="bullet"/>
      <w:lvlText w:val="•"/>
      <w:lvlJc w:val="left"/>
      <w:pPr>
        <w:ind w:left="7343" w:hanging="321"/>
      </w:pPr>
      <w:rPr>
        <w:rFonts w:hint="default"/>
        <w:lang w:val="ru-RU" w:eastAsia="ru-RU" w:bidi="ru-RU"/>
      </w:rPr>
    </w:lvl>
    <w:lvl w:ilvl="7" w:tplc="54D27788">
      <w:numFmt w:val="bullet"/>
      <w:lvlText w:val="•"/>
      <w:lvlJc w:val="left"/>
      <w:pPr>
        <w:ind w:left="8404" w:hanging="321"/>
      </w:pPr>
      <w:rPr>
        <w:rFonts w:hint="default"/>
        <w:lang w:val="ru-RU" w:eastAsia="ru-RU" w:bidi="ru-RU"/>
      </w:rPr>
    </w:lvl>
    <w:lvl w:ilvl="8" w:tplc="1B9205A6">
      <w:numFmt w:val="bullet"/>
      <w:lvlText w:val="•"/>
      <w:lvlJc w:val="left"/>
      <w:pPr>
        <w:ind w:left="9465" w:hanging="321"/>
      </w:pPr>
      <w:rPr>
        <w:rFonts w:hint="default"/>
        <w:lang w:val="ru-RU" w:eastAsia="ru-RU" w:bidi="ru-RU"/>
      </w:rPr>
    </w:lvl>
  </w:abstractNum>
  <w:abstractNum w:abstractNumId="8" w15:restartNumberingAfterBreak="0">
    <w:nsid w:val="5F476D2C"/>
    <w:multiLevelType w:val="hybridMultilevel"/>
    <w:tmpl w:val="F8A810BA"/>
    <w:lvl w:ilvl="0" w:tplc="16F86962">
      <w:start w:val="1"/>
      <w:numFmt w:val="decimal"/>
      <w:lvlText w:val="%1."/>
      <w:lvlJc w:val="left"/>
      <w:pPr>
        <w:ind w:left="972" w:hanging="288"/>
        <w:jc w:val="left"/>
      </w:pPr>
      <w:rPr>
        <w:rFonts w:ascii="Times New Roman" w:eastAsia="Times New Roman" w:hAnsi="Times New Roman" w:cs="Times New Roman" w:hint="default"/>
        <w:w w:val="100"/>
        <w:sz w:val="28"/>
        <w:szCs w:val="28"/>
        <w:lang w:val="ru-RU" w:eastAsia="ru-RU" w:bidi="ru-RU"/>
      </w:rPr>
    </w:lvl>
    <w:lvl w:ilvl="1" w:tplc="4A6EC824">
      <w:numFmt w:val="bullet"/>
      <w:lvlText w:val="•"/>
      <w:lvlJc w:val="left"/>
      <w:pPr>
        <w:ind w:left="3960" w:hanging="288"/>
      </w:pPr>
      <w:rPr>
        <w:rFonts w:hint="default"/>
        <w:lang w:val="ru-RU" w:eastAsia="ru-RU" w:bidi="ru-RU"/>
      </w:rPr>
    </w:lvl>
    <w:lvl w:ilvl="2" w:tplc="C93C84A6">
      <w:numFmt w:val="bullet"/>
      <w:lvlText w:val="•"/>
      <w:lvlJc w:val="left"/>
      <w:pPr>
        <w:ind w:left="4807" w:hanging="288"/>
      </w:pPr>
      <w:rPr>
        <w:rFonts w:hint="default"/>
        <w:lang w:val="ru-RU" w:eastAsia="ru-RU" w:bidi="ru-RU"/>
      </w:rPr>
    </w:lvl>
    <w:lvl w:ilvl="3" w:tplc="34FE7954">
      <w:numFmt w:val="bullet"/>
      <w:lvlText w:val="•"/>
      <w:lvlJc w:val="left"/>
      <w:pPr>
        <w:ind w:left="5654" w:hanging="288"/>
      </w:pPr>
      <w:rPr>
        <w:rFonts w:hint="default"/>
        <w:lang w:val="ru-RU" w:eastAsia="ru-RU" w:bidi="ru-RU"/>
      </w:rPr>
    </w:lvl>
    <w:lvl w:ilvl="4" w:tplc="1C9E5EAC">
      <w:numFmt w:val="bullet"/>
      <w:lvlText w:val="•"/>
      <w:lvlJc w:val="left"/>
      <w:pPr>
        <w:ind w:left="6502" w:hanging="288"/>
      </w:pPr>
      <w:rPr>
        <w:rFonts w:hint="default"/>
        <w:lang w:val="ru-RU" w:eastAsia="ru-RU" w:bidi="ru-RU"/>
      </w:rPr>
    </w:lvl>
    <w:lvl w:ilvl="5" w:tplc="6A92DCCC">
      <w:numFmt w:val="bullet"/>
      <w:lvlText w:val="•"/>
      <w:lvlJc w:val="left"/>
      <w:pPr>
        <w:ind w:left="7349" w:hanging="288"/>
      </w:pPr>
      <w:rPr>
        <w:rFonts w:hint="default"/>
        <w:lang w:val="ru-RU" w:eastAsia="ru-RU" w:bidi="ru-RU"/>
      </w:rPr>
    </w:lvl>
    <w:lvl w:ilvl="6" w:tplc="0276CD9E">
      <w:numFmt w:val="bullet"/>
      <w:lvlText w:val="•"/>
      <w:lvlJc w:val="left"/>
      <w:pPr>
        <w:ind w:left="8196" w:hanging="288"/>
      </w:pPr>
      <w:rPr>
        <w:rFonts w:hint="default"/>
        <w:lang w:val="ru-RU" w:eastAsia="ru-RU" w:bidi="ru-RU"/>
      </w:rPr>
    </w:lvl>
    <w:lvl w:ilvl="7" w:tplc="A8CC41A0">
      <w:numFmt w:val="bullet"/>
      <w:lvlText w:val="•"/>
      <w:lvlJc w:val="left"/>
      <w:pPr>
        <w:ind w:left="9044" w:hanging="288"/>
      </w:pPr>
      <w:rPr>
        <w:rFonts w:hint="default"/>
        <w:lang w:val="ru-RU" w:eastAsia="ru-RU" w:bidi="ru-RU"/>
      </w:rPr>
    </w:lvl>
    <w:lvl w:ilvl="8" w:tplc="264C8B02">
      <w:numFmt w:val="bullet"/>
      <w:lvlText w:val="•"/>
      <w:lvlJc w:val="left"/>
      <w:pPr>
        <w:ind w:left="9891" w:hanging="288"/>
      </w:pPr>
      <w:rPr>
        <w:rFonts w:hint="default"/>
        <w:lang w:val="ru-RU" w:eastAsia="ru-RU" w:bidi="ru-RU"/>
      </w:rPr>
    </w:lvl>
  </w:abstractNum>
  <w:abstractNum w:abstractNumId="9" w15:restartNumberingAfterBreak="0">
    <w:nsid w:val="6D0A70DD"/>
    <w:multiLevelType w:val="hybridMultilevel"/>
    <w:tmpl w:val="20E20338"/>
    <w:lvl w:ilvl="0" w:tplc="BCAE0036">
      <w:numFmt w:val="bullet"/>
      <w:lvlText w:val="-"/>
      <w:lvlJc w:val="left"/>
      <w:pPr>
        <w:ind w:left="972" w:hanging="300"/>
      </w:pPr>
      <w:rPr>
        <w:rFonts w:ascii="Times New Roman" w:eastAsia="Times New Roman" w:hAnsi="Times New Roman" w:cs="Times New Roman" w:hint="default"/>
        <w:w w:val="100"/>
        <w:sz w:val="28"/>
        <w:szCs w:val="28"/>
        <w:lang w:val="ru-RU" w:eastAsia="ru-RU" w:bidi="ru-RU"/>
      </w:rPr>
    </w:lvl>
    <w:lvl w:ilvl="1" w:tplc="7BE228DE">
      <w:numFmt w:val="bullet"/>
      <w:lvlText w:val="•"/>
      <w:lvlJc w:val="left"/>
      <w:pPr>
        <w:ind w:left="2040" w:hanging="300"/>
      </w:pPr>
      <w:rPr>
        <w:rFonts w:hint="default"/>
        <w:lang w:val="ru-RU" w:eastAsia="ru-RU" w:bidi="ru-RU"/>
      </w:rPr>
    </w:lvl>
    <w:lvl w:ilvl="2" w:tplc="22F09616">
      <w:numFmt w:val="bullet"/>
      <w:lvlText w:val="•"/>
      <w:lvlJc w:val="left"/>
      <w:pPr>
        <w:ind w:left="3101" w:hanging="300"/>
      </w:pPr>
      <w:rPr>
        <w:rFonts w:hint="default"/>
        <w:lang w:val="ru-RU" w:eastAsia="ru-RU" w:bidi="ru-RU"/>
      </w:rPr>
    </w:lvl>
    <w:lvl w:ilvl="3" w:tplc="4762CB7A">
      <w:numFmt w:val="bullet"/>
      <w:lvlText w:val="•"/>
      <w:lvlJc w:val="left"/>
      <w:pPr>
        <w:ind w:left="4161" w:hanging="300"/>
      </w:pPr>
      <w:rPr>
        <w:rFonts w:hint="default"/>
        <w:lang w:val="ru-RU" w:eastAsia="ru-RU" w:bidi="ru-RU"/>
      </w:rPr>
    </w:lvl>
    <w:lvl w:ilvl="4" w:tplc="7B0ACD80">
      <w:numFmt w:val="bullet"/>
      <w:lvlText w:val="•"/>
      <w:lvlJc w:val="left"/>
      <w:pPr>
        <w:ind w:left="5222" w:hanging="300"/>
      </w:pPr>
      <w:rPr>
        <w:rFonts w:hint="default"/>
        <w:lang w:val="ru-RU" w:eastAsia="ru-RU" w:bidi="ru-RU"/>
      </w:rPr>
    </w:lvl>
    <w:lvl w:ilvl="5" w:tplc="56E2AB5E">
      <w:numFmt w:val="bullet"/>
      <w:lvlText w:val="•"/>
      <w:lvlJc w:val="left"/>
      <w:pPr>
        <w:ind w:left="6283" w:hanging="300"/>
      </w:pPr>
      <w:rPr>
        <w:rFonts w:hint="default"/>
        <w:lang w:val="ru-RU" w:eastAsia="ru-RU" w:bidi="ru-RU"/>
      </w:rPr>
    </w:lvl>
    <w:lvl w:ilvl="6" w:tplc="CB94858C">
      <w:numFmt w:val="bullet"/>
      <w:lvlText w:val="•"/>
      <w:lvlJc w:val="left"/>
      <w:pPr>
        <w:ind w:left="7343" w:hanging="300"/>
      </w:pPr>
      <w:rPr>
        <w:rFonts w:hint="default"/>
        <w:lang w:val="ru-RU" w:eastAsia="ru-RU" w:bidi="ru-RU"/>
      </w:rPr>
    </w:lvl>
    <w:lvl w:ilvl="7" w:tplc="B194F396">
      <w:numFmt w:val="bullet"/>
      <w:lvlText w:val="•"/>
      <w:lvlJc w:val="left"/>
      <w:pPr>
        <w:ind w:left="8404" w:hanging="300"/>
      </w:pPr>
      <w:rPr>
        <w:rFonts w:hint="default"/>
        <w:lang w:val="ru-RU" w:eastAsia="ru-RU" w:bidi="ru-RU"/>
      </w:rPr>
    </w:lvl>
    <w:lvl w:ilvl="8" w:tplc="77BE2BB8">
      <w:numFmt w:val="bullet"/>
      <w:lvlText w:val="•"/>
      <w:lvlJc w:val="left"/>
      <w:pPr>
        <w:ind w:left="9465" w:hanging="300"/>
      </w:pPr>
      <w:rPr>
        <w:rFonts w:hint="default"/>
        <w:lang w:val="ru-RU" w:eastAsia="ru-RU" w:bidi="ru-RU"/>
      </w:rPr>
    </w:lvl>
  </w:abstractNum>
  <w:abstractNum w:abstractNumId="10" w15:restartNumberingAfterBreak="0">
    <w:nsid w:val="7F6109AD"/>
    <w:multiLevelType w:val="hybridMultilevel"/>
    <w:tmpl w:val="EBA26A5E"/>
    <w:lvl w:ilvl="0" w:tplc="2344503A">
      <w:numFmt w:val="bullet"/>
      <w:lvlText w:val="-"/>
      <w:lvlJc w:val="left"/>
      <w:pPr>
        <w:ind w:left="972" w:hanging="144"/>
      </w:pPr>
      <w:rPr>
        <w:rFonts w:ascii="Arial" w:eastAsia="Arial" w:hAnsi="Arial" w:cs="Arial" w:hint="default"/>
        <w:w w:val="94"/>
        <w:sz w:val="28"/>
        <w:szCs w:val="28"/>
        <w:lang w:val="ru-RU" w:eastAsia="ru-RU" w:bidi="ru-RU"/>
      </w:rPr>
    </w:lvl>
    <w:lvl w:ilvl="1" w:tplc="530A0A92">
      <w:numFmt w:val="bullet"/>
      <w:lvlText w:val="•"/>
      <w:lvlJc w:val="left"/>
      <w:pPr>
        <w:ind w:left="2040" w:hanging="144"/>
      </w:pPr>
      <w:rPr>
        <w:rFonts w:hint="default"/>
        <w:lang w:val="ru-RU" w:eastAsia="ru-RU" w:bidi="ru-RU"/>
      </w:rPr>
    </w:lvl>
    <w:lvl w:ilvl="2" w:tplc="D4344EFC">
      <w:numFmt w:val="bullet"/>
      <w:lvlText w:val="•"/>
      <w:lvlJc w:val="left"/>
      <w:pPr>
        <w:ind w:left="3101" w:hanging="144"/>
      </w:pPr>
      <w:rPr>
        <w:rFonts w:hint="default"/>
        <w:lang w:val="ru-RU" w:eastAsia="ru-RU" w:bidi="ru-RU"/>
      </w:rPr>
    </w:lvl>
    <w:lvl w:ilvl="3" w:tplc="7DB86F4C">
      <w:numFmt w:val="bullet"/>
      <w:lvlText w:val="•"/>
      <w:lvlJc w:val="left"/>
      <w:pPr>
        <w:ind w:left="4161" w:hanging="144"/>
      </w:pPr>
      <w:rPr>
        <w:rFonts w:hint="default"/>
        <w:lang w:val="ru-RU" w:eastAsia="ru-RU" w:bidi="ru-RU"/>
      </w:rPr>
    </w:lvl>
    <w:lvl w:ilvl="4" w:tplc="4F8AE5BE">
      <w:numFmt w:val="bullet"/>
      <w:lvlText w:val="•"/>
      <w:lvlJc w:val="left"/>
      <w:pPr>
        <w:ind w:left="5222" w:hanging="144"/>
      </w:pPr>
      <w:rPr>
        <w:rFonts w:hint="default"/>
        <w:lang w:val="ru-RU" w:eastAsia="ru-RU" w:bidi="ru-RU"/>
      </w:rPr>
    </w:lvl>
    <w:lvl w:ilvl="5" w:tplc="2D4C3D80">
      <w:numFmt w:val="bullet"/>
      <w:lvlText w:val="•"/>
      <w:lvlJc w:val="left"/>
      <w:pPr>
        <w:ind w:left="6283" w:hanging="144"/>
      </w:pPr>
      <w:rPr>
        <w:rFonts w:hint="default"/>
        <w:lang w:val="ru-RU" w:eastAsia="ru-RU" w:bidi="ru-RU"/>
      </w:rPr>
    </w:lvl>
    <w:lvl w:ilvl="6" w:tplc="A488966E">
      <w:numFmt w:val="bullet"/>
      <w:lvlText w:val="•"/>
      <w:lvlJc w:val="left"/>
      <w:pPr>
        <w:ind w:left="7343" w:hanging="144"/>
      </w:pPr>
      <w:rPr>
        <w:rFonts w:hint="default"/>
        <w:lang w:val="ru-RU" w:eastAsia="ru-RU" w:bidi="ru-RU"/>
      </w:rPr>
    </w:lvl>
    <w:lvl w:ilvl="7" w:tplc="92BCD96C">
      <w:numFmt w:val="bullet"/>
      <w:lvlText w:val="•"/>
      <w:lvlJc w:val="left"/>
      <w:pPr>
        <w:ind w:left="8404" w:hanging="144"/>
      </w:pPr>
      <w:rPr>
        <w:rFonts w:hint="default"/>
        <w:lang w:val="ru-RU" w:eastAsia="ru-RU" w:bidi="ru-RU"/>
      </w:rPr>
    </w:lvl>
    <w:lvl w:ilvl="8" w:tplc="AAAC371C">
      <w:numFmt w:val="bullet"/>
      <w:lvlText w:val="•"/>
      <w:lvlJc w:val="left"/>
      <w:pPr>
        <w:ind w:left="9465" w:hanging="144"/>
      </w:pPr>
      <w:rPr>
        <w:rFonts w:hint="default"/>
        <w:lang w:val="ru-RU" w:eastAsia="ru-RU" w:bidi="ru-RU"/>
      </w:rPr>
    </w:lvl>
  </w:abstractNum>
  <w:num w:numId="1">
    <w:abstractNumId w:val="0"/>
  </w:num>
  <w:num w:numId="2">
    <w:abstractNumId w:val="9"/>
  </w:num>
  <w:num w:numId="3">
    <w:abstractNumId w:val="7"/>
  </w:num>
  <w:num w:numId="4">
    <w:abstractNumId w:val="1"/>
  </w:num>
  <w:num w:numId="5">
    <w:abstractNumId w:val="6"/>
  </w:num>
  <w:num w:numId="6">
    <w:abstractNumId w:val="3"/>
  </w:num>
  <w:num w:numId="7">
    <w:abstractNumId w:val="2"/>
  </w:num>
  <w:num w:numId="8">
    <w:abstractNumId w:val="5"/>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FF"/>
    <w:rsid w:val="00000638"/>
    <w:rsid w:val="000019D4"/>
    <w:rsid w:val="000024F4"/>
    <w:rsid w:val="00021311"/>
    <w:rsid w:val="0004519B"/>
    <w:rsid w:val="00054864"/>
    <w:rsid w:val="000567BA"/>
    <w:rsid w:val="0007383C"/>
    <w:rsid w:val="00097A16"/>
    <w:rsid w:val="000A098D"/>
    <w:rsid w:val="000D7F40"/>
    <w:rsid w:val="00101A9C"/>
    <w:rsid w:val="00134699"/>
    <w:rsid w:val="00153246"/>
    <w:rsid w:val="00154C20"/>
    <w:rsid w:val="001555AD"/>
    <w:rsid w:val="0015670B"/>
    <w:rsid w:val="00180364"/>
    <w:rsid w:val="001C1E89"/>
    <w:rsid w:val="001D20D2"/>
    <w:rsid w:val="001F3812"/>
    <w:rsid w:val="001F478C"/>
    <w:rsid w:val="0020047F"/>
    <w:rsid w:val="002061F4"/>
    <w:rsid w:val="00244947"/>
    <w:rsid w:val="00277B12"/>
    <w:rsid w:val="0028689B"/>
    <w:rsid w:val="002E414E"/>
    <w:rsid w:val="002F19C2"/>
    <w:rsid w:val="002F3C62"/>
    <w:rsid w:val="00304140"/>
    <w:rsid w:val="00305F10"/>
    <w:rsid w:val="003359F0"/>
    <w:rsid w:val="00353BBF"/>
    <w:rsid w:val="00373415"/>
    <w:rsid w:val="00377EF4"/>
    <w:rsid w:val="003C6CA9"/>
    <w:rsid w:val="00404A82"/>
    <w:rsid w:val="004138D5"/>
    <w:rsid w:val="0041491C"/>
    <w:rsid w:val="00422408"/>
    <w:rsid w:val="004807FA"/>
    <w:rsid w:val="004C07F8"/>
    <w:rsid w:val="004C692C"/>
    <w:rsid w:val="005173C1"/>
    <w:rsid w:val="00525F29"/>
    <w:rsid w:val="0053313B"/>
    <w:rsid w:val="005600CA"/>
    <w:rsid w:val="005678C2"/>
    <w:rsid w:val="005925B5"/>
    <w:rsid w:val="0059760E"/>
    <w:rsid w:val="005A170E"/>
    <w:rsid w:val="005A1EB8"/>
    <w:rsid w:val="005E22FC"/>
    <w:rsid w:val="005E2A3A"/>
    <w:rsid w:val="006040AD"/>
    <w:rsid w:val="00606E9F"/>
    <w:rsid w:val="00614F17"/>
    <w:rsid w:val="00653E42"/>
    <w:rsid w:val="00663C4F"/>
    <w:rsid w:val="00667F94"/>
    <w:rsid w:val="00670ADD"/>
    <w:rsid w:val="0067507F"/>
    <w:rsid w:val="00680811"/>
    <w:rsid w:val="0068143E"/>
    <w:rsid w:val="006C268A"/>
    <w:rsid w:val="006C360A"/>
    <w:rsid w:val="006D0F05"/>
    <w:rsid w:val="006E00D0"/>
    <w:rsid w:val="00700425"/>
    <w:rsid w:val="00724434"/>
    <w:rsid w:val="00767DE1"/>
    <w:rsid w:val="007761EB"/>
    <w:rsid w:val="00791B43"/>
    <w:rsid w:val="007A726D"/>
    <w:rsid w:val="007B5B06"/>
    <w:rsid w:val="007C02C6"/>
    <w:rsid w:val="007C341E"/>
    <w:rsid w:val="007C5941"/>
    <w:rsid w:val="007C7E4E"/>
    <w:rsid w:val="007E0083"/>
    <w:rsid w:val="007E0FB2"/>
    <w:rsid w:val="007E5878"/>
    <w:rsid w:val="00822C6C"/>
    <w:rsid w:val="00826E05"/>
    <w:rsid w:val="00846BC8"/>
    <w:rsid w:val="00847F72"/>
    <w:rsid w:val="00851B3F"/>
    <w:rsid w:val="00876FF5"/>
    <w:rsid w:val="00896242"/>
    <w:rsid w:val="008C48F0"/>
    <w:rsid w:val="008D37CA"/>
    <w:rsid w:val="008F104C"/>
    <w:rsid w:val="008F279B"/>
    <w:rsid w:val="00902313"/>
    <w:rsid w:val="009162B7"/>
    <w:rsid w:val="00922B41"/>
    <w:rsid w:val="00926798"/>
    <w:rsid w:val="00976BA1"/>
    <w:rsid w:val="0099020D"/>
    <w:rsid w:val="009B31DA"/>
    <w:rsid w:val="009B73F3"/>
    <w:rsid w:val="009C0AC7"/>
    <w:rsid w:val="009C4650"/>
    <w:rsid w:val="009D2021"/>
    <w:rsid w:val="009D230A"/>
    <w:rsid w:val="009F2715"/>
    <w:rsid w:val="00A0685E"/>
    <w:rsid w:val="00A14A7C"/>
    <w:rsid w:val="00A260D1"/>
    <w:rsid w:val="00A317E7"/>
    <w:rsid w:val="00A54426"/>
    <w:rsid w:val="00AA6AEA"/>
    <w:rsid w:val="00AC05A8"/>
    <w:rsid w:val="00AD0AEE"/>
    <w:rsid w:val="00B01F79"/>
    <w:rsid w:val="00B57269"/>
    <w:rsid w:val="00B7040C"/>
    <w:rsid w:val="00BD2078"/>
    <w:rsid w:val="00BF0CAE"/>
    <w:rsid w:val="00C058F8"/>
    <w:rsid w:val="00C25482"/>
    <w:rsid w:val="00C30A92"/>
    <w:rsid w:val="00C579AA"/>
    <w:rsid w:val="00C62A75"/>
    <w:rsid w:val="00C77C98"/>
    <w:rsid w:val="00C84FAB"/>
    <w:rsid w:val="00CA35D3"/>
    <w:rsid w:val="00CC192D"/>
    <w:rsid w:val="00CC4F3A"/>
    <w:rsid w:val="00CF23F4"/>
    <w:rsid w:val="00CF654A"/>
    <w:rsid w:val="00D214AD"/>
    <w:rsid w:val="00D22DB0"/>
    <w:rsid w:val="00D25FB9"/>
    <w:rsid w:val="00D439FF"/>
    <w:rsid w:val="00D561A4"/>
    <w:rsid w:val="00D5630F"/>
    <w:rsid w:val="00D65E23"/>
    <w:rsid w:val="00D74220"/>
    <w:rsid w:val="00D841BC"/>
    <w:rsid w:val="00DA4EE3"/>
    <w:rsid w:val="00DB63F2"/>
    <w:rsid w:val="00DE29E9"/>
    <w:rsid w:val="00DF4149"/>
    <w:rsid w:val="00E106AB"/>
    <w:rsid w:val="00E1580F"/>
    <w:rsid w:val="00E17DFC"/>
    <w:rsid w:val="00E26446"/>
    <w:rsid w:val="00E753C5"/>
    <w:rsid w:val="00E76201"/>
    <w:rsid w:val="00EF3EE3"/>
    <w:rsid w:val="00EF5323"/>
    <w:rsid w:val="00EF53C6"/>
    <w:rsid w:val="00EF612C"/>
    <w:rsid w:val="00F339B9"/>
    <w:rsid w:val="00F35973"/>
    <w:rsid w:val="00F36F3A"/>
    <w:rsid w:val="00F574BE"/>
    <w:rsid w:val="00F81F66"/>
    <w:rsid w:val="00F91D5B"/>
    <w:rsid w:val="00FA517D"/>
    <w:rsid w:val="00FB30EF"/>
    <w:rsid w:val="00FC58F5"/>
    <w:rsid w:val="00FD613D"/>
    <w:rsid w:val="00FF5247"/>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A444C1-0B88-42F6-BBED-26C3BBA2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89"/>
      <w:ind w:left="16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72"/>
      <w:jc w:val="both"/>
    </w:pPr>
    <w:rPr>
      <w:sz w:val="28"/>
      <w:szCs w:val="28"/>
    </w:rPr>
  </w:style>
  <w:style w:type="paragraph" w:styleId="a5">
    <w:name w:val="List Paragraph"/>
    <w:basedOn w:val="a"/>
    <w:uiPriority w:val="1"/>
    <w:qFormat/>
    <w:pPr>
      <w:ind w:left="972" w:firstLine="709"/>
      <w:jc w:val="both"/>
    </w:pPr>
  </w:style>
  <w:style w:type="paragraph" w:customStyle="1" w:styleId="TableParagraph">
    <w:name w:val="Table Paragraph"/>
    <w:basedOn w:val="a"/>
    <w:uiPriority w:val="1"/>
    <w:qFormat/>
  </w:style>
  <w:style w:type="character" w:styleId="a6">
    <w:name w:val="Hyperlink"/>
    <w:semiHidden/>
    <w:unhideWhenUsed/>
    <w:rsid w:val="008F279B"/>
    <w:rPr>
      <w:color w:val="0000FF"/>
      <w:u w:val="single"/>
    </w:rPr>
  </w:style>
  <w:style w:type="paragraph" w:styleId="a7">
    <w:name w:val="Body Text Indent"/>
    <w:basedOn w:val="a"/>
    <w:link w:val="a8"/>
    <w:uiPriority w:val="99"/>
    <w:semiHidden/>
    <w:unhideWhenUsed/>
    <w:rsid w:val="00BD2078"/>
    <w:pPr>
      <w:spacing w:after="120"/>
      <w:ind w:left="283"/>
    </w:pPr>
  </w:style>
  <w:style w:type="character" w:customStyle="1" w:styleId="a8">
    <w:name w:val="Основной текст с отступом Знак"/>
    <w:basedOn w:val="a0"/>
    <w:link w:val="a7"/>
    <w:uiPriority w:val="99"/>
    <w:semiHidden/>
    <w:rsid w:val="00BD2078"/>
    <w:rPr>
      <w:rFonts w:ascii="Times New Roman" w:eastAsia="Times New Roman" w:hAnsi="Times New Roman" w:cs="Times New Roman"/>
      <w:lang w:val="ru-RU" w:eastAsia="ru-RU" w:bidi="ru-RU"/>
    </w:rPr>
  </w:style>
  <w:style w:type="paragraph" w:customStyle="1" w:styleId="10">
    <w:name w:val="1 Знак Знак Знак Знак Знак Знак Знак"/>
    <w:basedOn w:val="a"/>
    <w:rsid w:val="00097A16"/>
    <w:pPr>
      <w:widowControl/>
      <w:autoSpaceDE/>
      <w:autoSpaceDN/>
    </w:pPr>
    <w:rPr>
      <w:rFonts w:ascii="Verdana" w:hAnsi="Verdana" w:cs="Verdana"/>
      <w:sz w:val="20"/>
      <w:szCs w:val="20"/>
      <w:lang w:val="en-US" w:eastAsia="en-US" w:bidi="ar-SA"/>
    </w:rPr>
  </w:style>
  <w:style w:type="table" w:customStyle="1" w:styleId="TableNormal1">
    <w:name w:val="Table Normal1"/>
    <w:uiPriority w:val="2"/>
    <w:semiHidden/>
    <w:unhideWhenUsed/>
    <w:qFormat/>
    <w:rsid w:val="007E0083"/>
    <w:tblPr>
      <w:tblInd w:w="0" w:type="dxa"/>
      <w:tblCellMar>
        <w:top w:w="0" w:type="dxa"/>
        <w:left w:w="0" w:type="dxa"/>
        <w:bottom w:w="0" w:type="dxa"/>
        <w:right w:w="0" w:type="dxa"/>
      </w:tblCellMar>
    </w:tblPr>
  </w:style>
  <w:style w:type="paragraph" w:styleId="a9">
    <w:name w:val="header"/>
    <w:basedOn w:val="a"/>
    <w:link w:val="aa"/>
    <w:uiPriority w:val="99"/>
    <w:unhideWhenUsed/>
    <w:rsid w:val="007E0083"/>
    <w:pPr>
      <w:tabs>
        <w:tab w:val="center" w:pos="4677"/>
        <w:tab w:val="right" w:pos="9355"/>
      </w:tabs>
    </w:pPr>
  </w:style>
  <w:style w:type="character" w:customStyle="1" w:styleId="aa">
    <w:name w:val="Верхний колонтитул Знак"/>
    <w:basedOn w:val="a0"/>
    <w:link w:val="a9"/>
    <w:uiPriority w:val="99"/>
    <w:rsid w:val="007E0083"/>
    <w:rPr>
      <w:rFonts w:ascii="Times New Roman" w:eastAsia="Times New Roman" w:hAnsi="Times New Roman" w:cs="Times New Roman"/>
      <w:lang w:val="ru-RU" w:eastAsia="ru-RU" w:bidi="ru-RU"/>
    </w:rPr>
  </w:style>
  <w:style w:type="paragraph" w:styleId="ab">
    <w:name w:val="footer"/>
    <w:basedOn w:val="a"/>
    <w:link w:val="ac"/>
    <w:uiPriority w:val="99"/>
    <w:unhideWhenUsed/>
    <w:rsid w:val="007E0083"/>
    <w:pPr>
      <w:tabs>
        <w:tab w:val="center" w:pos="4677"/>
        <w:tab w:val="right" w:pos="9355"/>
      </w:tabs>
    </w:pPr>
  </w:style>
  <w:style w:type="character" w:customStyle="1" w:styleId="ac">
    <w:name w:val="Нижний колонтитул Знак"/>
    <w:basedOn w:val="a0"/>
    <w:link w:val="ab"/>
    <w:uiPriority w:val="99"/>
    <w:rsid w:val="007E0083"/>
    <w:rPr>
      <w:rFonts w:ascii="Times New Roman" w:eastAsia="Times New Roman" w:hAnsi="Times New Roman" w:cs="Times New Roman"/>
      <w:lang w:val="ru-RU" w:eastAsia="ru-RU" w:bidi="ru-RU"/>
    </w:rPr>
  </w:style>
  <w:style w:type="paragraph" w:customStyle="1" w:styleId="Default">
    <w:name w:val="Default"/>
    <w:rsid w:val="00FC58F5"/>
    <w:pPr>
      <w:widowControl/>
      <w:adjustRightInd w:val="0"/>
    </w:pPr>
    <w:rPr>
      <w:rFonts w:ascii="Times New Roman" w:eastAsia="Times New Roman" w:hAnsi="Times New Roman" w:cs="Times New Roman"/>
      <w:color w:val="000000"/>
      <w:sz w:val="24"/>
      <w:szCs w:val="24"/>
      <w:lang w:val="ru-RU" w:eastAsia="ru-RU"/>
    </w:rPr>
  </w:style>
  <w:style w:type="paragraph" w:styleId="ad">
    <w:name w:val="Balloon Text"/>
    <w:basedOn w:val="a"/>
    <w:link w:val="ae"/>
    <w:uiPriority w:val="99"/>
    <w:semiHidden/>
    <w:unhideWhenUsed/>
    <w:rsid w:val="0020047F"/>
    <w:rPr>
      <w:rFonts w:ascii="Segoe UI" w:hAnsi="Segoe UI" w:cs="Segoe UI"/>
      <w:sz w:val="18"/>
      <w:szCs w:val="18"/>
    </w:rPr>
  </w:style>
  <w:style w:type="character" w:customStyle="1" w:styleId="ae">
    <w:name w:val="Текст выноски Знак"/>
    <w:basedOn w:val="a0"/>
    <w:link w:val="ad"/>
    <w:uiPriority w:val="99"/>
    <w:semiHidden/>
    <w:rsid w:val="0020047F"/>
    <w:rPr>
      <w:rFonts w:ascii="Segoe UI" w:eastAsia="Times New Roman" w:hAnsi="Segoe UI" w:cs="Segoe UI"/>
      <w:sz w:val="18"/>
      <w:szCs w:val="18"/>
      <w:lang w:val="ru-RU" w:eastAsia="ru-RU" w:bidi="ru-RU"/>
    </w:rPr>
  </w:style>
  <w:style w:type="character" w:customStyle="1" w:styleId="a4">
    <w:name w:val="Основной текст Знак"/>
    <w:basedOn w:val="a0"/>
    <w:link w:val="a3"/>
    <w:uiPriority w:val="1"/>
    <w:rsid w:val="00021311"/>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7089">
      <w:bodyDiv w:val="1"/>
      <w:marLeft w:val="0"/>
      <w:marRight w:val="0"/>
      <w:marTop w:val="0"/>
      <w:marBottom w:val="0"/>
      <w:divBdr>
        <w:top w:val="none" w:sz="0" w:space="0" w:color="auto"/>
        <w:left w:val="none" w:sz="0" w:space="0" w:color="auto"/>
        <w:bottom w:val="none" w:sz="0" w:space="0" w:color="auto"/>
        <w:right w:val="none" w:sz="0" w:space="0" w:color="auto"/>
      </w:divBdr>
    </w:div>
    <w:div w:id="511644335">
      <w:bodyDiv w:val="1"/>
      <w:marLeft w:val="0"/>
      <w:marRight w:val="0"/>
      <w:marTop w:val="0"/>
      <w:marBottom w:val="0"/>
      <w:divBdr>
        <w:top w:val="none" w:sz="0" w:space="0" w:color="auto"/>
        <w:left w:val="none" w:sz="0" w:space="0" w:color="auto"/>
        <w:bottom w:val="none" w:sz="0" w:space="0" w:color="auto"/>
        <w:right w:val="none" w:sz="0" w:space="0" w:color="auto"/>
      </w:divBdr>
    </w:div>
    <w:div w:id="1500926687">
      <w:bodyDiv w:val="1"/>
      <w:marLeft w:val="0"/>
      <w:marRight w:val="0"/>
      <w:marTop w:val="0"/>
      <w:marBottom w:val="0"/>
      <w:divBdr>
        <w:top w:val="none" w:sz="0" w:space="0" w:color="auto"/>
        <w:left w:val="none" w:sz="0" w:space="0" w:color="auto"/>
        <w:bottom w:val="none" w:sz="0" w:space="0" w:color="auto"/>
        <w:right w:val="none" w:sz="0" w:space="0" w:color="auto"/>
      </w:divBdr>
    </w:div>
    <w:div w:id="173187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Доходы</c:v>
                </c:pt>
              </c:strCache>
            </c:strRef>
          </c:tx>
          <c:spPr>
            <a:solidFill>
              <a:schemeClr val="accent1"/>
            </a:solidFill>
            <a:ln>
              <a:noFill/>
            </a:ln>
            <a:effectLst/>
          </c:spPr>
          <c:invertIfNegative val="0"/>
          <c:dLbls>
            <c:numFmt formatCode="#,##0.000"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2018год (отчет)</c:v>
                </c:pt>
                <c:pt idx="1">
                  <c:v>2019год (ожидаемое исполнение)</c:v>
                </c:pt>
                <c:pt idx="2">
                  <c:v>2020 год</c:v>
                </c:pt>
                <c:pt idx="3">
                  <c:v>2021год</c:v>
                </c:pt>
                <c:pt idx="4">
                  <c:v>2022 год</c:v>
                </c:pt>
              </c:strCache>
            </c:strRef>
          </c:cat>
          <c:val>
            <c:numRef>
              <c:f>Лист1!$B$2:$B$6</c:f>
              <c:numCache>
                <c:formatCode>General</c:formatCode>
                <c:ptCount val="5"/>
                <c:pt idx="0">
                  <c:v>372100.23100000003</c:v>
                </c:pt>
                <c:pt idx="1">
                  <c:v>428101.38799999998</c:v>
                </c:pt>
                <c:pt idx="2" formatCode="#\ ##0.000">
                  <c:v>328923.90000000002</c:v>
                </c:pt>
                <c:pt idx="3" formatCode="#\ ##0.000">
                  <c:v>461733.9</c:v>
                </c:pt>
                <c:pt idx="4" formatCode="#\ ##0.000">
                  <c:v>317182.8</c:v>
                </c:pt>
              </c:numCache>
            </c:numRef>
          </c:val>
        </c:ser>
        <c:ser>
          <c:idx val="1"/>
          <c:order val="1"/>
          <c:tx>
            <c:strRef>
              <c:f>Лист1!$C$1</c:f>
              <c:strCache>
                <c:ptCount val="1"/>
                <c:pt idx="0">
                  <c:v>Расходы</c:v>
                </c:pt>
              </c:strCache>
            </c:strRef>
          </c:tx>
          <c:spPr>
            <a:solidFill>
              <a:schemeClr val="accent2"/>
            </a:solidFill>
            <a:ln>
              <a:noFill/>
            </a:ln>
            <a:effectLst/>
          </c:spPr>
          <c:invertIfNegative val="0"/>
          <c:dLbls>
            <c:numFmt formatCode="#,##0.000" sourceLinked="0"/>
            <c:spPr>
              <a:noFill/>
              <a:ln>
                <a:noFill/>
              </a:ln>
              <a:effectLst/>
            </c:spPr>
            <c:txPr>
              <a:bodyPr rot="-5400000" spcFirstLastPara="1" vertOverflow="ellipsis"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2018год (отчет)</c:v>
                </c:pt>
                <c:pt idx="1">
                  <c:v>2019год (ожидаемое исполнение)</c:v>
                </c:pt>
                <c:pt idx="2">
                  <c:v>2020 год</c:v>
                </c:pt>
                <c:pt idx="3">
                  <c:v>2021год</c:v>
                </c:pt>
                <c:pt idx="4">
                  <c:v>2022 год</c:v>
                </c:pt>
              </c:strCache>
            </c:strRef>
          </c:cat>
          <c:val>
            <c:numRef>
              <c:f>Лист1!$C$2:$C$6</c:f>
              <c:numCache>
                <c:formatCode>General</c:formatCode>
                <c:ptCount val="5"/>
                <c:pt idx="0">
                  <c:v>368913.90600000002</c:v>
                </c:pt>
                <c:pt idx="1">
                  <c:v>434125.38799999998</c:v>
                </c:pt>
                <c:pt idx="2" formatCode="#\ ##0.000">
                  <c:v>356203.9</c:v>
                </c:pt>
                <c:pt idx="3" formatCode="#\ ##0.000">
                  <c:v>464733.9</c:v>
                </c:pt>
                <c:pt idx="4" formatCode="#\ ##0.000">
                  <c:v>320182.8</c:v>
                </c:pt>
              </c:numCache>
            </c:numRef>
          </c:val>
        </c:ser>
        <c:dLbls>
          <c:showLegendKey val="0"/>
          <c:showVal val="0"/>
          <c:showCatName val="0"/>
          <c:showSerName val="0"/>
          <c:showPercent val="0"/>
          <c:showBubbleSize val="0"/>
        </c:dLbls>
        <c:gapWidth val="219"/>
        <c:overlap val="-27"/>
        <c:axId val="620132192"/>
        <c:axId val="620125120"/>
      </c:barChart>
      <c:catAx>
        <c:axId val="6201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125120"/>
        <c:crosses val="autoZero"/>
        <c:auto val="1"/>
        <c:lblAlgn val="ctr"/>
        <c:lblOffset val="100"/>
        <c:noMultiLvlLbl val="0"/>
      </c:catAx>
      <c:valAx>
        <c:axId val="62012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01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4508</Words>
  <Characters>25700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UBelosludtseva</dc:creator>
  <cp:lastModifiedBy>mitin</cp:lastModifiedBy>
  <cp:revision>5</cp:revision>
  <cp:lastPrinted>2019-12-16T11:45:00Z</cp:lastPrinted>
  <dcterms:created xsi:type="dcterms:W3CDTF">2019-12-19T08:30:00Z</dcterms:created>
  <dcterms:modified xsi:type="dcterms:W3CDTF">2019-12-19T11:41:00Z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Office Word 2007</vt:lpwstr>
  </property>
  <property fmtid="{D5CDD505-2E9C-101B-9397-08002B2CF9AE}" pid="4" name="LastSaved">
    <vt:filetime>2019-12-02T00:00:00Z</vt:filetime>
  </property>
</Properties>
</file>